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37AB9" w14:textId="6665275A" w:rsidR="00882DDD" w:rsidRPr="00023D9D" w:rsidRDefault="00882DDD" w:rsidP="00882DDD">
      <w:pPr>
        <w:spacing w:after="0" w:line="240" w:lineRule="auto"/>
        <w:rPr>
          <w:rFonts w:cstheme="minorHAnsi"/>
          <w:b/>
          <w:bCs/>
        </w:rPr>
      </w:pPr>
      <w:r w:rsidRPr="00023D9D">
        <w:rPr>
          <w:rFonts w:cstheme="minorHAnsi"/>
          <w:b/>
          <w:bCs/>
        </w:rPr>
        <w:t>Notes of the AICEM STB Meeting held at 11:30, T</w:t>
      </w:r>
      <w:r w:rsidR="000C36F1" w:rsidRPr="00023D9D">
        <w:rPr>
          <w:rFonts w:cstheme="minorHAnsi"/>
          <w:b/>
          <w:bCs/>
        </w:rPr>
        <w:t>uesday</w:t>
      </w:r>
      <w:r w:rsidRPr="00023D9D">
        <w:rPr>
          <w:rFonts w:cstheme="minorHAnsi"/>
          <w:b/>
          <w:bCs/>
        </w:rPr>
        <w:t xml:space="preserve"> </w:t>
      </w:r>
      <w:r w:rsidR="000C36F1" w:rsidRPr="00023D9D">
        <w:rPr>
          <w:rFonts w:cstheme="minorHAnsi"/>
          <w:b/>
          <w:bCs/>
        </w:rPr>
        <w:t>21</w:t>
      </w:r>
      <w:r w:rsidR="000C36F1" w:rsidRPr="00023D9D">
        <w:rPr>
          <w:rFonts w:cstheme="minorHAnsi"/>
          <w:b/>
          <w:bCs/>
          <w:vertAlign w:val="superscript"/>
        </w:rPr>
        <w:t>st</w:t>
      </w:r>
      <w:r w:rsidR="000C36F1" w:rsidRPr="00023D9D">
        <w:rPr>
          <w:rFonts w:cstheme="minorHAnsi"/>
          <w:b/>
          <w:bCs/>
        </w:rPr>
        <w:t xml:space="preserve"> May</w:t>
      </w:r>
      <w:r w:rsidRPr="00023D9D">
        <w:rPr>
          <w:rFonts w:cstheme="minorHAnsi"/>
          <w:b/>
          <w:bCs/>
        </w:rPr>
        <w:t xml:space="preserve"> 2024 via Teams</w:t>
      </w:r>
    </w:p>
    <w:p w14:paraId="7147C294" w14:textId="77777777" w:rsidR="00882DDD" w:rsidRDefault="00882DDD" w:rsidP="00882DDD">
      <w:pPr>
        <w:jc w:val="both"/>
        <w:rPr>
          <w:rFonts w:cstheme="minorHAnsi"/>
          <w:b/>
          <w:bCs/>
        </w:rPr>
      </w:pPr>
    </w:p>
    <w:p w14:paraId="4A29369A" w14:textId="25395C66" w:rsidR="001758A5" w:rsidRDefault="00882DDD" w:rsidP="00882DDD">
      <w:pPr>
        <w:jc w:val="both"/>
        <w:rPr>
          <w:rFonts w:eastAsia="Times New Roman"/>
        </w:rPr>
      </w:pPr>
      <w:r w:rsidRPr="004E4124">
        <w:rPr>
          <w:rFonts w:cstheme="minorHAnsi"/>
          <w:b/>
          <w:bCs/>
        </w:rPr>
        <w:t>Present:</w:t>
      </w:r>
      <w:r w:rsidRPr="004E4124">
        <w:rPr>
          <w:rFonts w:cstheme="minorHAnsi"/>
        </w:rPr>
        <w:t xml:space="preserve"> </w:t>
      </w:r>
      <w:r w:rsidRPr="00546533">
        <w:rPr>
          <w:rFonts w:cstheme="minorHAnsi"/>
        </w:rPr>
        <w:t xml:space="preserve">Russell Duncan [Chair], Laura Armstrong (LA), </w:t>
      </w:r>
      <w:r w:rsidR="001758A5" w:rsidRPr="00546533">
        <w:rPr>
          <w:rFonts w:cstheme="minorHAnsi"/>
        </w:rPr>
        <w:t>Natalie Bain (NB),</w:t>
      </w:r>
      <w:r w:rsidR="001758A5">
        <w:rPr>
          <w:rFonts w:cstheme="minorHAnsi"/>
        </w:rPr>
        <w:t xml:space="preserve"> </w:t>
      </w:r>
      <w:r w:rsidR="00EF2624" w:rsidRPr="00546533">
        <w:rPr>
          <w:rFonts w:cstheme="minorHAnsi"/>
        </w:rPr>
        <w:t xml:space="preserve">Kirsteen Brown (KB), </w:t>
      </w:r>
      <w:r w:rsidRPr="00546533">
        <w:rPr>
          <w:rFonts w:cstheme="minorHAnsi"/>
        </w:rPr>
        <w:t>Oliver Daly (OD), Bianca Ebtehadj (BE), Adam Hill (AH), Judith Joss (JJ), John Keaney (JK),</w:t>
      </w:r>
      <w:r w:rsidR="00EF2624">
        <w:rPr>
          <w:rFonts w:cstheme="minorHAnsi"/>
        </w:rPr>
        <w:t xml:space="preserve"> </w:t>
      </w:r>
      <w:r w:rsidR="00EF2624" w:rsidRPr="00546533">
        <w:rPr>
          <w:rFonts w:cstheme="minorHAnsi"/>
        </w:rPr>
        <w:t xml:space="preserve">Anoop Kumar (AK), </w:t>
      </w:r>
      <w:r w:rsidR="007E3BDA" w:rsidRPr="004E4124">
        <w:rPr>
          <w:rFonts w:cstheme="minorHAnsi"/>
        </w:rPr>
        <w:t xml:space="preserve">Andrew Linton (AL), </w:t>
      </w:r>
      <w:r w:rsidRPr="00546533">
        <w:rPr>
          <w:rFonts w:eastAsia="Times New Roman"/>
        </w:rPr>
        <w:t xml:space="preserve">Cieran McKiernan (CMcK), </w:t>
      </w:r>
      <w:r w:rsidRPr="00546533">
        <w:rPr>
          <w:rFonts w:cstheme="minorHAnsi"/>
        </w:rPr>
        <w:t>Calum MacDonald (</w:t>
      </w:r>
      <w:proofErr w:type="spellStart"/>
      <w:r w:rsidRPr="00546533">
        <w:rPr>
          <w:rFonts w:cstheme="minorHAnsi"/>
        </w:rPr>
        <w:t>CMcD</w:t>
      </w:r>
      <w:proofErr w:type="spellEnd"/>
      <w:r w:rsidRPr="00546533">
        <w:rPr>
          <w:rFonts w:cstheme="minorHAnsi"/>
        </w:rPr>
        <w:t>), Jen McKenzie (</w:t>
      </w:r>
      <w:proofErr w:type="spellStart"/>
      <w:r w:rsidRPr="00546533">
        <w:rPr>
          <w:rFonts w:cstheme="minorHAnsi"/>
        </w:rPr>
        <w:t>JMc</w:t>
      </w:r>
      <w:r w:rsidR="001C44FD">
        <w:rPr>
          <w:rFonts w:cstheme="minorHAnsi"/>
        </w:rPr>
        <w:t>K</w:t>
      </w:r>
      <w:proofErr w:type="spellEnd"/>
      <w:r w:rsidRPr="00546533">
        <w:rPr>
          <w:rFonts w:cstheme="minorHAnsi"/>
        </w:rPr>
        <w:t>),</w:t>
      </w:r>
      <w:r w:rsidRPr="00546533">
        <w:rPr>
          <w:rFonts w:cstheme="minorHAnsi"/>
          <w:b/>
          <w:bCs/>
        </w:rPr>
        <w:t xml:space="preserve"> </w:t>
      </w:r>
      <w:r w:rsidRPr="00546533">
        <w:rPr>
          <w:rFonts w:eastAsia="Times New Roman"/>
        </w:rPr>
        <w:t>Graeme McAlpine (GMcA), Laura McGregor (</w:t>
      </w:r>
      <w:proofErr w:type="spellStart"/>
      <w:r w:rsidRPr="00546533">
        <w:rPr>
          <w:rFonts w:eastAsia="Times New Roman"/>
        </w:rPr>
        <w:t>LMcG</w:t>
      </w:r>
      <w:proofErr w:type="spellEnd"/>
      <w:r w:rsidRPr="00546533">
        <w:rPr>
          <w:rFonts w:eastAsia="Times New Roman"/>
        </w:rPr>
        <w:t>),</w:t>
      </w:r>
      <w:r w:rsidRPr="00546533">
        <w:rPr>
          <w:rFonts w:cstheme="minorHAnsi"/>
        </w:rPr>
        <w:t xml:space="preserve"> Catriona McNeil (</w:t>
      </w:r>
      <w:proofErr w:type="spellStart"/>
      <w:r w:rsidRPr="00546533">
        <w:rPr>
          <w:rFonts w:cstheme="minorHAnsi"/>
        </w:rPr>
        <w:t>CMcN</w:t>
      </w:r>
      <w:proofErr w:type="spellEnd"/>
      <w:r w:rsidRPr="00546533">
        <w:rPr>
          <w:rFonts w:cstheme="minorHAnsi"/>
        </w:rPr>
        <w:t xml:space="preserve">), </w:t>
      </w:r>
      <w:r w:rsidR="00C365B7" w:rsidRPr="00546533">
        <w:rPr>
          <w:rFonts w:cstheme="minorHAnsi"/>
        </w:rPr>
        <w:t>Edward Mellanby (EM),</w:t>
      </w:r>
      <w:r w:rsidR="001758A5">
        <w:rPr>
          <w:rFonts w:cstheme="minorHAnsi"/>
        </w:rPr>
        <w:t xml:space="preserve"> </w:t>
      </w:r>
      <w:r w:rsidR="001758A5" w:rsidRPr="00546533">
        <w:rPr>
          <w:rFonts w:cstheme="minorHAnsi"/>
        </w:rPr>
        <w:t>Joy Miller (JM),</w:t>
      </w:r>
      <w:r w:rsidR="00C365B7" w:rsidRPr="00546533">
        <w:rPr>
          <w:rFonts w:cstheme="minorHAnsi"/>
        </w:rPr>
        <w:t xml:space="preserve"> </w:t>
      </w:r>
      <w:r w:rsidRPr="00546533">
        <w:rPr>
          <w:rFonts w:eastAsia="Times New Roman"/>
        </w:rPr>
        <w:t xml:space="preserve">Jeremy Morton (JM), Colin Munro (CM), </w:t>
      </w:r>
      <w:r w:rsidRPr="00546533">
        <w:rPr>
          <w:rFonts w:cstheme="minorHAnsi"/>
        </w:rPr>
        <w:t xml:space="preserve">Stewart Teece (ST), </w:t>
      </w:r>
      <w:r w:rsidR="00C365B7" w:rsidRPr="00546533">
        <w:rPr>
          <w:rFonts w:cstheme="minorHAnsi"/>
        </w:rPr>
        <w:t>Gemma Roddie (GR)</w:t>
      </w:r>
      <w:r w:rsidR="001758A5">
        <w:rPr>
          <w:rFonts w:cstheme="minorHAnsi"/>
        </w:rPr>
        <w:t xml:space="preserve"> &amp; </w:t>
      </w:r>
      <w:r w:rsidR="005F46DE" w:rsidRPr="00546533">
        <w:rPr>
          <w:rFonts w:eastAsia="Times New Roman"/>
        </w:rPr>
        <w:t>Ben Slater (BS)</w:t>
      </w:r>
    </w:p>
    <w:p w14:paraId="4F6D5C05" w14:textId="269EAE19" w:rsidR="001C44FD" w:rsidRPr="002C7550" w:rsidRDefault="00882DDD" w:rsidP="00F90980">
      <w:pPr>
        <w:jc w:val="both"/>
        <w:rPr>
          <w:rFonts w:cstheme="minorHAnsi"/>
        </w:rPr>
      </w:pPr>
      <w:r w:rsidRPr="004E4124">
        <w:rPr>
          <w:rFonts w:cstheme="minorHAnsi"/>
          <w:b/>
          <w:bCs/>
        </w:rPr>
        <w:t>Apologies:</w:t>
      </w:r>
      <w:r>
        <w:rPr>
          <w:rFonts w:cstheme="minorHAnsi"/>
        </w:rPr>
        <w:t xml:space="preserve"> </w:t>
      </w:r>
      <w:r w:rsidRPr="004E4124">
        <w:rPr>
          <w:rFonts w:cstheme="minorHAnsi"/>
        </w:rPr>
        <w:t xml:space="preserve">Russell Allan (RA), </w:t>
      </w:r>
      <w:r>
        <w:rPr>
          <w:rFonts w:cstheme="minorHAnsi"/>
        </w:rPr>
        <w:t xml:space="preserve">Shabbir Ahmed (SA), Andrea Baker (AB), </w:t>
      </w:r>
      <w:r w:rsidRPr="00F47B6F">
        <w:rPr>
          <w:rFonts w:cstheme="minorHAnsi"/>
        </w:rPr>
        <w:t>David Connor (DC),</w:t>
      </w:r>
      <w:r>
        <w:rPr>
          <w:rFonts w:cstheme="minorHAnsi"/>
        </w:rPr>
        <w:t xml:space="preserve"> </w:t>
      </w:r>
      <w:r w:rsidRPr="00106B51">
        <w:rPr>
          <w:rFonts w:cstheme="minorHAnsi"/>
        </w:rPr>
        <w:t>Jenna Church (JC),</w:t>
      </w:r>
      <w:r>
        <w:rPr>
          <w:rFonts w:cstheme="minorHAnsi"/>
        </w:rPr>
        <w:t xml:space="preserve"> </w:t>
      </w:r>
      <w:r w:rsidRPr="002C7550">
        <w:rPr>
          <w:rFonts w:cstheme="minorHAnsi"/>
        </w:rPr>
        <w:t>Simon Edgar (SE),</w:t>
      </w:r>
      <w:r w:rsidR="006A75A5">
        <w:rPr>
          <w:rFonts w:cstheme="minorHAnsi"/>
        </w:rPr>
        <w:t xml:space="preserve"> </w:t>
      </w:r>
      <w:r w:rsidR="006A75A5" w:rsidRPr="00234788">
        <w:rPr>
          <w:rFonts w:cstheme="minorHAnsi"/>
        </w:rPr>
        <w:t xml:space="preserve">Paul Fettes (PF), </w:t>
      </w:r>
      <w:r w:rsidRPr="00034798">
        <w:rPr>
          <w:rFonts w:cstheme="minorHAnsi"/>
        </w:rPr>
        <w:t>Jim Foulis (JF),</w:t>
      </w:r>
      <w:r>
        <w:rPr>
          <w:rFonts w:cstheme="minorHAnsi"/>
        </w:rPr>
        <w:t xml:space="preserve"> </w:t>
      </w:r>
      <w:r w:rsidRPr="002C7550">
        <w:rPr>
          <w:rFonts w:cstheme="minorHAnsi"/>
        </w:rPr>
        <w:t>Stephen Friar (SF),</w:t>
      </w:r>
      <w:r w:rsidRPr="002C7550">
        <w:rPr>
          <w:rFonts w:eastAsia="Times New Roman"/>
        </w:rPr>
        <w:t xml:space="preserve"> </w:t>
      </w:r>
      <w:r w:rsidRPr="00F47B6F">
        <w:rPr>
          <w:rFonts w:cstheme="minorHAnsi"/>
        </w:rPr>
        <w:t xml:space="preserve">Paul Gamble (PG), </w:t>
      </w:r>
      <w:r w:rsidRPr="00034798">
        <w:rPr>
          <w:rFonts w:cstheme="minorHAnsi"/>
        </w:rPr>
        <w:t>Stephan Glen (SG),</w:t>
      </w:r>
      <w:r>
        <w:rPr>
          <w:rFonts w:cstheme="minorHAnsi"/>
        </w:rPr>
        <w:t xml:space="preserve"> </w:t>
      </w:r>
      <w:r w:rsidR="000D2EF4" w:rsidRPr="00234788">
        <w:rPr>
          <w:rFonts w:cstheme="minorHAnsi"/>
        </w:rPr>
        <w:t>Angela Jenkins (AJ),</w:t>
      </w:r>
      <w:r w:rsidR="000D2EF4">
        <w:rPr>
          <w:rFonts w:cstheme="minorHAnsi"/>
        </w:rPr>
        <w:t xml:space="preserve"> </w:t>
      </w:r>
      <w:r w:rsidRPr="00106B51">
        <w:rPr>
          <w:rFonts w:cstheme="minorHAnsi"/>
        </w:rPr>
        <w:t xml:space="preserve">Stephen Lally (SL), </w:t>
      </w:r>
      <w:r w:rsidRPr="00034798">
        <w:rPr>
          <w:rFonts w:cstheme="minorHAnsi"/>
        </w:rPr>
        <w:t>June Lawson (JL),</w:t>
      </w:r>
      <w:r w:rsidR="00511AAE">
        <w:rPr>
          <w:rFonts w:cstheme="minorHAnsi"/>
        </w:rPr>
        <w:t xml:space="preserve"> </w:t>
      </w:r>
      <w:r w:rsidR="00511AAE" w:rsidRPr="00234788">
        <w:rPr>
          <w:rFonts w:cstheme="minorHAnsi"/>
        </w:rPr>
        <w:t xml:space="preserve">Kathy McDowell (KMcD), </w:t>
      </w:r>
      <w:r w:rsidR="00511AAE" w:rsidRPr="00106B51">
        <w:rPr>
          <w:rFonts w:cstheme="minorHAnsi"/>
        </w:rPr>
        <w:t>Alistair MacDiarmid (</w:t>
      </w:r>
      <w:proofErr w:type="spellStart"/>
      <w:r w:rsidR="00511AAE" w:rsidRPr="00106B51">
        <w:rPr>
          <w:rFonts w:cstheme="minorHAnsi"/>
        </w:rPr>
        <w:t>M</w:t>
      </w:r>
      <w:r w:rsidR="00511AAE">
        <w:rPr>
          <w:rFonts w:cstheme="minorHAnsi"/>
        </w:rPr>
        <w:t>acD</w:t>
      </w:r>
      <w:proofErr w:type="spellEnd"/>
      <w:r w:rsidR="00511AAE" w:rsidRPr="00106B51">
        <w:rPr>
          <w:rFonts w:cstheme="minorHAnsi"/>
        </w:rPr>
        <w:t>),</w:t>
      </w:r>
      <w:r>
        <w:rPr>
          <w:rFonts w:cstheme="minorHAnsi"/>
        </w:rPr>
        <w:t xml:space="preserve"> </w:t>
      </w:r>
      <w:r w:rsidR="00511AAE" w:rsidRPr="00234788">
        <w:rPr>
          <w:rFonts w:cstheme="minorHAnsi"/>
        </w:rPr>
        <w:t>Jonathan McGhie (</w:t>
      </w:r>
      <w:proofErr w:type="spellStart"/>
      <w:r w:rsidR="00511AAE" w:rsidRPr="00234788">
        <w:rPr>
          <w:rFonts w:cstheme="minorHAnsi"/>
        </w:rPr>
        <w:t>JMcG</w:t>
      </w:r>
      <w:proofErr w:type="spellEnd"/>
      <w:r w:rsidR="00511AAE" w:rsidRPr="00234788">
        <w:rPr>
          <w:rFonts w:cstheme="minorHAnsi"/>
        </w:rPr>
        <w:t xml:space="preserve">), </w:t>
      </w:r>
      <w:r w:rsidR="00511AAE" w:rsidRPr="00034798">
        <w:rPr>
          <w:rFonts w:cstheme="minorHAnsi"/>
        </w:rPr>
        <w:t>Kelly Moore (KM),</w:t>
      </w:r>
      <w:r w:rsidR="00511AAE">
        <w:rPr>
          <w:rFonts w:cstheme="minorHAnsi"/>
        </w:rPr>
        <w:t xml:space="preserve"> </w:t>
      </w:r>
      <w:r w:rsidR="00511AAE" w:rsidRPr="00234788">
        <w:rPr>
          <w:rFonts w:eastAsia="Times New Roman"/>
        </w:rPr>
        <w:t>Alistair Murray (</w:t>
      </w:r>
      <w:r w:rsidR="00511AAE">
        <w:rPr>
          <w:rFonts w:eastAsia="Times New Roman"/>
        </w:rPr>
        <w:t xml:space="preserve"> </w:t>
      </w:r>
      <w:r w:rsidR="00511AAE" w:rsidRPr="00234788">
        <w:rPr>
          <w:rFonts w:eastAsia="Times New Roman"/>
        </w:rPr>
        <w:t>AM),</w:t>
      </w:r>
      <w:r w:rsidR="00511AAE" w:rsidRPr="00234788">
        <w:rPr>
          <w:rFonts w:cstheme="minorHAnsi"/>
        </w:rPr>
        <w:t xml:space="preserve"> </w:t>
      </w:r>
      <w:r w:rsidRPr="004E4124">
        <w:rPr>
          <w:rFonts w:cstheme="minorHAnsi"/>
        </w:rPr>
        <w:t xml:space="preserve">Hugh Neil (HN), </w:t>
      </w:r>
      <w:r w:rsidR="00A57267" w:rsidRPr="002C7550">
        <w:rPr>
          <w:rFonts w:cstheme="minorHAnsi"/>
        </w:rPr>
        <w:t>Andrew Paterson (AP</w:t>
      </w:r>
      <w:r w:rsidR="00A57267">
        <w:rPr>
          <w:rFonts w:cstheme="minorHAnsi"/>
        </w:rPr>
        <w:t xml:space="preserve">), </w:t>
      </w:r>
      <w:r w:rsidR="00E4474B" w:rsidRPr="004E4124">
        <w:rPr>
          <w:rFonts w:cstheme="minorHAnsi"/>
        </w:rPr>
        <w:t xml:space="preserve">Linzi Peacock (LP), </w:t>
      </w:r>
      <w:r w:rsidR="00A57267" w:rsidRPr="00034798">
        <w:rPr>
          <w:rFonts w:cstheme="minorHAnsi"/>
        </w:rPr>
        <w:t xml:space="preserve">Derek Philips (DP), </w:t>
      </w:r>
      <w:r w:rsidR="00A57267" w:rsidRPr="00F47B6F">
        <w:rPr>
          <w:rFonts w:cstheme="minorHAnsi"/>
        </w:rPr>
        <w:t>Kenny Pollock (KP),</w:t>
      </w:r>
      <w:r w:rsidR="00A57267" w:rsidRPr="002C7550">
        <w:rPr>
          <w:rFonts w:cstheme="minorHAnsi"/>
        </w:rPr>
        <w:t xml:space="preserve"> </w:t>
      </w:r>
      <w:r w:rsidR="000D2EF4" w:rsidRPr="00234788">
        <w:rPr>
          <w:rFonts w:eastAsia="Times New Roman"/>
        </w:rPr>
        <w:t xml:space="preserve">Gary Rodgers (GR), </w:t>
      </w:r>
      <w:r w:rsidR="0074100B" w:rsidRPr="00034798">
        <w:rPr>
          <w:rFonts w:cstheme="minorHAnsi"/>
        </w:rPr>
        <w:t>Karen Shearer (KS),</w:t>
      </w:r>
      <w:r w:rsidR="0074100B">
        <w:rPr>
          <w:rFonts w:cstheme="minorHAnsi"/>
        </w:rPr>
        <w:t xml:space="preserve"> </w:t>
      </w:r>
      <w:r w:rsidR="0074100B" w:rsidRPr="00034798">
        <w:rPr>
          <w:rFonts w:cstheme="minorHAnsi"/>
        </w:rPr>
        <w:t>Kevin Sim (KS),</w:t>
      </w:r>
      <w:r w:rsidR="0074100B">
        <w:rPr>
          <w:rFonts w:cstheme="minorHAnsi"/>
        </w:rPr>
        <w:t xml:space="preserve"> Malcolm Sim (MS), </w:t>
      </w:r>
      <w:r w:rsidRPr="004E4124">
        <w:rPr>
          <w:rFonts w:cstheme="minorHAnsi"/>
        </w:rPr>
        <w:t xml:space="preserve">Malcolm Smith (MS), </w:t>
      </w:r>
      <w:r w:rsidRPr="00034798">
        <w:rPr>
          <w:rFonts w:cstheme="minorHAnsi"/>
        </w:rPr>
        <w:t>Claire Vincent (CV)</w:t>
      </w:r>
      <w:r>
        <w:rPr>
          <w:rFonts w:cstheme="minorHAnsi"/>
        </w:rPr>
        <w:t xml:space="preserve">, </w:t>
      </w:r>
      <w:r w:rsidR="00546533" w:rsidRPr="00234788">
        <w:rPr>
          <w:rFonts w:cstheme="minorHAnsi"/>
        </w:rPr>
        <w:t>Cameron Weir</w:t>
      </w:r>
      <w:r w:rsidR="00546533" w:rsidRPr="00234788">
        <w:rPr>
          <w:rFonts w:cstheme="minorHAnsi"/>
          <w:b/>
          <w:bCs/>
        </w:rPr>
        <w:t xml:space="preserve"> </w:t>
      </w:r>
      <w:r w:rsidR="00546533" w:rsidRPr="00234788">
        <w:rPr>
          <w:rFonts w:cstheme="minorHAnsi"/>
        </w:rPr>
        <w:t>(CW)</w:t>
      </w:r>
      <w:r w:rsidR="001C44FD">
        <w:rPr>
          <w:rFonts w:cstheme="minorHAnsi"/>
        </w:rPr>
        <w:t xml:space="preserve">, </w:t>
      </w:r>
      <w:r w:rsidR="001C44FD" w:rsidRPr="004E4124">
        <w:rPr>
          <w:rFonts w:cstheme="minorHAnsi"/>
        </w:rPr>
        <w:t>Graham Wilson (GW),</w:t>
      </w:r>
      <w:r w:rsidR="00546533" w:rsidRPr="00234788">
        <w:rPr>
          <w:rFonts w:cstheme="minorHAnsi"/>
        </w:rPr>
        <w:t xml:space="preserve"> </w:t>
      </w:r>
      <w:r w:rsidRPr="00034798">
        <w:rPr>
          <w:rFonts w:cstheme="minorHAnsi"/>
        </w:rPr>
        <w:t>John Wilson (JW)</w:t>
      </w:r>
      <w:r w:rsidR="0074100B">
        <w:rPr>
          <w:rFonts w:cstheme="minorHAnsi"/>
        </w:rPr>
        <w:t>,</w:t>
      </w:r>
      <w:r w:rsidR="0074100B" w:rsidRPr="0074100B">
        <w:rPr>
          <w:rFonts w:cstheme="minorHAnsi"/>
        </w:rPr>
        <w:t xml:space="preserve"> </w:t>
      </w:r>
      <w:r w:rsidRPr="00034798">
        <w:rPr>
          <w:rFonts w:cstheme="minorHAnsi"/>
        </w:rPr>
        <w:t>L</w:t>
      </w:r>
      <w:r>
        <w:rPr>
          <w:rFonts w:cstheme="minorHAnsi"/>
        </w:rPr>
        <w:t>orna</w:t>
      </w:r>
      <w:r w:rsidRPr="00034798">
        <w:rPr>
          <w:rFonts w:cstheme="minorHAnsi"/>
        </w:rPr>
        <w:t xml:space="preserve"> Young (LY)</w:t>
      </w:r>
      <w:r w:rsidR="000411A5">
        <w:rPr>
          <w:rFonts w:cstheme="minorHAnsi"/>
        </w:rPr>
        <w:t xml:space="preserve"> </w:t>
      </w:r>
      <w:r w:rsidR="001C44FD">
        <w:rPr>
          <w:rFonts w:cstheme="minorHAnsi"/>
        </w:rPr>
        <w:t xml:space="preserve">&amp; </w:t>
      </w:r>
      <w:r w:rsidR="001C44FD" w:rsidRPr="00234788">
        <w:rPr>
          <w:rFonts w:cstheme="minorHAnsi"/>
        </w:rPr>
        <w:t>Neil Young (NY)</w:t>
      </w:r>
    </w:p>
    <w:p w14:paraId="4AD181E2" w14:textId="3ABBD3DF" w:rsidR="00F90980" w:rsidRDefault="00882DDD" w:rsidP="00882DDD">
      <w:pPr>
        <w:jc w:val="both"/>
        <w:rPr>
          <w:rFonts w:cstheme="minorHAnsi"/>
        </w:rPr>
      </w:pPr>
      <w:r w:rsidRPr="00837E68">
        <w:rPr>
          <w:rFonts w:cstheme="minorHAnsi"/>
          <w:b/>
          <w:bCs/>
        </w:rPr>
        <w:t>Present:</w:t>
      </w:r>
      <w:r>
        <w:rPr>
          <w:rFonts w:cstheme="minorHAnsi"/>
        </w:rPr>
        <w:t xml:space="preserve"> Rachel Brand-Smith (RBS)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7513"/>
        <w:gridCol w:w="2896"/>
      </w:tblGrid>
      <w:tr w:rsidR="004A1D38" w14:paraId="3E141B7D" w14:textId="77777777" w:rsidTr="1FEA42DD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E04048" w14:textId="0B7FD4AF" w:rsidR="004A1D38" w:rsidRPr="004A1D38" w:rsidRDefault="004A1D38" w:rsidP="004A1D38">
            <w:pPr>
              <w:jc w:val="center"/>
              <w:rPr>
                <w:b/>
                <w:bCs/>
              </w:rPr>
            </w:pPr>
            <w:r w:rsidRPr="004A1D38">
              <w:rPr>
                <w:b/>
                <w:bCs/>
              </w:rPr>
              <w:t>Item No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20EF72D" w14:textId="591794D1" w:rsidR="004A1D38" w:rsidRPr="004A1D38" w:rsidRDefault="004A1D38" w:rsidP="004A1D38">
            <w:pPr>
              <w:jc w:val="center"/>
              <w:rPr>
                <w:b/>
                <w:bCs/>
              </w:rPr>
            </w:pPr>
            <w:r w:rsidRPr="004A1D38">
              <w:rPr>
                <w:b/>
                <w:bCs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232D5E34" w14:textId="1DC1DAE7" w:rsidR="004A1D38" w:rsidRPr="004A1D38" w:rsidRDefault="004A1D38" w:rsidP="004A1D38">
            <w:pPr>
              <w:jc w:val="center"/>
              <w:rPr>
                <w:b/>
                <w:bCs/>
              </w:rPr>
            </w:pPr>
            <w:r w:rsidRPr="004A1D38">
              <w:rPr>
                <w:b/>
                <w:bCs/>
              </w:rPr>
              <w:t>Comment</w:t>
            </w:r>
          </w:p>
        </w:tc>
        <w:tc>
          <w:tcPr>
            <w:tcW w:w="2896" w:type="dxa"/>
            <w:shd w:val="clear" w:color="auto" w:fill="D9D9D9" w:themeFill="background1" w:themeFillShade="D9"/>
            <w:vAlign w:val="center"/>
          </w:tcPr>
          <w:p w14:paraId="1E83B71A" w14:textId="690FC486" w:rsidR="004A1D38" w:rsidRPr="004A1D38" w:rsidRDefault="004A1D38" w:rsidP="004A1D38">
            <w:pPr>
              <w:jc w:val="center"/>
              <w:rPr>
                <w:b/>
                <w:bCs/>
              </w:rPr>
            </w:pPr>
            <w:r w:rsidRPr="004A1D38">
              <w:rPr>
                <w:b/>
                <w:bCs/>
              </w:rPr>
              <w:t>Action</w:t>
            </w:r>
          </w:p>
        </w:tc>
      </w:tr>
      <w:tr w:rsidR="004A1D38" w14:paraId="1B541C0B" w14:textId="77777777" w:rsidTr="1FEA42DD">
        <w:trPr>
          <w:trHeight w:val="567"/>
        </w:trPr>
        <w:tc>
          <w:tcPr>
            <w:tcW w:w="704" w:type="dxa"/>
          </w:tcPr>
          <w:p w14:paraId="246F6959" w14:textId="1752B0CF" w:rsidR="004A1D38" w:rsidRPr="001777E9" w:rsidRDefault="002A1A05" w:rsidP="001777E9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t>1.</w:t>
            </w:r>
          </w:p>
        </w:tc>
        <w:tc>
          <w:tcPr>
            <w:tcW w:w="2835" w:type="dxa"/>
          </w:tcPr>
          <w:p w14:paraId="61293420" w14:textId="64E47273" w:rsidR="004A1D38" w:rsidRPr="001777E9" w:rsidRDefault="008B0634" w:rsidP="001777E9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t>Welcome &amp; Apologies</w:t>
            </w:r>
          </w:p>
        </w:tc>
        <w:tc>
          <w:tcPr>
            <w:tcW w:w="7513" w:type="dxa"/>
          </w:tcPr>
          <w:p w14:paraId="3335F7D9" w14:textId="77777777" w:rsidR="004A1D38" w:rsidRDefault="00B51E9E">
            <w:pPr>
              <w:rPr>
                <w:rFonts w:cstheme="minorHAnsi"/>
              </w:rPr>
            </w:pPr>
            <w:r w:rsidRPr="00CD471A">
              <w:rPr>
                <w:rFonts w:cstheme="minorHAnsi"/>
              </w:rPr>
              <w:t>The chair welcomed the following new members:</w:t>
            </w:r>
          </w:p>
          <w:p w14:paraId="0C7858AC" w14:textId="77777777" w:rsidR="00CD471A" w:rsidRPr="00CD471A" w:rsidRDefault="00CD471A">
            <w:pPr>
              <w:rPr>
                <w:rFonts w:cstheme="minorHAnsi"/>
              </w:rPr>
            </w:pPr>
          </w:p>
          <w:p w14:paraId="67376ACC" w14:textId="77777777" w:rsidR="00B51E9E" w:rsidRPr="00CD471A" w:rsidRDefault="00B51E9E" w:rsidP="00B51E9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23D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Gemma Roddie</w:t>
            </w:r>
            <w:r w:rsidRPr="00CD471A">
              <w:rPr>
                <w:rFonts w:asciiTheme="minorHAnsi" w:hAnsiTheme="minorHAnsi" w:cstheme="minorHAnsi"/>
                <w:sz w:val="22"/>
                <w:szCs w:val="22"/>
              </w:rPr>
              <w:t xml:space="preserve"> – Team Lead – NES Medical Workstream</w:t>
            </w:r>
          </w:p>
          <w:p w14:paraId="04C1A3B1" w14:textId="719E66EC" w:rsidR="00B51E9E" w:rsidRDefault="00B51E9E"/>
        </w:tc>
        <w:tc>
          <w:tcPr>
            <w:tcW w:w="2896" w:type="dxa"/>
          </w:tcPr>
          <w:p w14:paraId="13B17EA4" w14:textId="77777777" w:rsidR="004A1D38" w:rsidRDefault="004A1D38"/>
        </w:tc>
      </w:tr>
      <w:tr w:rsidR="004A1D38" w14:paraId="612AAF3F" w14:textId="77777777" w:rsidTr="1FEA42DD">
        <w:trPr>
          <w:trHeight w:val="567"/>
        </w:trPr>
        <w:tc>
          <w:tcPr>
            <w:tcW w:w="704" w:type="dxa"/>
          </w:tcPr>
          <w:p w14:paraId="04C489E6" w14:textId="263443FE" w:rsidR="004A1D38" w:rsidRPr="001777E9" w:rsidRDefault="002A1A05" w:rsidP="001777E9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t>2.</w:t>
            </w:r>
          </w:p>
        </w:tc>
        <w:tc>
          <w:tcPr>
            <w:tcW w:w="2835" w:type="dxa"/>
          </w:tcPr>
          <w:p w14:paraId="6D94D181" w14:textId="64E0FD74" w:rsidR="00AA5F66" w:rsidRPr="001777E9" w:rsidRDefault="00AA5F66" w:rsidP="001777E9">
            <w:pPr>
              <w:jc w:val="both"/>
              <w:rPr>
                <w:rFonts w:cstheme="minorHAnsi"/>
                <w:b/>
                <w:bCs/>
              </w:rPr>
            </w:pPr>
            <w:r w:rsidRPr="001777E9">
              <w:rPr>
                <w:rFonts w:cstheme="minorHAnsi"/>
                <w:b/>
                <w:bCs/>
              </w:rPr>
              <w:t xml:space="preserve">Minutes of meeting held on </w:t>
            </w:r>
            <w:r w:rsidR="00771893">
              <w:rPr>
                <w:rFonts w:cstheme="minorHAnsi"/>
                <w:b/>
                <w:bCs/>
              </w:rPr>
              <w:t>08/02</w:t>
            </w:r>
            <w:r w:rsidRPr="001777E9">
              <w:rPr>
                <w:rFonts w:cstheme="minorHAnsi"/>
                <w:b/>
                <w:bCs/>
              </w:rPr>
              <w:t>/2024</w:t>
            </w:r>
          </w:p>
          <w:p w14:paraId="02EADD01" w14:textId="77777777" w:rsidR="004A1D38" w:rsidRPr="001777E9" w:rsidRDefault="004A1D38" w:rsidP="001777E9">
            <w:pPr>
              <w:jc w:val="both"/>
              <w:rPr>
                <w:b/>
                <w:bCs/>
              </w:rPr>
            </w:pPr>
          </w:p>
        </w:tc>
        <w:tc>
          <w:tcPr>
            <w:tcW w:w="7513" w:type="dxa"/>
          </w:tcPr>
          <w:p w14:paraId="68F80EB1" w14:textId="77777777" w:rsidR="004A1D38" w:rsidRPr="00CD471A" w:rsidRDefault="00CD471A">
            <w:pPr>
              <w:rPr>
                <w:rFonts w:cstheme="minorHAnsi"/>
              </w:rPr>
            </w:pPr>
            <w:r w:rsidRPr="00CD471A">
              <w:rPr>
                <w:rFonts w:cstheme="minorHAnsi"/>
              </w:rPr>
              <w:t>The following corrections were requested:</w:t>
            </w:r>
          </w:p>
          <w:p w14:paraId="50A1EA46" w14:textId="77777777" w:rsidR="00CD471A" w:rsidRPr="00CD471A" w:rsidRDefault="00CD471A">
            <w:pPr>
              <w:rPr>
                <w:rFonts w:cstheme="minorHAnsi"/>
                <w:b/>
                <w:bCs/>
              </w:rPr>
            </w:pPr>
          </w:p>
          <w:p w14:paraId="79CD7BA5" w14:textId="23102E93" w:rsidR="00CD471A" w:rsidRPr="00CD471A" w:rsidRDefault="00CD471A" w:rsidP="009927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47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</w:t>
            </w:r>
            <w:r w:rsidR="003529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4.2</w:t>
            </w:r>
            <w:r w:rsidR="00D12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="00D12F6C"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ECAT Programme</w:t>
            </w:r>
            <w:r w:rsidR="00D12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C245C5" w:rsidRPr="002B5278">
              <w:rPr>
                <w:rFonts w:asciiTheme="minorHAnsi" w:hAnsiTheme="minorHAnsi" w:cstheme="minorHAnsi"/>
                <w:sz w:val="22"/>
                <w:szCs w:val="22"/>
              </w:rPr>
              <w:t xml:space="preserve">Change </w:t>
            </w:r>
            <w:r w:rsidR="00DB79E2" w:rsidRPr="002B5278">
              <w:rPr>
                <w:rFonts w:asciiTheme="minorHAnsi" w:hAnsiTheme="minorHAnsi" w:cstheme="minorHAnsi"/>
                <w:sz w:val="22"/>
                <w:szCs w:val="22"/>
              </w:rPr>
              <w:t>‘AH stated</w:t>
            </w:r>
            <w:r w:rsidR="00DB79E2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that EC</w:t>
            </w:r>
            <w:r w:rsidR="00DB79E2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="00DB79E2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is</w:t>
            </w:r>
            <w:r w:rsidR="00DB79E2">
              <w:rPr>
                <w:rFonts w:asciiTheme="minorHAnsi" w:hAnsiTheme="minorHAnsi" w:cstheme="minorHAnsi"/>
                <w:sz w:val="22"/>
                <w:szCs w:val="22"/>
              </w:rPr>
              <w:t xml:space="preserve"> moving to a more science lead approach which would be more</w:t>
            </w:r>
            <w:r w:rsidR="00DB79E2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appropriate for EM</w:t>
            </w:r>
            <w:r w:rsidR="00DB79E2">
              <w:rPr>
                <w:rFonts w:asciiTheme="minorHAnsi" w:hAnsiTheme="minorHAnsi" w:cstheme="minorHAnsi"/>
                <w:sz w:val="22"/>
                <w:szCs w:val="22"/>
              </w:rPr>
              <w:t xml:space="preserve">’ to </w:t>
            </w:r>
            <w:r w:rsidR="00992786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="00DB79E2">
              <w:rPr>
                <w:rFonts w:asciiTheme="minorHAnsi" w:hAnsiTheme="minorHAnsi" w:cstheme="minorHAnsi"/>
                <w:sz w:val="22"/>
                <w:szCs w:val="22"/>
              </w:rPr>
              <w:t xml:space="preserve">AH stated that ECAT is moving </w:t>
            </w:r>
            <w:r w:rsidR="00AE54DD">
              <w:rPr>
                <w:rFonts w:asciiTheme="minorHAnsi" w:hAnsiTheme="minorHAnsi" w:cstheme="minorHAnsi"/>
                <w:sz w:val="22"/>
                <w:szCs w:val="22"/>
              </w:rPr>
              <w:t xml:space="preserve">from a </w:t>
            </w:r>
            <w:r w:rsidR="00A83527">
              <w:rPr>
                <w:rFonts w:asciiTheme="minorHAnsi" w:hAnsiTheme="minorHAnsi" w:cstheme="minorHAnsi"/>
                <w:sz w:val="22"/>
                <w:szCs w:val="22"/>
              </w:rPr>
              <w:t>science-based</w:t>
            </w:r>
            <w:r w:rsidR="00AE54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5278">
              <w:rPr>
                <w:rFonts w:asciiTheme="minorHAnsi" w:hAnsiTheme="minorHAnsi" w:cstheme="minorHAnsi"/>
                <w:sz w:val="22"/>
                <w:szCs w:val="22"/>
              </w:rPr>
              <w:t xml:space="preserve">approach </w:t>
            </w:r>
            <w:r w:rsidR="00DB79E2">
              <w:rPr>
                <w:rFonts w:asciiTheme="minorHAnsi" w:hAnsiTheme="minorHAnsi" w:cstheme="minorHAnsi"/>
                <w:sz w:val="22"/>
                <w:szCs w:val="22"/>
              </w:rPr>
              <w:t xml:space="preserve">to a broader </w:t>
            </w:r>
            <w:r w:rsidR="00251F7D">
              <w:rPr>
                <w:rFonts w:asciiTheme="minorHAnsi" w:hAnsiTheme="minorHAnsi" w:cstheme="minorHAnsi"/>
                <w:sz w:val="22"/>
                <w:szCs w:val="22"/>
              </w:rPr>
              <w:t xml:space="preserve">approach </w:t>
            </w:r>
            <w:r w:rsidR="00992786">
              <w:rPr>
                <w:rFonts w:asciiTheme="minorHAnsi" w:hAnsiTheme="minorHAnsi" w:cstheme="minorHAnsi"/>
                <w:sz w:val="22"/>
                <w:szCs w:val="22"/>
              </w:rPr>
              <w:t>which would be more appropriate for EM.’</w:t>
            </w:r>
          </w:p>
          <w:p w14:paraId="2DB274BD" w14:textId="77777777" w:rsidR="00CD471A" w:rsidRPr="00CD471A" w:rsidRDefault="00CD471A">
            <w:pPr>
              <w:rPr>
                <w:rFonts w:cstheme="minorHAnsi"/>
                <w:b/>
                <w:bCs/>
              </w:rPr>
            </w:pPr>
          </w:p>
          <w:p w14:paraId="15340A2D" w14:textId="0C56D1B2" w:rsidR="00CD471A" w:rsidRPr="00B13DD8" w:rsidRDefault="00CD471A" w:rsidP="006D650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3D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</w:t>
            </w:r>
            <w:r w:rsidR="00B13DD8" w:rsidRPr="00B13D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5.1 - </w:t>
            </w:r>
            <w:r w:rsidR="00B13DD8" w:rsidRPr="00B13D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Placement of August 2024 Expansion </w:t>
            </w:r>
            <w:r w:rsidR="00B13DD8" w:rsidRPr="00EC00A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Posts</w:t>
            </w:r>
            <w:r w:rsidR="00EC00A9" w:rsidRPr="00EC00A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="003972EA" w:rsidRPr="00EC00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Final Consultation for 2024 Posts:</w:t>
            </w:r>
            <w:r w:rsidR="003972EA" w:rsidRPr="006D6501">
              <w:rPr>
                <w:rFonts w:asciiTheme="minorHAnsi" w:hAnsiTheme="minorHAnsi" w:cstheme="minorHAnsi"/>
                <w:sz w:val="22"/>
                <w:szCs w:val="22"/>
              </w:rPr>
              <w:t xml:space="preserve"> Change DMNEs to DMEs</w:t>
            </w:r>
            <w:r w:rsidR="00C6715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72D156E" w14:textId="61179AFB" w:rsidR="008874BE" w:rsidRDefault="008874BE" w:rsidP="00723D22"/>
        </w:tc>
        <w:tc>
          <w:tcPr>
            <w:tcW w:w="2896" w:type="dxa"/>
          </w:tcPr>
          <w:p w14:paraId="5FC994BC" w14:textId="77777777" w:rsidR="004A1D38" w:rsidRDefault="004A1D38" w:rsidP="008874BE">
            <w:pPr>
              <w:jc w:val="both"/>
            </w:pPr>
          </w:p>
          <w:p w14:paraId="0582DA14" w14:textId="77777777" w:rsidR="00CD471A" w:rsidRDefault="00CD471A" w:rsidP="008874BE">
            <w:pPr>
              <w:jc w:val="both"/>
            </w:pPr>
          </w:p>
          <w:p w14:paraId="679BDAED" w14:textId="25858829" w:rsidR="00CD471A" w:rsidRDefault="00CD471A" w:rsidP="008874BE">
            <w:pPr>
              <w:jc w:val="both"/>
            </w:pPr>
            <w:r w:rsidRPr="008874BE">
              <w:rPr>
                <w:b/>
                <w:bCs/>
              </w:rPr>
              <w:t>RBS</w:t>
            </w:r>
            <w:r>
              <w:t xml:space="preserve"> to </w:t>
            </w:r>
            <w:r w:rsidR="008874BE">
              <w:t xml:space="preserve">make corrections to 08/02/2024 meeting notes </w:t>
            </w:r>
          </w:p>
        </w:tc>
      </w:tr>
      <w:tr w:rsidR="004A1D38" w14:paraId="44079BF5" w14:textId="77777777" w:rsidTr="1FEA42DD">
        <w:trPr>
          <w:trHeight w:val="567"/>
        </w:trPr>
        <w:tc>
          <w:tcPr>
            <w:tcW w:w="704" w:type="dxa"/>
          </w:tcPr>
          <w:p w14:paraId="3D91E9CA" w14:textId="18CF551F" w:rsidR="004A1D38" w:rsidRPr="001777E9" w:rsidRDefault="002A1A05" w:rsidP="001777E9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lastRenderedPageBreak/>
              <w:t>3.</w:t>
            </w:r>
          </w:p>
        </w:tc>
        <w:tc>
          <w:tcPr>
            <w:tcW w:w="2835" w:type="dxa"/>
          </w:tcPr>
          <w:p w14:paraId="3A4A7CDD" w14:textId="0090200F" w:rsidR="004A1D38" w:rsidRDefault="00C96A19" w:rsidP="001777E9">
            <w:pPr>
              <w:jc w:val="both"/>
              <w:rPr>
                <w:rFonts w:cstheme="minorHAnsi"/>
                <w:b/>
                <w:bCs/>
              </w:rPr>
            </w:pPr>
            <w:r w:rsidRPr="001777E9">
              <w:rPr>
                <w:rFonts w:cstheme="minorHAnsi"/>
                <w:b/>
                <w:bCs/>
              </w:rPr>
              <w:t xml:space="preserve">Action Points from meting </w:t>
            </w:r>
            <w:r w:rsidR="00771893">
              <w:rPr>
                <w:rFonts w:cstheme="minorHAnsi"/>
                <w:b/>
                <w:bCs/>
              </w:rPr>
              <w:t>08/02</w:t>
            </w:r>
            <w:r w:rsidR="007F5666">
              <w:rPr>
                <w:rFonts w:cstheme="minorHAnsi"/>
                <w:b/>
                <w:bCs/>
              </w:rPr>
              <w:t>/2024</w:t>
            </w:r>
          </w:p>
          <w:p w14:paraId="21C2C56C" w14:textId="5C595A8F" w:rsidR="001777E9" w:rsidRPr="001777E9" w:rsidRDefault="001777E9" w:rsidP="001777E9">
            <w:pPr>
              <w:jc w:val="both"/>
              <w:rPr>
                <w:b/>
                <w:bCs/>
              </w:rPr>
            </w:pPr>
          </w:p>
        </w:tc>
        <w:tc>
          <w:tcPr>
            <w:tcW w:w="7513" w:type="dxa"/>
          </w:tcPr>
          <w:p w14:paraId="481C8E4F" w14:textId="6BE337A1" w:rsidR="004A1D38" w:rsidRPr="00723D22" w:rsidRDefault="008874BE" w:rsidP="00723D2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23D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See Action Log</w:t>
            </w:r>
            <w:r w:rsidRPr="00723D22">
              <w:rPr>
                <w:rFonts w:asciiTheme="minorHAnsi" w:hAnsiTheme="minorHAnsi" w:cstheme="minorHAnsi"/>
                <w:sz w:val="22"/>
                <w:szCs w:val="22"/>
              </w:rPr>
              <w:t xml:space="preserve"> – September 2024</w:t>
            </w:r>
          </w:p>
        </w:tc>
        <w:tc>
          <w:tcPr>
            <w:tcW w:w="2896" w:type="dxa"/>
          </w:tcPr>
          <w:p w14:paraId="0A8C50E2" w14:textId="77777777" w:rsidR="004A1D38" w:rsidRDefault="004A1D38"/>
        </w:tc>
      </w:tr>
      <w:tr w:rsidR="004A1D38" w14:paraId="004474D3" w14:textId="77777777" w:rsidTr="1FEA42DD">
        <w:trPr>
          <w:trHeight w:val="567"/>
        </w:trPr>
        <w:tc>
          <w:tcPr>
            <w:tcW w:w="704" w:type="dxa"/>
          </w:tcPr>
          <w:p w14:paraId="72F6E622" w14:textId="6F831E8B" w:rsidR="004A1D38" w:rsidRPr="001777E9" w:rsidRDefault="008C6F53" w:rsidP="001777E9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t>4.</w:t>
            </w:r>
          </w:p>
        </w:tc>
        <w:tc>
          <w:tcPr>
            <w:tcW w:w="2835" w:type="dxa"/>
          </w:tcPr>
          <w:p w14:paraId="04E7A848" w14:textId="69338813" w:rsidR="004A1D38" w:rsidRPr="001777E9" w:rsidRDefault="008C6F53" w:rsidP="001777E9">
            <w:pPr>
              <w:jc w:val="both"/>
              <w:rPr>
                <w:b/>
                <w:bCs/>
              </w:rPr>
            </w:pPr>
            <w:r w:rsidRPr="001777E9">
              <w:rPr>
                <w:rFonts w:cstheme="minorHAnsi"/>
                <w:b/>
                <w:bCs/>
              </w:rPr>
              <w:t>Matters Arising</w:t>
            </w:r>
          </w:p>
        </w:tc>
        <w:tc>
          <w:tcPr>
            <w:tcW w:w="7513" w:type="dxa"/>
          </w:tcPr>
          <w:p w14:paraId="462F846F" w14:textId="77777777" w:rsidR="004A1D38" w:rsidRDefault="004A1D38"/>
        </w:tc>
        <w:tc>
          <w:tcPr>
            <w:tcW w:w="2896" w:type="dxa"/>
          </w:tcPr>
          <w:p w14:paraId="27F86B98" w14:textId="77777777" w:rsidR="004A1D38" w:rsidRDefault="004A1D38"/>
        </w:tc>
      </w:tr>
      <w:tr w:rsidR="004A1D38" w14:paraId="0CE7BDF0" w14:textId="77777777" w:rsidTr="1FEA42DD">
        <w:trPr>
          <w:trHeight w:val="567"/>
        </w:trPr>
        <w:tc>
          <w:tcPr>
            <w:tcW w:w="704" w:type="dxa"/>
          </w:tcPr>
          <w:p w14:paraId="5D426485" w14:textId="6C6FE8B6" w:rsidR="004A1D38" w:rsidRPr="001777E9" w:rsidRDefault="00BB6D5D" w:rsidP="001777E9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t>4.1</w:t>
            </w:r>
          </w:p>
        </w:tc>
        <w:tc>
          <w:tcPr>
            <w:tcW w:w="2835" w:type="dxa"/>
          </w:tcPr>
          <w:p w14:paraId="5717200D" w14:textId="091A75DE" w:rsidR="004A1D38" w:rsidRPr="001777E9" w:rsidRDefault="007B33C3" w:rsidP="001777E9">
            <w:pPr>
              <w:jc w:val="both"/>
              <w:rPr>
                <w:b/>
                <w:bCs/>
              </w:rPr>
            </w:pPr>
            <w:r w:rsidRPr="001777E9">
              <w:rPr>
                <w:rFonts w:cstheme="minorHAnsi"/>
                <w:b/>
                <w:bCs/>
              </w:rPr>
              <w:t>Emergency Medicine &amp; Academic Programme</w:t>
            </w:r>
          </w:p>
        </w:tc>
        <w:tc>
          <w:tcPr>
            <w:tcW w:w="7513" w:type="dxa"/>
          </w:tcPr>
          <w:p w14:paraId="003ACC31" w14:textId="688B4E25" w:rsidR="001F6317" w:rsidRPr="001F6317" w:rsidRDefault="09AD7BB7" w:rsidP="00A954D4">
            <w:pPr>
              <w:pStyle w:val="ListParagraph"/>
              <w:numPr>
                <w:ilvl w:val="0"/>
                <w:numId w:val="6"/>
              </w:numPr>
              <w:jc w:val="both"/>
            </w:pP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AH confirmed </w:t>
            </w:r>
            <w:r w:rsidR="0D1877B9" w:rsidRPr="1FEA42DD">
              <w:rPr>
                <w:rFonts w:asciiTheme="minorHAnsi" w:hAnsiTheme="minorHAnsi" w:cstheme="minorBidi"/>
                <w:sz w:val="22"/>
                <w:szCs w:val="22"/>
              </w:rPr>
              <w:t>the</w:t>
            </w:r>
            <w:r w:rsidR="31DB200B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D1877B9" w:rsidRPr="1FEA42DD">
              <w:rPr>
                <w:rFonts w:asciiTheme="minorHAnsi" w:hAnsiTheme="minorHAnsi" w:cstheme="minorBidi"/>
                <w:sz w:val="22"/>
                <w:szCs w:val="22"/>
              </w:rPr>
              <w:t>80</w:t>
            </w:r>
            <w:r w:rsidR="00F010EE">
              <w:rPr>
                <w:rFonts w:asciiTheme="minorHAnsi" w:hAnsiTheme="minorHAnsi" w:cstheme="minorBidi"/>
                <w:sz w:val="22"/>
                <w:szCs w:val="22"/>
              </w:rPr>
              <w:t>:</w:t>
            </w:r>
            <w:r w:rsidR="0D1877B9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20 </w:t>
            </w:r>
            <w:r w:rsidR="3DDAA5AB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Emergency Medicine </w:t>
            </w:r>
            <w:r w:rsidR="0D1877B9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submission 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has been discussed with MDAG and passed to the </w:t>
            </w:r>
            <w:r w:rsidR="28C9A1E2" w:rsidRPr="1FEA42DD">
              <w:rPr>
                <w:rFonts w:asciiTheme="minorHAnsi" w:hAnsiTheme="minorHAnsi" w:cstheme="minorBidi"/>
                <w:sz w:val="22"/>
                <w:szCs w:val="22"/>
              </w:rPr>
              <w:t>Academy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of </w:t>
            </w:r>
            <w:r w:rsidR="4B33C7B8" w:rsidRPr="1FEA42DD">
              <w:rPr>
                <w:rFonts w:asciiTheme="minorHAnsi" w:hAnsiTheme="minorHAnsi" w:cstheme="minorBidi"/>
                <w:sz w:val="22"/>
                <w:szCs w:val="22"/>
              </w:rPr>
              <w:t>M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edical Directors for comment. No </w:t>
            </w:r>
            <w:r w:rsidR="10E7B55A" w:rsidRPr="1FEA42DD">
              <w:rPr>
                <w:rFonts w:asciiTheme="minorHAnsi" w:hAnsiTheme="minorHAnsi" w:cstheme="minorBidi"/>
                <w:sz w:val="22"/>
                <w:szCs w:val="22"/>
              </w:rPr>
              <w:t>response has bee</w:t>
            </w:r>
            <w:r w:rsidR="1D5EA180" w:rsidRPr="1FEA42DD">
              <w:rPr>
                <w:rFonts w:asciiTheme="minorHAnsi" w:hAnsiTheme="minorHAnsi" w:cstheme="minorBidi"/>
                <w:sz w:val="22"/>
                <w:szCs w:val="22"/>
              </w:rPr>
              <w:t>n</w:t>
            </w:r>
            <w:r w:rsidR="10E7B55A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received yet. GMcA </w:t>
            </w:r>
            <w:r w:rsidR="69193E12" w:rsidRPr="1FEA42DD">
              <w:rPr>
                <w:rFonts w:asciiTheme="minorHAnsi" w:hAnsiTheme="minorHAnsi" w:cstheme="minorBidi"/>
                <w:sz w:val="22"/>
                <w:szCs w:val="22"/>
              </w:rPr>
              <w:t>confirmed</w:t>
            </w:r>
            <w:r w:rsidR="10E7B55A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that Emergency Medicine </w:t>
            </w:r>
            <w:r w:rsidR="20B59FB6" w:rsidRPr="1FEA42DD">
              <w:rPr>
                <w:rFonts w:asciiTheme="minorHAnsi" w:hAnsiTheme="minorHAnsi" w:cstheme="minorBidi"/>
                <w:sz w:val="22"/>
                <w:szCs w:val="22"/>
              </w:rPr>
              <w:t>would not</w:t>
            </w:r>
            <w:r w:rsidR="5ECE5126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discuss the</w:t>
            </w:r>
            <w:r w:rsidR="00A0137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F010EE">
              <w:rPr>
                <w:rFonts w:asciiTheme="minorHAnsi" w:hAnsiTheme="minorHAnsi" w:cstheme="minorBidi"/>
                <w:sz w:val="22"/>
                <w:szCs w:val="22"/>
              </w:rPr>
              <w:t>academic</w:t>
            </w:r>
            <w:r w:rsidR="00A01378">
              <w:rPr>
                <w:rFonts w:asciiTheme="minorHAnsi" w:hAnsiTheme="minorHAnsi" w:cstheme="minorBidi"/>
                <w:sz w:val="22"/>
                <w:szCs w:val="22"/>
              </w:rPr>
              <w:t xml:space="preserve"> programme proposal further until </w:t>
            </w:r>
            <w:r w:rsidR="001F6317">
              <w:rPr>
                <w:rFonts w:asciiTheme="minorHAnsi" w:hAnsiTheme="minorHAnsi" w:cstheme="minorBidi"/>
                <w:sz w:val="22"/>
                <w:szCs w:val="22"/>
              </w:rPr>
              <w:t xml:space="preserve">the 80:20 </w:t>
            </w:r>
            <w:r w:rsidR="00F010EE">
              <w:rPr>
                <w:rFonts w:asciiTheme="minorHAnsi" w:hAnsiTheme="minorHAnsi" w:cstheme="minorBidi"/>
                <w:sz w:val="22"/>
                <w:szCs w:val="22"/>
              </w:rPr>
              <w:t>proposal</w:t>
            </w:r>
            <w:r w:rsidR="001F6317">
              <w:rPr>
                <w:rFonts w:asciiTheme="minorHAnsi" w:hAnsiTheme="minorHAnsi" w:cstheme="minorBidi"/>
                <w:sz w:val="22"/>
                <w:szCs w:val="22"/>
              </w:rPr>
              <w:t xml:space="preserve"> has been fully considered.</w:t>
            </w:r>
          </w:p>
          <w:p w14:paraId="2D3583DE" w14:textId="20CFBA2E" w:rsidR="00A954D4" w:rsidRDefault="00A954D4" w:rsidP="00F010EE">
            <w:pPr>
              <w:pStyle w:val="ListParagraph"/>
              <w:jc w:val="both"/>
            </w:pPr>
          </w:p>
        </w:tc>
        <w:tc>
          <w:tcPr>
            <w:tcW w:w="2896" w:type="dxa"/>
          </w:tcPr>
          <w:p w14:paraId="791099C3" w14:textId="77777777" w:rsidR="004A1D38" w:rsidRDefault="004A1D38"/>
        </w:tc>
      </w:tr>
      <w:tr w:rsidR="004A1D38" w14:paraId="13E0782D" w14:textId="77777777" w:rsidTr="1FEA42DD">
        <w:trPr>
          <w:trHeight w:val="567"/>
        </w:trPr>
        <w:tc>
          <w:tcPr>
            <w:tcW w:w="704" w:type="dxa"/>
          </w:tcPr>
          <w:p w14:paraId="316E4979" w14:textId="1E3FA425" w:rsidR="004A1D38" w:rsidRPr="001777E9" w:rsidRDefault="004477A1" w:rsidP="001777E9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t>4.2</w:t>
            </w:r>
          </w:p>
        </w:tc>
        <w:tc>
          <w:tcPr>
            <w:tcW w:w="2835" w:type="dxa"/>
          </w:tcPr>
          <w:p w14:paraId="6F058404" w14:textId="7E2CBD54" w:rsidR="004A1D38" w:rsidRPr="001777E9" w:rsidRDefault="004477A1" w:rsidP="001777E9">
            <w:pPr>
              <w:jc w:val="both"/>
              <w:rPr>
                <w:b/>
                <w:bCs/>
              </w:rPr>
            </w:pPr>
            <w:r w:rsidRPr="001777E9">
              <w:rPr>
                <w:rFonts w:cstheme="minorHAnsi"/>
                <w:b/>
                <w:bCs/>
              </w:rPr>
              <w:t>FFLM – Credentialing in the Medical Implications of the use of Force</w:t>
            </w:r>
          </w:p>
        </w:tc>
        <w:tc>
          <w:tcPr>
            <w:tcW w:w="7513" w:type="dxa"/>
          </w:tcPr>
          <w:p w14:paraId="48AD7446" w14:textId="596C5719" w:rsidR="004A1D38" w:rsidRDefault="0056557F" w:rsidP="004C78E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0261">
              <w:rPr>
                <w:rFonts w:asciiTheme="minorHAnsi" w:hAnsiTheme="minorHAnsi" w:cstheme="minorHAnsi"/>
                <w:sz w:val="22"/>
                <w:szCs w:val="22"/>
              </w:rPr>
              <w:t xml:space="preserve">AH </w:t>
            </w:r>
            <w:r w:rsidR="00357C3A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D832B7" w:rsidRPr="00020261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="00981A77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832B7" w:rsidRPr="00020261">
              <w:rPr>
                <w:rFonts w:asciiTheme="minorHAnsi" w:hAnsiTheme="minorHAnsi" w:cstheme="minorHAnsi"/>
                <w:sz w:val="22"/>
                <w:szCs w:val="22"/>
              </w:rPr>
              <w:t>at this has been circulated to all STB boards for discussion</w:t>
            </w:r>
            <w:r w:rsidR="00020261" w:rsidRPr="00020261">
              <w:rPr>
                <w:rFonts w:asciiTheme="minorHAnsi" w:hAnsiTheme="minorHAnsi" w:cstheme="minorHAnsi"/>
                <w:sz w:val="22"/>
                <w:szCs w:val="22"/>
              </w:rPr>
              <w:t xml:space="preserve">. AH asked members to send him any comments. </w:t>
            </w:r>
            <w:r w:rsidR="004C78E8">
              <w:rPr>
                <w:rFonts w:asciiTheme="minorHAnsi" w:hAnsiTheme="minorHAnsi" w:cstheme="minorHAnsi"/>
                <w:sz w:val="22"/>
                <w:szCs w:val="22"/>
              </w:rPr>
              <w:t xml:space="preserve">RD noted that Emergency Medicine has its own specific legal guidance regarding </w:t>
            </w:r>
            <w:r w:rsidR="001C4F43">
              <w:rPr>
                <w:rFonts w:asciiTheme="minorHAnsi" w:hAnsiTheme="minorHAnsi" w:cstheme="minorHAnsi"/>
                <w:sz w:val="22"/>
                <w:szCs w:val="22"/>
              </w:rPr>
              <w:t xml:space="preserve">medical implications on the use of force. </w:t>
            </w:r>
          </w:p>
          <w:p w14:paraId="41A67E38" w14:textId="13FAAB32" w:rsidR="004C78E8" w:rsidRPr="00020261" w:rsidRDefault="004C78E8" w:rsidP="004C78E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2B45126C" w14:textId="77777777" w:rsidR="004A1D38" w:rsidRDefault="004A1D38"/>
        </w:tc>
      </w:tr>
      <w:tr w:rsidR="004A1D38" w14:paraId="72C83E2E" w14:textId="77777777" w:rsidTr="1FEA42DD">
        <w:trPr>
          <w:trHeight w:val="567"/>
        </w:trPr>
        <w:tc>
          <w:tcPr>
            <w:tcW w:w="704" w:type="dxa"/>
          </w:tcPr>
          <w:p w14:paraId="256F2001" w14:textId="525E1E51" w:rsidR="004A1D38" w:rsidRPr="0086137E" w:rsidRDefault="00970BE7" w:rsidP="0086137E">
            <w:pPr>
              <w:jc w:val="both"/>
              <w:rPr>
                <w:b/>
                <w:bCs/>
              </w:rPr>
            </w:pPr>
            <w:r w:rsidRPr="0086137E">
              <w:rPr>
                <w:b/>
                <w:bCs/>
              </w:rPr>
              <w:t>4.3</w:t>
            </w:r>
          </w:p>
        </w:tc>
        <w:tc>
          <w:tcPr>
            <w:tcW w:w="2835" w:type="dxa"/>
          </w:tcPr>
          <w:p w14:paraId="332B8F0B" w14:textId="64F3062B" w:rsidR="004A1D38" w:rsidRPr="0086137E" w:rsidRDefault="00970BE7" w:rsidP="0086137E">
            <w:pPr>
              <w:jc w:val="both"/>
              <w:rPr>
                <w:b/>
                <w:bCs/>
              </w:rPr>
            </w:pPr>
            <w:r w:rsidRPr="0086137E">
              <w:rPr>
                <w:rFonts w:cstheme="minorHAnsi"/>
                <w:b/>
                <w:bCs/>
              </w:rPr>
              <w:t>Anaesthetics – LAT Recruitment</w:t>
            </w:r>
          </w:p>
        </w:tc>
        <w:tc>
          <w:tcPr>
            <w:tcW w:w="7513" w:type="dxa"/>
          </w:tcPr>
          <w:p w14:paraId="2824684B" w14:textId="48DCE30B" w:rsidR="002A1539" w:rsidRDefault="002A1539" w:rsidP="002A1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CMcK gave the members an update regarding funding for Anaesthes</w:t>
            </w:r>
            <w:r w:rsidR="002425A3">
              <w:rPr>
                <w:rFonts w:cstheme="minorHAnsi"/>
              </w:rPr>
              <w:t>ia</w:t>
            </w:r>
            <w:r>
              <w:rPr>
                <w:rFonts w:cstheme="minorHAnsi"/>
              </w:rPr>
              <w:t xml:space="preserve"> LATS including:</w:t>
            </w:r>
          </w:p>
          <w:p w14:paraId="4E246049" w14:textId="77777777" w:rsidR="002A1539" w:rsidRPr="002A1539" w:rsidRDefault="002A1539" w:rsidP="002A1539">
            <w:pPr>
              <w:jc w:val="both"/>
              <w:rPr>
                <w:rFonts w:cstheme="minorHAnsi"/>
              </w:rPr>
            </w:pPr>
          </w:p>
          <w:p w14:paraId="3E2CE425" w14:textId="4082CB37" w:rsidR="004A1D38" w:rsidRDefault="002A1539" w:rsidP="00925D4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15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Issues regarding LAT Funding: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3E32" w:rsidRPr="007F3E3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143EC" w:rsidRPr="007F3E32">
              <w:rPr>
                <w:rFonts w:asciiTheme="minorHAnsi" w:hAnsiTheme="minorHAnsi" w:cstheme="minorHAnsi"/>
                <w:sz w:val="22"/>
                <w:szCs w:val="22"/>
              </w:rPr>
              <w:t>Mc</w:t>
            </w:r>
            <w:r w:rsidR="007F3E32" w:rsidRPr="007F3E32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143EC" w:rsidRPr="007F3E32">
              <w:rPr>
                <w:rFonts w:asciiTheme="minorHAnsi" w:hAnsiTheme="minorHAnsi" w:cstheme="minorHAnsi"/>
                <w:sz w:val="22"/>
                <w:szCs w:val="22"/>
              </w:rPr>
              <w:t xml:space="preserve"> stated that </w:t>
            </w:r>
            <w:r w:rsidR="00D139F4">
              <w:rPr>
                <w:rFonts w:asciiTheme="minorHAnsi" w:hAnsiTheme="minorHAnsi" w:cstheme="minorHAnsi"/>
                <w:sz w:val="22"/>
                <w:szCs w:val="22"/>
              </w:rPr>
              <w:t xml:space="preserve">NHS Greater Glasgow and Clyde </w:t>
            </w:r>
            <w:r w:rsidR="009873F5">
              <w:rPr>
                <w:rFonts w:asciiTheme="minorHAnsi" w:hAnsiTheme="minorHAnsi" w:cstheme="minorHAnsi"/>
                <w:sz w:val="22"/>
                <w:szCs w:val="22"/>
              </w:rPr>
              <w:t xml:space="preserve">acts as the single employer for </w:t>
            </w:r>
            <w:r w:rsidR="000A6D84">
              <w:rPr>
                <w:rFonts w:asciiTheme="minorHAnsi" w:hAnsiTheme="minorHAnsi" w:cstheme="minorHAnsi"/>
                <w:sz w:val="22"/>
                <w:szCs w:val="22"/>
              </w:rPr>
              <w:t>Anaesthetics</w:t>
            </w:r>
            <w:r w:rsidR="009873F5">
              <w:rPr>
                <w:rFonts w:asciiTheme="minorHAnsi" w:hAnsiTheme="minorHAnsi" w:cstheme="minorHAnsi"/>
                <w:sz w:val="22"/>
                <w:szCs w:val="22"/>
              </w:rPr>
              <w:t xml:space="preserve"> trainee</w:t>
            </w:r>
            <w:r w:rsidR="00A55EC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873F5">
              <w:rPr>
                <w:rFonts w:asciiTheme="minorHAnsi" w:hAnsiTheme="minorHAnsi" w:cstheme="minorHAnsi"/>
                <w:sz w:val="22"/>
                <w:szCs w:val="22"/>
              </w:rPr>
              <w:t xml:space="preserve"> and usually employs </w:t>
            </w:r>
            <w:r w:rsidR="000A6D84">
              <w:rPr>
                <w:rFonts w:asciiTheme="minorHAnsi" w:hAnsiTheme="minorHAnsi" w:cstheme="minorHAnsi"/>
                <w:sz w:val="22"/>
                <w:szCs w:val="22"/>
              </w:rPr>
              <w:t xml:space="preserve">an average of four LATS per year. </w:t>
            </w:r>
            <w:r w:rsidR="009873F5">
              <w:rPr>
                <w:rFonts w:asciiTheme="minorHAnsi" w:hAnsiTheme="minorHAnsi" w:cstheme="minorHAnsi"/>
                <w:sz w:val="22"/>
                <w:szCs w:val="22"/>
              </w:rPr>
              <w:t>This year</w:t>
            </w:r>
            <w:r w:rsidR="000A6D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73F5">
              <w:rPr>
                <w:rFonts w:asciiTheme="minorHAnsi" w:hAnsiTheme="minorHAnsi" w:cstheme="minorHAnsi"/>
                <w:sz w:val="22"/>
                <w:szCs w:val="22"/>
              </w:rPr>
              <w:t>there have been issues regarding the transfer of funds from</w:t>
            </w:r>
            <w:r w:rsidR="000A6D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752D">
              <w:rPr>
                <w:rFonts w:asciiTheme="minorHAnsi" w:hAnsiTheme="minorHAnsi" w:cstheme="minorHAnsi"/>
                <w:sz w:val="22"/>
                <w:szCs w:val="22"/>
              </w:rPr>
              <w:t xml:space="preserve">territorial boards to </w:t>
            </w:r>
            <w:r w:rsidR="009873F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A55EC6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r w:rsidR="009873F5">
              <w:rPr>
                <w:rFonts w:asciiTheme="minorHAnsi" w:hAnsiTheme="minorHAnsi" w:cstheme="minorHAnsi"/>
                <w:sz w:val="22"/>
                <w:szCs w:val="22"/>
              </w:rPr>
              <w:t xml:space="preserve"> G</w:t>
            </w:r>
            <w:r w:rsidR="00A55EC6">
              <w:rPr>
                <w:rFonts w:asciiTheme="minorHAnsi" w:hAnsiTheme="minorHAnsi" w:cstheme="minorHAnsi"/>
                <w:sz w:val="22"/>
                <w:szCs w:val="22"/>
              </w:rPr>
              <w:t>reater Glasgow and Clyde</w:t>
            </w:r>
            <w:r w:rsidR="004B0C5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2752D">
              <w:rPr>
                <w:rFonts w:asciiTheme="minorHAnsi" w:hAnsiTheme="minorHAnsi" w:cstheme="minorHAnsi"/>
                <w:sz w:val="22"/>
                <w:szCs w:val="22"/>
              </w:rPr>
              <w:t xml:space="preserve">CMcK </w:t>
            </w:r>
            <w:r w:rsidR="00384201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82752D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E444B1"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  <w:r w:rsidR="003842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444B1">
              <w:rPr>
                <w:rFonts w:asciiTheme="minorHAnsi" w:hAnsiTheme="minorHAnsi" w:cstheme="minorHAnsi"/>
                <w:sz w:val="22"/>
                <w:szCs w:val="22"/>
              </w:rPr>
              <w:t xml:space="preserve"> have been carried out with Medical Directors and </w:t>
            </w:r>
            <w:r w:rsidR="00384201">
              <w:rPr>
                <w:rFonts w:asciiTheme="minorHAnsi" w:hAnsiTheme="minorHAnsi" w:cstheme="minorHAnsi"/>
                <w:sz w:val="22"/>
                <w:szCs w:val="22"/>
              </w:rPr>
              <w:t>these issues have</w:t>
            </w:r>
            <w:r w:rsidR="0082752D">
              <w:rPr>
                <w:rFonts w:asciiTheme="minorHAnsi" w:hAnsiTheme="minorHAnsi" w:cstheme="minorHAnsi"/>
                <w:sz w:val="22"/>
                <w:szCs w:val="22"/>
              </w:rPr>
              <w:t xml:space="preserve"> been </w:t>
            </w:r>
            <w:r w:rsidR="00BD7055">
              <w:rPr>
                <w:rFonts w:asciiTheme="minorHAnsi" w:hAnsiTheme="minorHAnsi" w:cstheme="minorHAnsi"/>
                <w:sz w:val="22"/>
                <w:szCs w:val="22"/>
              </w:rPr>
              <w:t xml:space="preserve">resolved </w:t>
            </w:r>
            <w:r w:rsidR="00156E29">
              <w:rPr>
                <w:rFonts w:asciiTheme="minorHAnsi" w:hAnsiTheme="minorHAnsi" w:cstheme="minorHAnsi"/>
                <w:sz w:val="22"/>
                <w:szCs w:val="22"/>
              </w:rPr>
              <w:t xml:space="preserve">however a new process </w:t>
            </w:r>
            <w:r w:rsidR="00A177FB">
              <w:rPr>
                <w:rFonts w:asciiTheme="minorHAnsi" w:hAnsiTheme="minorHAnsi" w:cstheme="minorHAnsi"/>
                <w:sz w:val="22"/>
                <w:szCs w:val="22"/>
              </w:rPr>
              <w:t>will be</w:t>
            </w:r>
            <w:r w:rsidR="00156E29">
              <w:rPr>
                <w:rFonts w:asciiTheme="minorHAnsi" w:hAnsiTheme="minorHAnsi" w:cstheme="minorHAnsi"/>
                <w:sz w:val="22"/>
                <w:szCs w:val="22"/>
              </w:rPr>
              <w:t xml:space="preserve"> required for 2025. </w:t>
            </w:r>
          </w:p>
          <w:p w14:paraId="038C84EA" w14:textId="77777777" w:rsidR="002A1539" w:rsidRDefault="002A1539" w:rsidP="002A1539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CF942" w14:textId="63A93095" w:rsidR="00156E29" w:rsidRDefault="00156E29" w:rsidP="00925D4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15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</w:t>
            </w:r>
            <w:r w:rsidR="001F10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Funding </w:t>
            </w:r>
            <w:r w:rsidRPr="002A15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CMcK confirmed that meetings will be held to </w:t>
            </w:r>
            <w:r w:rsidR="002A1539">
              <w:rPr>
                <w:rFonts w:asciiTheme="minorHAnsi" w:hAnsiTheme="minorHAnsi" w:cstheme="minorHAnsi"/>
                <w:sz w:val="22"/>
                <w:szCs w:val="22"/>
              </w:rPr>
              <w:t xml:space="preserve">develop new </w:t>
            </w:r>
            <w:r w:rsidR="001F10B6">
              <w:rPr>
                <w:rFonts w:asciiTheme="minorHAnsi" w:hAnsiTheme="minorHAnsi" w:cstheme="minorHAnsi"/>
                <w:sz w:val="22"/>
                <w:szCs w:val="22"/>
              </w:rPr>
              <w:t xml:space="preserve">funding </w:t>
            </w:r>
            <w:r w:rsidR="002A1539">
              <w:rPr>
                <w:rFonts w:asciiTheme="minorHAnsi" w:hAnsiTheme="minorHAnsi" w:cstheme="minorHAnsi"/>
                <w:sz w:val="22"/>
                <w:szCs w:val="22"/>
              </w:rPr>
              <w:t xml:space="preserve">process. CMcK </w:t>
            </w:r>
            <w:r w:rsidR="001F10B6">
              <w:rPr>
                <w:rFonts w:asciiTheme="minorHAnsi" w:hAnsiTheme="minorHAnsi" w:cstheme="minorHAnsi"/>
                <w:sz w:val="22"/>
                <w:szCs w:val="22"/>
              </w:rPr>
              <w:t>suggested</w:t>
            </w:r>
            <w:r w:rsidR="002A1539">
              <w:rPr>
                <w:rFonts w:asciiTheme="minorHAnsi" w:hAnsiTheme="minorHAnsi" w:cstheme="minorHAnsi"/>
                <w:sz w:val="22"/>
                <w:szCs w:val="22"/>
              </w:rPr>
              <w:t xml:space="preserve"> that</w:t>
            </w:r>
            <w:r w:rsidR="001F10B6">
              <w:rPr>
                <w:rFonts w:asciiTheme="minorHAnsi" w:hAnsiTheme="minorHAnsi" w:cstheme="minorHAnsi"/>
                <w:sz w:val="22"/>
                <w:szCs w:val="22"/>
              </w:rPr>
              <w:t xml:space="preserve"> any </w:t>
            </w:r>
            <w:r w:rsidR="009329BA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 w:rsidR="001F1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1539">
              <w:rPr>
                <w:rFonts w:asciiTheme="minorHAnsi" w:hAnsiTheme="minorHAnsi" w:cstheme="minorHAnsi"/>
                <w:sz w:val="22"/>
                <w:szCs w:val="22"/>
              </w:rPr>
              <w:t xml:space="preserve">process could be used for other LAT specialties. </w:t>
            </w:r>
          </w:p>
          <w:p w14:paraId="291B7A2E" w14:textId="34E93406" w:rsidR="00925D41" w:rsidRPr="007F3E32" w:rsidRDefault="00925D41" w:rsidP="00925D41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1E2B00BE" w14:textId="77777777" w:rsidR="004A1D38" w:rsidRDefault="004A1D38"/>
        </w:tc>
      </w:tr>
      <w:tr w:rsidR="00742543" w14:paraId="68512497" w14:textId="77777777" w:rsidTr="1FEA42DD">
        <w:trPr>
          <w:trHeight w:val="567"/>
        </w:trPr>
        <w:tc>
          <w:tcPr>
            <w:tcW w:w="704" w:type="dxa"/>
          </w:tcPr>
          <w:p w14:paraId="0BCF9446" w14:textId="24A8D1CD" w:rsidR="00742543" w:rsidRPr="0086137E" w:rsidRDefault="00A954D4" w:rsidP="008613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4.4</w:t>
            </w:r>
          </w:p>
        </w:tc>
        <w:tc>
          <w:tcPr>
            <w:tcW w:w="2835" w:type="dxa"/>
          </w:tcPr>
          <w:p w14:paraId="357806D0" w14:textId="5B12DA20" w:rsidR="00742543" w:rsidRPr="0086137E" w:rsidRDefault="006E75B7" w:rsidP="0086137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GMC</w:t>
            </w:r>
            <w:r w:rsidR="00742543">
              <w:rPr>
                <w:rFonts w:cstheme="minorHAnsi"/>
                <w:b/>
                <w:bCs/>
              </w:rPr>
              <w:t xml:space="preserve"> – </w:t>
            </w:r>
            <w:r w:rsidR="00A954D4">
              <w:rPr>
                <w:rFonts w:cstheme="minorHAnsi"/>
                <w:b/>
                <w:bCs/>
              </w:rPr>
              <w:t xml:space="preserve">Issues related to </w:t>
            </w:r>
            <w:r w:rsidR="008B51E9">
              <w:rPr>
                <w:rFonts w:cstheme="minorHAnsi"/>
                <w:b/>
                <w:bCs/>
              </w:rPr>
              <w:t xml:space="preserve">recruitment model used for </w:t>
            </w:r>
            <w:r w:rsidR="00A954D4">
              <w:rPr>
                <w:rFonts w:cstheme="minorHAnsi"/>
                <w:b/>
                <w:bCs/>
              </w:rPr>
              <w:t xml:space="preserve">Less </w:t>
            </w:r>
            <w:r w:rsidR="008B51E9">
              <w:rPr>
                <w:rFonts w:cstheme="minorHAnsi"/>
                <w:b/>
                <w:bCs/>
              </w:rPr>
              <w:t>T</w:t>
            </w:r>
            <w:r w:rsidR="00A954D4">
              <w:rPr>
                <w:rFonts w:cstheme="minorHAnsi"/>
                <w:b/>
                <w:bCs/>
              </w:rPr>
              <w:t>han Full Time</w:t>
            </w:r>
          </w:p>
        </w:tc>
        <w:tc>
          <w:tcPr>
            <w:tcW w:w="7513" w:type="dxa"/>
          </w:tcPr>
          <w:p w14:paraId="4FCB5157" w14:textId="1AA5DD82" w:rsidR="00A90111" w:rsidRDefault="00A90111" w:rsidP="0044161E">
            <w:pPr>
              <w:jc w:val="both"/>
            </w:pPr>
            <w:r>
              <w:t xml:space="preserve">The following issues were discussed </w:t>
            </w:r>
            <w:r w:rsidR="0044161E">
              <w:t>relating</w:t>
            </w:r>
            <w:r>
              <w:t xml:space="preserve"> to recruitment models used for Less than Full Time </w:t>
            </w:r>
            <w:r w:rsidR="0044161E">
              <w:t>including</w:t>
            </w:r>
            <w:r>
              <w:t>:</w:t>
            </w:r>
          </w:p>
          <w:p w14:paraId="4A8974DC" w14:textId="77777777" w:rsidR="00A90111" w:rsidRDefault="00A90111"/>
          <w:p w14:paraId="37E116D1" w14:textId="1C06949B" w:rsidR="002255E9" w:rsidRPr="002255E9" w:rsidRDefault="0044161E" w:rsidP="002255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55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GMC Information Request:</w:t>
            </w:r>
            <w:r w:rsidRPr="002255E9">
              <w:rPr>
                <w:rFonts w:asciiTheme="minorHAnsi" w:hAnsiTheme="minorHAnsi" w:cstheme="minorHAnsi"/>
                <w:sz w:val="22"/>
                <w:szCs w:val="22"/>
              </w:rPr>
              <w:t xml:space="preserve"> RD stated that the GMC have requested confirmation that the LTFT model </w:t>
            </w:r>
            <w:r w:rsidR="002563B7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Pr="002255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19A4" w:rsidRPr="002255E9">
              <w:rPr>
                <w:rFonts w:asciiTheme="minorHAnsi" w:hAnsiTheme="minorHAnsi" w:cstheme="minorHAnsi"/>
                <w:sz w:val="22"/>
                <w:szCs w:val="22"/>
              </w:rPr>
              <w:t>the Scottish Deanery is different from that used in other parts of the UK. RD confirmed that this was the case.</w:t>
            </w:r>
            <w:r w:rsidR="002255E9" w:rsidRPr="002255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DFFCFA" w14:textId="77777777" w:rsidR="00F764EA" w:rsidRDefault="00F764EA" w:rsidP="00F764EA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E19A98" w14:textId="09F6BE96" w:rsidR="001B14E5" w:rsidRDefault="5027508D" w:rsidP="1FEA42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Issues</w:t>
            </w:r>
            <w:r w:rsidR="14D09CAE"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related to different Model:</w:t>
            </w:r>
            <w:r w:rsidR="14D09CAE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1577E0B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The GMC have </w:t>
            </w:r>
            <w:r w:rsidR="2D61CCE1" w:rsidRPr="1FEA42DD">
              <w:rPr>
                <w:rFonts w:asciiTheme="minorHAnsi" w:hAnsiTheme="minorHAnsi" w:cstheme="minorBidi"/>
                <w:sz w:val="22"/>
                <w:szCs w:val="22"/>
              </w:rPr>
              <w:t>highlighted</w:t>
            </w:r>
            <w:r w:rsidR="01577E0B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that the use of a different recruitment model may raise </w:t>
            </w:r>
            <w:r w:rsidR="2D61CCE1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issues of equity </w:t>
            </w:r>
            <w:r w:rsidR="753AF888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within </w:t>
            </w:r>
            <w:r w:rsidR="2D61CCE1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the </w:t>
            </w:r>
            <w:r w:rsidR="00C559E4">
              <w:rPr>
                <w:rFonts w:asciiTheme="minorHAnsi" w:hAnsiTheme="minorHAnsi" w:cstheme="minorBidi"/>
                <w:sz w:val="22"/>
                <w:szCs w:val="22"/>
              </w:rPr>
              <w:t>Anaesthesia P</w:t>
            </w:r>
            <w:r w:rsidR="753AF888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rogramme. RD </w:t>
            </w:r>
            <w:r w:rsidR="009545EE">
              <w:rPr>
                <w:rFonts w:asciiTheme="minorHAnsi" w:hAnsiTheme="minorHAnsi" w:cstheme="minorBidi"/>
                <w:sz w:val="22"/>
                <w:szCs w:val="22"/>
              </w:rPr>
              <w:t xml:space="preserve">noted that 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a greater proportion of trainees </w:t>
            </w:r>
            <w:r w:rsidR="60B93C0D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in Scotland 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are on </w:t>
            </w:r>
            <w:r w:rsidR="0A550A22" w:rsidRPr="1FEA42DD">
              <w:rPr>
                <w:rFonts w:asciiTheme="minorHAnsi" w:hAnsiTheme="minorHAnsi" w:cstheme="minorBidi"/>
                <w:sz w:val="22"/>
                <w:szCs w:val="22"/>
              </w:rPr>
              <w:t>higher calculations of LTFT</w:t>
            </w:r>
            <w:r w:rsidR="20980CD4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003721">
              <w:rPr>
                <w:rFonts w:asciiTheme="minorHAnsi" w:hAnsiTheme="minorHAnsi" w:cstheme="minorBidi"/>
                <w:sz w:val="22"/>
                <w:szCs w:val="22"/>
              </w:rPr>
              <w:t>(</w:t>
            </w:r>
            <w:r w:rsidR="005D349C">
              <w:rPr>
                <w:rFonts w:asciiTheme="minorHAnsi" w:hAnsiTheme="minorHAnsi" w:cstheme="minorBidi"/>
                <w:sz w:val="22"/>
                <w:szCs w:val="22"/>
              </w:rPr>
              <w:t>such as 50%</w:t>
            </w:r>
            <w:r w:rsidR="00003721">
              <w:rPr>
                <w:rFonts w:asciiTheme="minorHAnsi" w:hAnsiTheme="minorHAnsi" w:cstheme="minorBidi"/>
                <w:sz w:val="22"/>
                <w:szCs w:val="22"/>
              </w:rPr>
              <w:t>) due this model</w:t>
            </w:r>
            <w:r w:rsidR="005D349C">
              <w:rPr>
                <w:rFonts w:asciiTheme="minorHAnsi" w:hAnsiTheme="minorHAnsi" w:cstheme="minorBidi"/>
                <w:sz w:val="22"/>
                <w:szCs w:val="22"/>
              </w:rPr>
              <w:t>. R</w:t>
            </w:r>
            <w:r w:rsidR="0A550A22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D noted that </w:t>
            </w:r>
            <w:r w:rsidR="2FF9699F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this may </w:t>
            </w:r>
            <w:r w:rsidR="035EB938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have an </w:t>
            </w:r>
            <w:r w:rsidR="2FF9699F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impact </w:t>
            </w:r>
            <w:r w:rsidR="035EB938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on </w:t>
            </w:r>
            <w:r w:rsidR="72B7FAD0" w:rsidRPr="1FEA42DD">
              <w:rPr>
                <w:rFonts w:asciiTheme="minorHAnsi" w:hAnsiTheme="minorHAnsi" w:cstheme="minorBidi"/>
                <w:sz w:val="22"/>
                <w:szCs w:val="22"/>
              </w:rPr>
              <w:t>Service and rota provision.</w:t>
            </w:r>
          </w:p>
          <w:p w14:paraId="664E4617" w14:textId="77777777" w:rsidR="00FF21D8" w:rsidRPr="00FF21D8" w:rsidRDefault="00FF21D8" w:rsidP="00FF21D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3F312C" w14:textId="6FFF4026" w:rsidR="00FF21D8" w:rsidRDefault="72B7FAD0" w:rsidP="1FEA42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Discussions</w:t>
            </w:r>
            <w:r w:rsidR="32ACCE26"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with Royal College</w:t>
            </w:r>
            <w:r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KB confirmed that this issue has been discussed by </w:t>
            </w:r>
            <w:r w:rsidR="2EAE593F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the </w:t>
            </w:r>
            <w:r w:rsidR="32ACCE26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Royal College and </w:t>
            </w:r>
            <w:r w:rsidR="2122F8A4" w:rsidRPr="1FEA42DD">
              <w:rPr>
                <w:rFonts w:asciiTheme="minorHAnsi" w:hAnsiTheme="minorHAnsi" w:cstheme="minorBidi"/>
                <w:sz w:val="22"/>
                <w:szCs w:val="22"/>
              </w:rPr>
              <w:t>Regional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Advisors. </w:t>
            </w:r>
            <w:r w:rsidR="4648B169" w:rsidRPr="1FEA42DD">
              <w:rPr>
                <w:rFonts w:asciiTheme="minorHAnsi" w:hAnsiTheme="minorHAnsi" w:cstheme="minorBidi"/>
                <w:sz w:val="22"/>
                <w:szCs w:val="22"/>
              </w:rPr>
              <w:t>KB stated that the</w:t>
            </w:r>
            <w:r w:rsidR="005D349C">
              <w:rPr>
                <w:rFonts w:asciiTheme="minorHAnsi" w:hAnsiTheme="minorHAnsi" w:cstheme="minorBidi"/>
                <w:sz w:val="22"/>
                <w:szCs w:val="22"/>
              </w:rPr>
              <w:t xml:space="preserve"> ‘slot sharing’ model</w:t>
            </w:r>
            <w:r w:rsidR="4648B169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used in England does not fit the </w:t>
            </w:r>
            <w:r w:rsidR="2122F8A4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Scottish </w:t>
            </w:r>
            <w:r w:rsidR="00343C13">
              <w:rPr>
                <w:rFonts w:asciiTheme="minorHAnsi" w:hAnsiTheme="minorHAnsi" w:cstheme="minorBidi"/>
                <w:sz w:val="22"/>
                <w:szCs w:val="22"/>
              </w:rPr>
              <w:t xml:space="preserve">recruitment and funding model. </w:t>
            </w:r>
          </w:p>
          <w:p w14:paraId="2FC5E464" w14:textId="77777777" w:rsidR="00AB0AFA" w:rsidRPr="00AB0AFA" w:rsidRDefault="00AB0AFA" w:rsidP="00AB0AF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D3C0E" w14:textId="54D25102" w:rsidR="00AB0AFA" w:rsidRDefault="7F47BF74" w:rsidP="1FEA42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Situation at Present: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3C17933D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KB confirmed that </w:t>
            </w:r>
            <w:r w:rsidR="00B13CA6">
              <w:rPr>
                <w:rFonts w:asciiTheme="minorHAnsi" w:hAnsiTheme="minorHAnsi" w:cstheme="minorBidi"/>
                <w:sz w:val="22"/>
                <w:szCs w:val="22"/>
              </w:rPr>
              <w:t>Anaesthesia P</w:t>
            </w:r>
            <w:r w:rsidR="00B13CA6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rogramme </w:t>
            </w:r>
            <w:r w:rsidR="3C17933D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has more 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>than</w:t>
            </w:r>
            <w:r w:rsidR="3C17933D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50% of trainee</w:t>
            </w:r>
            <w:r w:rsidR="407171CA" w:rsidRPr="1FEA42DD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3C17933D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on LTFT. RD confirmed that </w:t>
            </w:r>
            <w:r w:rsidR="00FB76D6">
              <w:rPr>
                <w:rFonts w:asciiTheme="minorHAnsi" w:hAnsiTheme="minorHAnsi" w:cstheme="minorBidi"/>
                <w:sz w:val="22"/>
                <w:szCs w:val="22"/>
              </w:rPr>
              <w:t xml:space="preserve">Anaesthesia </w:t>
            </w:r>
            <w:r w:rsidR="006C20B0">
              <w:rPr>
                <w:rFonts w:asciiTheme="minorHAnsi" w:hAnsiTheme="minorHAnsi" w:cstheme="minorBidi"/>
                <w:sz w:val="22"/>
                <w:szCs w:val="22"/>
              </w:rPr>
              <w:t>has the equivalent of eighteen vacancies as a result of LTFT</w:t>
            </w:r>
            <w:r w:rsidR="000A08C5">
              <w:rPr>
                <w:rFonts w:asciiTheme="minorHAnsi" w:hAnsiTheme="minorHAnsi" w:cstheme="minorBidi"/>
                <w:sz w:val="22"/>
                <w:szCs w:val="22"/>
              </w:rPr>
              <w:t xml:space="preserve"> at present. </w:t>
            </w:r>
          </w:p>
          <w:p w14:paraId="171FA75F" w14:textId="77777777" w:rsidR="00175D87" w:rsidRPr="00175D87" w:rsidRDefault="00175D87" w:rsidP="00175D8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3DE4B" w14:textId="74550596" w:rsidR="00F30822" w:rsidRDefault="1B50BC81" w:rsidP="1FEA42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Out of Hours: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EE5D53">
              <w:rPr>
                <w:rFonts w:asciiTheme="minorHAnsi" w:hAnsiTheme="minorHAnsi" w:cstheme="minorBidi"/>
                <w:sz w:val="22"/>
                <w:szCs w:val="22"/>
              </w:rPr>
              <w:t>AH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confirmed that NES Education for Scotland have directed </w:t>
            </w:r>
            <w:r w:rsidR="00C865F7">
              <w:rPr>
                <w:rFonts w:asciiTheme="minorHAnsi" w:hAnsiTheme="minorHAnsi" w:cstheme="minorBidi"/>
                <w:sz w:val="22"/>
                <w:szCs w:val="22"/>
              </w:rPr>
              <w:t xml:space="preserve">territorial 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board HR </w:t>
            </w:r>
            <w:r w:rsidR="7CC13D2D" w:rsidRPr="1FEA42DD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  <w:r w:rsidR="00C865F7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to </w:t>
            </w:r>
            <w:r w:rsidR="16298B25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calculate 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Out of Hours </w:t>
            </w:r>
            <w:r w:rsidR="7CC13D2D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rotas </w:t>
            </w:r>
            <w:r w:rsidR="00C865F7">
              <w:rPr>
                <w:rFonts w:asciiTheme="minorHAnsi" w:hAnsiTheme="minorHAnsi" w:cstheme="minorBidi"/>
                <w:sz w:val="22"/>
                <w:szCs w:val="22"/>
              </w:rPr>
              <w:t>on a</w:t>
            </w:r>
            <w:r w:rsidR="7CC13D2D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pro rata</w:t>
            </w:r>
            <w:r w:rsidR="00C865F7">
              <w:rPr>
                <w:rFonts w:asciiTheme="minorHAnsi" w:hAnsiTheme="minorHAnsi" w:cstheme="minorBidi"/>
                <w:sz w:val="22"/>
                <w:szCs w:val="22"/>
              </w:rPr>
              <w:t xml:space="preserve"> basis. </w:t>
            </w:r>
          </w:p>
          <w:p w14:paraId="3273DA29" w14:textId="77777777" w:rsidR="00F30822" w:rsidRPr="00F30822" w:rsidRDefault="00F30822" w:rsidP="00F30822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066CC5" w14:textId="4B11AF8D" w:rsidR="00F30822" w:rsidRPr="00F30822" w:rsidRDefault="00E61B21" w:rsidP="00F3082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08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Advice for TPDs:</w:t>
            </w:r>
            <w:r w:rsidRPr="00F308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641D" w:rsidRPr="00F30822">
              <w:rPr>
                <w:rFonts w:asciiTheme="minorHAnsi" w:hAnsiTheme="minorHAnsi" w:cstheme="minorHAnsi"/>
                <w:sz w:val="22"/>
                <w:szCs w:val="22"/>
              </w:rPr>
              <w:t xml:space="preserve">JM asked if TPDs </w:t>
            </w:r>
            <w:r w:rsidR="00254FA5" w:rsidRPr="00F30822">
              <w:rPr>
                <w:rFonts w:asciiTheme="minorHAnsi" w:hAnsiTheme="minorHAnsi" w:cstheme="minorHAnsi"/>
                <w:sz w:val="22"/>
                <w:szCs w:val="22"/>
              </w:rPr>
              <w:t>could</w:t>
            </w:r>
            <w:r w:rsidR="00B6641D" w:rsidRPr="00F30822">
              <w:rPr>
                <w:rFonts w:asciiTheme="minorHAnsi" w:hAnsiTheme="minorHAnsi" w:cstheme="minorHAnsi"/>
                <w:sz w:val="22"/>
                <w:szCs w:val="22"/>
              </w:rPr>
              <w:t xml:space="preserve"> be given advice </w:t>
            </w:r>
            <w:r w:rsidR="005047B7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r w:rsidR="00B6641D" w:rsidRPr="00F30822">
              <w:rPr>
                <w:rFonts w:asciiTheme="minorHAnsi" w:hAnsiTheme="minorHAnsi" w:cstheme="minorHAnsi"/>
                <w:sz w:val="22"/>
                <w:szCs w:val="22"/>
              </w:rPr>
              <w:t xml:space="preserve"> the approval of LTFT </w:t>
            </w:r>
            <w:r w:rsidR="00E52E8F">
              <w:rPr>
                <w:rFonts w:asciiTheme="minorHAnsi" w:hAnsiTheme="minorHAnsi" w:cstheme="minorHAnsi"/>
                <w:sz w:val="22"/>
                <w:szCs w:val="22"/>
              </w:rPr>
              <w:t xml:space="preserve">applications particularly </w:t>
            </w:r>
            <w:r w:rsidR="00B6641D" w:rsidRPr="00F30822">
              <w:rPr>
                <w:rFonts w:asciiTheme="minorHAnsi" w:hAnsiTheme="minorHAnsi" w:cstheme="minorHAnsi"/>
                <w:sz w:val="22"/>
                <w:szCs w:val="22"/>
              </w:rPr>
              <w:t xml:space="preserve">in relation </w:t>
            </w:r>
            <w:r w:rsidR="00287D76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C10017">
              <w:rPr>
                <w:rFonts w:asciiTheme="minorHAnsi" w:hAnsiTheme="minorHAnsi" w:cstheme="minorHAnsi"/>
                <w:sz w:val="22"/>
                <w:szCs w:val="22"/>
              </w:rPr>
              <w:t xml:space="preserve">requests </w:t>
            </w:r>
            <w:r w:rsidR="00E52E8F">
              <w:rPr>
                <w:rFonts w:asciiTheme="minorHAnsi" w:hAnsiTheme="minorHAnsi" w:cstheme="minorHAnsi"/>
                <w:sz w:val="22"/>
                <w:szCs w:val="22"/>
              </w:rPr>
              <w:t xml:space="preserve">that may impact rotas. </w:t>
            </w:r>
            <w:r w:rsidR="00D13249" w:rsidRPr="00F30822">
              <w:rPr>
                <w:rFonts w:asciiTheme="minorHAnsi" w:hAnsiTheme="minorHAnsi" w:cstheme="minorHAnsi"/>
                <w:sz w:val="22"/>
                <w:szCs w:val="22"/>
              </w:rPr>
              <w:t xml:space="preserve">AH confirmed that TPDs give educational approval </w:t>
            </w:r>
            <w:r w:rsidR="00287D76">
              <w:rPr>
                <w:rFonts w:asciiTheme="minorHAnsi" w:hAnsiTheme="minorHAnsi" w:cstheme="minorHAnsi"/>
                <w:sz w:val="22"/>
                <w:szCs w:val="22"/>
              </w:rPr>
              <w:t xml:space="preserve">for applications </w:t>
            </w:r>
            <w:r w:rsidR="005A6917">
              <w:rPr>
                <w:rFonts w:asciiTheme="minorHAnsi" w:hAnsiTheme="minorHAnsi" w:cstheme="minorHAnsi"/>
                <w:sz w:val="22"/>
                <w:szCs w:val="22"/>
              </w:rPr>
              <w:t>however</w:t>
            </w:r>
            <w:r w:rsidR="00D13249" w:rsidRPr="00F30822">
              <w:rPr>
                <w:rFonts w:asciiTheme="minorHAnsi" w:hAnsiTheme="minorHAnsi" w:cstheme="minorHAnsi"/>
                <w:sz w:val="22"/>
                <w:szCs w:val="22"/>
              </w:rPr>
              <w:t xml:space="preserve"> the final</w:t>
            </w:r>
            <w:r w:rsidR="00EE06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3249" w:rsidRPr="00F30822">
              <w:rPr>
                <w:rFonts w:asciiTheme="minorHAnsi" w:hAnsiTheme="minorHAnsi" w:cstheme="minorHAnsi"/>
                <w:sz w:val="22"/>
                <w:szCs w:val="22"/>
              </w:rPr>
              <w:t xml:space="preserve">approval is made by </w:t>
            </w:r>
            <w:r w:rsidR="005047B7">
              <w:rPr>
                <w:rFonts w:asciiTheme="minorHAnsi" w:hAnsiTheme="minorHAnsi" w:cstheme="minorHAnsi"/>
                <w:sz w:val="22"/>
                <w:szCs w:val="22"/>
              </w:rPr>
              <w:t>HR</w:t>
            </w:r>
            <w:r w:rsidR="008249EC" w:rsidRPr="00F3082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30822" w:rsidRPr="00F30822">
              <w:rPr>
                <w:rFonts w:asciiTheme="minorHAnsi" w:hAnsiTheme="minorHAnsi" w:cstheme="minorHAnsi"/>
                <w:sz w:val="22"/>
                <w:szCs w:val="22"/>
              </w:rPr>
              <w:t xml:space="preserve">JM </w:t>
            </w:r>
            <w:r w:rsidR="00FF7CCE">
              <w:rPr>
                <w:rFonts w:asciiTheme="minorHAnsi" w:hAnsiTheme="minorHAnsi" w:cstheme="minorHAnsi"/>
                <w:sz w:val="22"/>
                <w:szCs w:val="22"/>
              </w:rPr>
              <w:t xml:space="preserve">stated that he </w:t>
            </w:r>
            <w:r w:rsidR="00F30822" w:rsidRPr="00F30822">
              <w:rPr>
                <w:rFonts w:asciiTheme="minorHAnsi" w:hAnsiTheme="minorHAnsi" w:cstheme="minorHAnsi"/>
                <w:sz w:val="22"/>
                <w:szCs w:val="22"/>
              </w:rPr>
              <w:t>has asked Natalie Reid to examine</w:t>
            </w:r>
            <w:r w:rsidR="00FF7CCE">
              <w:rPr>
                <w:rFonts w:asciiTheme="minorHAnsi" w:hAnsiTheme="minorHAnsi" w:cstheme="minorHAnsi"/>
                <w:sz w:val="22"/>
                <w:szCs w:val="22"/>
              </w:rPr>
              <w:t xml:space="preserve"> LTFT</w:t>
            </w:r>
            <w:r w:rsidR="00F30822" w:rsidRPr="00F30822">
              <w:rPr>
                <w:rFonts w:asciiTheme="minorHAnsi" w:hAnsiTheme="minorHAnsi" w:cstheme="minorHAnsi"/>
                <w:sz w:val="22"/>
                <w:szCs w:val="22"/>
              </w:rPr>
              <w:t xml:space="preserve"> impact</w:t>
            </w:r>
            <w:r w:rsidR="00FF7CCE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  <w:r w:rsidR="00783044">
              <w:rPr>
                <w:rFonts w:asciiTheme="minorHAnsi" w:hAnsiTheme="minorHAnsi" w:cstheme="minorHAnsi"/>
                <w:sz w:val="22"/>
                <w:szCs w:val="22"/>
              </w:rPr>
              <w:t xml:space="preserve"> Anaesthetics. </w:t>
            </w:r>
          </w:p>
          <w:p w14:paraId="2D9A5D92" w14:textId="77777777" w:rsidR="008249EC" w:rsidRPr="00F30822" w:rsidRDefault="008249EC" w:rsidP="008249E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4A62A1" w14:textId="53A72BB3" w:rsidR="00DF4F63" w:rsidRPr="003B2312" w:rsidRDefault="008249EC" w:rsidP="00DF4F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2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Management Trainees Expectations of LTFT Process:</w:t>
            </w:r>
            <w:r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3249"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JM </w:t>
            </w:r>
            <w:r w:rsidR="00414B21" w:rsidRPr="003B2312">
              <w:rPr>
                <w:rFonts w:asciiTheme="minorHAnsi" w:hAnsiTheme="minorHAnsi" w:cstheme="minorHAnsi"/>
                <w:sz w:val="22"/>
                <w:szCs w:val="22"/>
              </w:rPr>
              <w:t>suggested better communication with trainee</w:t>
            </w:r>
            <w:r w:rsidR="001050E1" w:rsidRPr="003B231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7313A"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 regarding the</w:t>
            </w:r>
            <w:r w:rsidR="00414B21"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 LTFT process. </w:t>
            </w:r>
            <w:r w:rsidR="00D13249"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4B21" w:rsidRPr="003B2312">
              <w:rPr>
                <w:rFonts w:asciiTheme="minorHAnsi" w:hAnsiTheme="minorHAnsi" w:cstheme="minorHAnsi"/>
                <w:sz w:val="22"/>
                <w:szCs w:val="22"/>
              </w:rPr>
              <w:t>For example, trainee</w:t>
            </w:r>
            <w:r w:rsidR="007B0D28" w:rsidRPr="003B231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14B21"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 need to be informed that the process can take three to six months</w:t>
            </w:r>
            <w:r w:rsidR="003970CB"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8449D" w:rsidRPr="003B2312">
              <w:rPr>
                <w:rFonts w:asciiTheme="minorHAnsi" w:hAnsiTheme="minorHAnsi" w:cstheme="minorHAnsi"/>
                <w:sz w:val="22"/>
                <w:szCs w:val="22"/>
              </w:rPr>
              <w:t>AK stated that discussions have been held with trainee</w:t>
            </w:r>
            <w:r w:rsidR="003970CB" w:rsidRPr="003B231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8449D"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 to resolve issues</w:t>
            </w:r>
            <w:r w:rsidR="00DF4F63"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. JM </w:t>
            </w:r>
            <w:r w:rsidR="00EE324B" w:rsidRPr="003B2312">
              <w:rPr>
                <w:rFonts w:asciiTheme="minorHAnsi" w:hAnsiTheme="minorHAnsi" w:cstheme="minorHAnsi"/>
                <w:sz w:val="22"/>
                <w:szCs w:val="22"/>
              </w:rPr>
              <w:t>suggested</w:t>
            </w:r>
            <w:r w:rsidR="00DF4F63"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EE324B" w:rsidRPr="003B2312">
              <w:rPr>
                <w:rFonts w:asciiTheme="minorHAnsi" w:hAnsiTheme="minorHAnsi" w:cstheme="minorHAnsi"/>
                <w:sz w:val="22"/>
                <w:szCs w:val="22"/>
              </w:rPr>
              <w:t>APGDs and</w:t>
            </w:r>
            <w:r w:rsidR="00DF4F63"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 TPD</w:t>
            </w:r>
            <w:r w:rsidR="00EE324B" w:rsidRPr="003B231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F4F63"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 contact Anna Dover</w:t>
            </w:r>
            <w:r w:rsidR="00EE324B" w:rsidRPr="003B231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A1FD3D2" w14:textId="77777777" w:rsidR="003156AF" w:rsidRPr="003156AF" w:rsidRDefault="003156AF" w:rsidP="003156AF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4CF8C2" w14:textId="305757CF" w:rsidR="00DF22EB" w:rsidRPr="00DF22EB" w:rsidRDefault="003156AF" w:rsidP="00DF22E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Move to </w:t>
            </w:r>
            <w:r w:rsidR="006572C5" w:rsidRPr="00DF2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Whole</w:t>
            </w:r>
            <w:r w:rsidRPr="00DF2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Time </w:t>
            </w:r>
            <w:r w:rsidR="006572C5" w:rsidRPr="00DF2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Equivalent</w:t>
            </w:r>
            <w:r w:rsidRPr="00DF2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Process:</w:t>
            </w:r>
            <w:r w:rsidRPr="00DF22EB">
              <w:rPr>
                <w:rFonts w:asciiTheme="minorHAnsi" w:hAnsiTheme="minorHAnsi" w:cstheme="minorHAnsi"/>
                <w:sz w:val="22"/>
                <w:szCs w:val="22"/>
              </w:rPr>
              <w:t xml:space="preserve"> AH confirmed that NES is </w:t>
            </w:r>
            <w:r w:rsidR="00981187">
              <w:rPr>
                <w:rFonts w:asciiTheme="minorHAnsi" w:hAnsiTheme="minorHAnsi" w:cstheme="minorHAnsi"/>
                <w:sz w:val="22"/>
                <w:szCs w:val="22"/>
              </w:rPr>
              <w:t xml:space="preserve">aiming </w:t>
            </w:r>
            <w:r w:rsidRPr="00DF22EB">
              <w:rPr>
                <w:rFonts w:asciiTheme="minorHAnsi" w:hAnsiTheme="minorHAnsi" w:cstheme="minorHAnsi"/>
                <w:sz w:val="22"/>
                <w:szCs w:val="22"/>
              </w:rPr>
              <w:t>to move all training programme</w:t>
            </w:r>
            <w:r w:rsidR="0098118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22EB">
              <w:rPr>
                <w:rFonts w:asciiTheme="minorHAnsi" w:hAnsiTheme="minorHAnsi" w:cstheme="minorHAnsi"/>
                <w:sz w:val="22"/>
                <w:szCs w:val="22"/>
              </w:rPr>
              <w:t xml:space="preserve"> to a Whole Time </w:t>
            </w:r>
            <w:r w:rsidR="006572C5" w:rsidRPr="00DF22EB">
              <w:rPr>
                <w:rFonts w:asciiTheme="minorHAnsi" w:hAnsiTheme="minorHAnsi" w:cstheme="minorHAnsi"/>
                <w:sz w:val="22"/>
                <w:szCs w:val="22"/>
              </w:rPr>
              <w:t>Equivalent</w:t>
            </w:r>
            <w:r w:rsidRPr="00DF22EB">
              <w:rPr>
                <w:rFonts w:asciiTheme="minorHAnsi" w:hAnsiTheme="minorHAnsi" w:cstheme="minorHAnsi"/>
                <w:sz w:val="22"/>
                <w:szCs w:val="22"/>
              </w:rPr>
              <w:t xml:space="preserve"> model </w:t>
            </w:r>
            <w:r w:rsidR="006572C5" w:rsidRPr="00DF22EB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r w:rsidRPr="00DF22EB">
              <w:rPr>
                <w:rFonts w:asciiTheme="minorHAnsi" w:hAnsiTheme="minorHAnsi" w:cstheme="minorHAnsi"/>
                <w:sz w:val="22"/>
                <w:szCs w:val="22"/>
              </w:rPr>
              <w:t xml:space="preserve"> would resolve many </w:t>
            </w:r>
            <w:r w:rsidR="00981187">
              <w:rPr>
                <w:rFonts w:asciiTheme="minorHAnsi" w:hAnsiTheme="minorHAnsi" w:cstheme="minorHAnsi"/>
                <w:sz w:val="22"/>
                <w:szCs w:val="22"/>
              </w:rPr>
              <w:t>LTFT</w:t>
            </w:r>
            <w:r w:rsidR="007B0D28">
              <w:rPr>
                <w:rFonts w:asciiTheme="minorHAnsi" w:hAnsiTheme="minorHAnsi" w:cstheme="minorHAnsi"/>
                <w:sz w:val="22"/>
                <w:szCs w:val="22"/>
              </w:rPr>
              <w:t xml:space="preserve"> issues</w:t>
            </w:r>
            <w:r w:rsidR="007941F3">
              <w:rPr>
                <w:rFonts w:asciiTheme="minorHAnsi" w:hAnsiTheme="minorHAnsi" w:cstheme="minorHAnsi"/>
                <w:sz w:val="22"/>
                <w:szCs w:val="22"/>
              </w:rPr>
              <w:t>. T</w:t>
            </w:r>
            <w:r w:rsidR="006572C5" w:rsidRPr="00DF22EB">
              <w:rPr>
                <w:rFonts w:asciiTheme="minorHAnsi" w:hAnsiTheme="minorHAnsi" w:cstheme="minorHAnsi"/>
                <w:sz w:val="22"/>
                <w:szCs w:val="22"/>
              </w:rPr>
              <w:t xml:space="preserve">his has not been approved by Scottish Government yet. </w:t>
            </w:r>
            <w:r w:rsidR="00244C80" w:rsidRPr="00DF22EB">
              <w:rPr>
                <w:rFonts w:asciiTheme="minorHAnsi" w:hAnsiTheme="minorHAnsi" w:cstheme="minorHAnsi"/>
                <w:sz w:val="22"/>
                <w:szCs w:val="22"/>
              </w:rPr>
              <w:t>AH highlight</w:t>
            </w:r>
            <w:r w:rsidR="001203F9">
              <w:rPr>
                <w:rFonts w:asciiTheme="minorHAnsi" w:hAnsiTheme="minorHAnsi" w:cstheme="minorHAnsi"/>
                <w:sz w:val="22"/>
                <w:szCs w:val="22"/>
              </w:rPr>
              <w:t xml:space="preserve">ed however </w:t>
            </w:r>
            <w:r w:rsidR="00244C80" w:rsidRPr="00DF22EB">
              <w:rPr>
                <w:rFonts w:asciiTheme="minorHAnsi" w:hAnsiTheme="minorHAnsi" w:cstheme="minorHAnsi"/>
                <w:sz w:val="22"/>
                <w:szCs w:val="22"/>
              </w:rPr>
              <w:t xml:space="preserve">that Whole Time Equivalent model could reduce </w:t>
            </w:r>
            <w:r w:rsidR="00F321F6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 w:rsidR="00244C80" w:rsidRPr="00DF22EB">
              <w:rPr>
                <w:rFonts w:asciiTheme="minorHAnsi" w:hAnsiTheme="minorHAnsi" w:cstheme="minorHAnsi"/>
                <w:sz w:val="22"/>
                <w:szCs w:val="22"/>
              </w:rPr>
              <w:t xml:space="preserve">flexibility </w:t>
            </w:r>
            <w:r w:rsidR="008148DF">
              <w:rPr>
                <w:rFonts w:asciiTheme="minorHAnsi" w:hAnsiTheme="minorHAnsi" w:cstheme="minorHAnsi"/>
                <w:sz w:val="22"/>
                <w:szCs w:val="22"/>
              </w:rPr>
              <w:t>such as when trainees move</w:t>
            </w:r>
            <w:r w:rsidR="001909FC">
              <w:rPr>
                <w:rFonts w:asciiTheme="minorHAnsi" w:hAnsiTheme="minorHAnsi" w:cstheme="minorHAnsi"/>
                <w:sz w:val="22"/>
                <w:szCs w:val="22"/>
              </w:rPr>
              <w:t xml:space="preserve"> from L</w:t>
            </w:r>
            <w:r w:rsidR="00D10CF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909FC">
              <w:rPr>
                <w:rFonts w:asciiTheme="minorHAnsi" w:hAnsiTheme="minorHAnsi" w:cstheme="minorHAnsi"/>
                <w:sz w:val="22"/>
                <w:szCs w:val="22"/>
              </w:rPr>
              <w:t xml:space="preserve">FT to full time and </w:t>
            </w:r>
            <w:r w:rsidR="00657CFD">
              <w:rPr>
                <w:rFonts w:asciiTheme="minorHAnsi" w:hAnsiTheme="minorHAnsi" w:cstheme="minorHAnsi"/>
                <w:sz w:val="22"/>
                <w:szCs w:val="22"/>
              </w:rPr>
              <w:t>vice</w:t>
            </w:r>
            <w:r w:rsidR="001909FC">
              <w:rPr>
                <w:rFonts w:asciiTheme="minorHAnsi" w:hAnsiTheme="minorHAnsi" w:cstheme="minorHAnsi"/>
                <w:sz w:val="22"/>
                <w:szCs w:val="22"/>
              </w:rPr>
              <w:t xml:space="preserve"> versa. </w:t>
            </w:r>
            <w:r w:rsidR="00DF22EB" w:rsidRPr="00DF22EB">
              <w:rPr>
                <w:rFonts w:asciiTheme="minorHAnsi" w:hAnsiTheme="minorHAnsi" w:cstheme="minorHAnsi"/>
                <w:sz w:val="22"/>
                <w:szCs w:val="22"/>
              </w:rPr>
              <w:t xml:space="preserve">AH </w:t>
            </w:r>
            <w:r w:rsidR="007C4021">
              <w:rPr>
                <w:rFonts w:asciiTheme="minorHAnsi" w:hAnsiTheme="minorHAnsi" w:cstheme="minorHAnsi"/>
                <w:sz w:val="22"/>
                <w:szCs w:val="22"/>
              </w:rPr>
              <w:t>highlighted</w:t>
            </w:r>
            <w:r w:rsidR="00DF22EB" w:rsidRPr="00DF22EB">
              <w:rPr>
                <w:rFonts w:asciiTheme="minorHAnsi" w:hAnsiTheme="minorHAnsi" w:cstheme="minorHAnsi"/>
                <w:sz w:val="22"/>
                <w:szCs w:val="22"/>
              </w:rPr>
              <w:t xml:space="preserve"> that this </w:t>
            </w:r>
            <w:r w:rsidR="007C4021">
              <w:rPr>
                <w:rFonts w:asciiTheme="minorHAnsi" w:hAnsiTheme="minorHAnsi" w:cstheme="minorHAnsi"/>
                <w:sz w:val="22"/>
                <w:szCs w:val="22"/>
              </w:rPr>
              <w:t xml:space="preserve">may not be a </w:t>
            </w:r>
            <w:r w:rsidR="00DF22EB" w:rsidRPr="00DF22EB">
              <w:rPr>
                <w:rFonts w:asciiTheme="minorHAnsi" w:hAnsiTheme="minorHAnsi" w:cstheme="minorHAnsi"/>
                <w:sz w:val="22"/>
                <w:szCs w:val="22"/>
              </w:rPr>
              <w:t xml:space="preserve">problem </w:t>
            </w:r>
            <w:r w:rsidR="00D10CF1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DF22EB" w:rsidRPr="00DF22EB">
              <w:rPr>
                <w:rFonts w:asciiTheme="minorHAnsi" w:hAnsiTheme="minorHAnsi" w:cstheme="minorHAnsi"/>
                <w:sz w:val="22"/>
                <w:szCs w:val="22"/>
              </w:rPr>
              <w:t xml:space="preserve"> larger specialties however </w:t>
            </w:r>
            <w:r w:rsidR="00CA1FF1">
              <w:rPr>
                <w:rFonts w:asciiTheme="minorHAnsi" w:hAnsiTheme="minorHAnsi" w:cstheme="minorHAnsi"/>
                <w:sz w:val="22"/>
                <w:szCs w:val="22"/>
              </w:rPr>
              <w:t xml:space="preserve">may impact smaller </w:t>
            </w:r>
            <w:r w:rsidR="00DF22EB" w:rsidRPr="00DF22EB">
              <w:rPr>
                <w:rFonts w:asciiTheme="minorHAnsi" w:hAnsiTheme="minorHAnsi" w:cstheme="minorHAnsi"/>
                <w:sz w:val="22"/>
                <w:szCs w:val="22"/>
              </w:rPr>
              <w:t xml:space="preserve">specialties due to </w:t>
            </w:r>
            <w:r w:rsidR="000F6AB4">
              <w:rPr>
                <w:rFonts w:asciiTheme="minorHAnsi" w:hAnsiTheme="minorHAnsi" w:cstheme="minorHAnsi"/>
                <w:sz w:val="22"/>
                <w:szCs w:val="22"/>
              </w:rPr>
              <w:t>smaller budgets</w:t>
            </w:r>
            <w:r w:rsidR="007C402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123EBF5" w14:textId="4FEFEE23" w:rsidR="003156AF" w:rsidRDefault="003156AF" w:rsidP="00DF22E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E7B1D" w14:textId="5A7D53DC" w:rsidR="006572C5" w:rsidRDefault="0096036F" w:rsidP="003156A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57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CCT Issues: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 highlighted issue of trainee</w:t>
            </w:r>
            <w:r w:rsidR="007C402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49B8">
              <w:rPr>
                <w:rFonts w:asciiTheme="minorHAnsi" w:hAnsiTheme="minorHAnsi" w:cstheme="minorHAnsi"/>
                <w:sz w:val="22"/>
                <w:szCs w:val="22"/>
              </w:rPr>
              <w:t xml:space="preserve">moving </w:t>
            </w:r>
            <w:r w:rsidR="005E248F">
              <w:rPr>
                <w:rFonts w:asciiTheme="minorHAnsi" w:hAnsiTheme="minorHAnsi" w:cstheme="minorHAnsi"/>
                <w:sz w:val="22"/>
                <w:szCs w:val="22"/>
              </w:rPr>
              <w:t xml:space="preserve">from LTFT </w:t>
            </w:r>
            <w:r w:rsidR="002C49B8">
              <w:rPr>
                <w:rFonts w:asciiTheme="minorHAnsi" w:hAnsiTheme="minorHAnsi" w:cstheme="minorHAnsi"/>
                <w:sz w:val="22"/>
                <w:szCs w:val="22"/>
              </w:rPr>
              <w:t>back</w:t>
            </w:r>
            <w:r w:rsidR="005221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3D45">
              <w:rPr>
                <w:rFonts w:asciiTheme="minorHAnsi" w:hAnsiTheme="minorHAnsi" w:cstheme="minorHAnsi"/>
                <w:sz w:val="22"/>
                <w:szCs w:val="22"/>
              </w:rPr>
              <w:t>to f</w:t>
            </w:r>
            <w:r w:rsidR="005221E3">
              <w:rPr>
                <w:rFonts w:asciiTheme="minorHAnsi" w:hAnsiTheme="minorHAnsi" w:cstheme="minorHAnsi"/>
                <w:sz w:val="22"/>
                <w:szCs w:val="22"/>
              </w:rPr>
              <w:t xml:space="preserve">ull </w:t>
            </w:r>
            <w:r w:rsidR="00143D4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221E3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="005E24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21E3">
              <w:rPr>
                <w:rFonts w:asciiTheme="minorHAnsi" w:hAnsiTheme="minorHAnsi" w:cstheme="minorHAnsi"/>
                <w:sz w:val="22"/>
                <w:szCs w:val="22"/>
              </w:rPr>
              <w:t xml:space="preserve">in the last year of </w:t>
            </w:r>
            <w:r w:rsidR="00143D45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 w:rsidR="000F6AB4">
              <w:rPr>
                <w:rFonts w:asciiTheme="minorHAnsi" w:hAnsiTheme="minorHAnsi" w:cstheme="minorHAnsi"/>
                <w:sz w:val="22"/>
                <w:szCs w:val="22"/>
              </w:rPr>
              <w:t>. Trainee</w:t>
            </w:r>
            <w:r w:rsidR="00F87A6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F6AB4">
              <w:rPr>
                <w:rFonts w:asciiTheme="minorHAnsi" w:hAnsiTheme="minorHAnsi" w:cstheme="minorHAnsi"/>
                <w:sz w:val="22"/>
                <w:szCs w:val="22"/>
              </w:rPr>
              <w:t xml:space="preserve"> may request this</w:t>
            </w:r>
            <w:r w:rsidR="00143D45">
              <w:rPr>
                <w:rFonts w:asciiTheme="minorHAnsi" w:hAnsiTheme="minorHAnsi" w:cstheme="minorHAnsi"/>
                <w:sz w:val="22"/>
                <w:szCs w:val="22"/>
              </w:rPr>
              <w:t xml:space="preserve"> so that they can </w:t>
            </w:r>
            <w:r w:rsidR="009C58B0">
              <w:rPr>
                <w:rFonts w:asciiTheme="minorHAnsi" w:hAnsiTheme="minorHAnsi" w:cstheme="minorHAnsi"/>
                <w:sz w:val="22"/>
                <w:szCs w:val="22"/>
              </w:rPr>
              <w:t xml:space="preserve">achieve an earlier </w:t>
            </w:r>
            <w:r w:rsidR="00143D45">
              <w:rPr>
                <w:rFonts w:asciiTheme="minorHAnsi" w:hAnsiTheme="minorHAnsi" w:cstheme="minorHAnsi"/>
                <w:sz w:val="22"/>
                <w:szCs w:val="22"/>
              </w:rPr>
              <w:t>CCT</w:t>
            </w:r>
            <w:r w:rsidR="009C58B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6579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24F3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4657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4F3E">
              <w:rPr>
                <w:rFonts w:asciiTheme="minorHAnsi" w:hAnsiTheme="minorHAnsi" w:cstheme="minorHAnsi"/>
                <w:sz w:val="22"/>
                <w:szCs w:val="22"/>
              </w:rPr>
              <w:t xml:space="preserve">stated </w:t>
            </w:r>
            <w:r w:rsidR="0046579A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80370D">
              <w:rPr>
                <w:rFonts w:asciiTheme="minorHAnsi" w:hAnsiTheme="minorHAnsi" w:cstheme="minorHAnsi"/>
                <w:sz w:val="22"/>
                <w:szCs w:val="22"/>
              </w:rPr>
              <w:t>trainee</w:t>
            </w:r>
            <w:r w:rsidR="00B255E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0370D">
              <w:rPr>
                <w:rFonts w:asciiTheme="minorHAnsi" w:hAnsiTheme="minorHAnsi" w:cstheme="minorHAnsi"/>
                <w:sz w:val="22"/>
                <w:szCs w:val="22"/>
              </w:rPr>
              <w:t xml:space="preserve"> must be made aware that </w:t>
            </w:r>
            <w:r w:rsidR="0046579A">
              <w:rPr>
                <w:rFonts w:asciiTheme="minorHAnsi" w:hAnsiTheme="minorHAnsi" w:cstheme="minorHAnsi"/>
                <w:sz w:val="22"/>
                <w:szCs w:val="22"/>
              </w:rPr>
              <w:t xml:space="preserve">the final approval </w:t>
            </w:r>
            <w:r w:rsidR="00F87A60">
              <w:rPr>
                <w:rFonts w:asciiTheme="minorHAnsi" w:hAnsiTheme="minorHAnsi" w:cstheme="minorHAnsi"/>
                <w:sz w:val="22"/>
                <w:szCs w:val="22"/>
              </w:rPr>
              <w:t>for moving</w:t>
            </w:r>
            <w:r w:rsidR="00B255E8">
              <w:rPr>
                <w:rFonts w:asciiTheme="minorHAnsi" w:hAnsiTheme="minorHAnsi" w:cstheme="minorHAnsi"/>
                <w:sz w:val="22"/>
                <w:szCs w:val="22"/>
              </w:rPr>
              <w:t xml:space="preserve"> back to full time is </w:t>
            </w:r>
            <w:r w:rsidR="0046579A">
              <w:rPr>
                <w:rFonts w:asciiTheme="minorHAnsi" w:hAnsiTheme="minorHAnsi" w:cstheme="minorHAnsi"/>
                <w:sz w:val="22"/>
                <w:szCs w:val="22"/>
              </w:rPr>
              <w:t xml:space="preserve">made by </w:t>
            </w:r>
            <w:r w:rsidR="00924F3E">
              <w:rPr>
                <w:rFonts w:asciiTheme="minorHAnsi" w:hAnsiTheme="minorHAnsi" w:cstheme="minorHAnsi"/>
                <w:sz w:val="22"/>
                <w:szCs w:val="22"/>
              </w:rPr>
              <w:t>territorial board</w:t>
            </w:r>
            <w:r w:rsidR="00F87A6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FB82136" w14:textId="77777777" w:rsidR="00E44DEC" w:rsidRPr="00E44DEC" w:rsidRDefault="00E44DEC" w:rsidP="00E44DE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42427C" w14:textId="43EA1783" w:rsidR="00DB01AC" w:rsidRPr="000235D3" w:rsidRDefault="564BDA3F" w:rsidP="1FEA42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35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 Hour Week:</w:t>
            </w:r>
            <w:r w:rsidRPr="000235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01AC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RD voiced his opinion that doctor</w:t>
            </w:r>
            <w:r w:rsidR="009B6B65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s-</w:t>
            </w:r>
            <w:r w:rsidR="00DB01AC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in</w:t>
            </w:r>
            <w:r w:rsidR="009B6B65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-</w:t>
            </w:r>
            <w:r w:rsidR="00DB01AC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training hours </w:t>
            </w:r>
            <w:r w:rsidR="000235D3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should </w:t>
            </w:r>
            <w:r w:rsidR="00DB01AC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be changed to a standard 40 hours per week with </w:t>
            </w:r>
            <w:r w:rsidR="00836E2D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DB01AC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option to increase </w:t>
            </w:r>
            <w:r w:rsidR="00DC3F11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DB01AC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to 48</w:t>
            </w:r>
            <w:r w:rsidR="00836E2D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hours</w:t>
            </w:r>
            <w:r w:rsidR="00DB01AC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. This would be in line with consultant working</w:t>
            </w:r>
            <w:r w:rsidR="00D977F9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hours</w:t>
            </w:r>
            <w:r w:rsidR="00DB01AC" w:rsidRPr="000235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and may reduce the number of doctors in training seeking to go less than full time.</w:t>
            </w:r>
            <w:r w:rsidR="00DB01AC" w:rsidRPr="000235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AA3B0B" w14:textId="4DBB411B" w:rsidR="00F3397D" w:rsidRDefault="00F3397D" w:rsidP="00D977F9">
            <w:pPr>
              <w:jc w:val="both"/>
            </w:pPr>
          </w:p>
        </w:tc>
        <w:tc>
          <w:tcPr>
            <w:tcW w:w="2896" w:type="dxa"/>
          </w:tcPr>
          <w:p w14:paraId="15A7FAE7" w14:textId="10EFB3AF" w:rsidR="00742543" w:rsidRDefault="00742543"/>
        </w:tc>
      </w:tr>
      <w:tr w:rsidR="004A1D38" w14:paraId="253975D5" w14:textId="77777777" w:rsidTr="1FEA42DD">
        <w:trPr>
          <w:trHeight w:val="567"/>
        </w:trPr>
        <w:tc>
          <w:tcPr>
            <w:tcW w:w="704" w:type="dxa"/>
          </w:tcPr>
          <w:p w14:paraId="07065DA8" w14:textId="4B2E4C0B" w:rsidR="004A1D38" w:rsidRPr="0086137E" w:rsidRDefault="0086137E" w:rsidP="0086137E">
            <w:pPr>
              <w:jc w:val="both"/>
              <w:rPr>
                <w:b/>
                <w:bCs/>
              </w:rPr>
            </w:pPr>
            <w:r w:rsidRPr="0086137E">
              <w:rPr>
                <w:b/>
                <w:bCs/>
              </w:rPr>
              <w:t>5.</w:t>
            </w:r>
          </w:p>
        </w:tc>
        <w:tc>
          <w:tcPr>
            <w:tcW w:w="2835" w:type="dxa"/>
          </w:tcPr>
          <w:p w14:paraId="1A439BB9" w14:textId="5871EEB8" w:rsidR="004A1D38" w:rsidRPr="0086137E" w:rsidRDefault="0086137E" w:rsidP="0086137E">
            <w:pPr>
              <w:jc w:val="both"/>
              <w:rPr>
                <w:b/>
                <w:bCs/>
              </w:rPr>
            </w:pPr>
            <w:r w:rsidRPr="0086137E">
              <w:rPr>
                <w:rFonts w:cstheme="minorHAnsi"/>
                <w:b/>
                <w:bCs/>
              </w:rPr>
              <w:t>Deanery Issues</w:t>
            </w:r>
          </w:p>
        </w:tc>
        <w:tc>
          <w:tcPr>
            <w:tcW w:w="7513" w:type="dxa"/>
          </w:tcPr>
          <w:p w14:paraId="2EB9C9B2" w14:textId="77777777" w:rsidR="004A1D38" w:rsidRDefault="004A1D38"/>
        </w:tc>
        <w:tc>
          <w:tcPr>
            <w:tcW w:w="2896" w:type="dxa"/>
          </w:tcPr>
          <w:p w14:paraId="287B8210" w14:textId="0092B5D6" w:rsidR="004A1D38" w:rsidRDefault="004A1D38"/>
        </w:tc>
      </w:tr>
      <w:tr w:rsidR="004A1D38" w14:paraId="330AE462" w14:textId="77777777" w:rsidTr="1FEA42DD">
        <w:trPr>
          <w:trHeight w:val="567"/>
        </w:trPr>
        <w:tc>
          <w:tcPr>
            <w:tcW w:w="704" w:type="dxa"/>
          </w:tcPr>
          <w:p w14:paraId="286A33F0" w14:textId="0060BF31" w:rsidR="004A1D38" w:rsidRPr="000F3B11" w:rsidRDefault="6E108F70" w:rsidP="000F3B11">
            <w:pPr>
              <w:jc w:val="both"/>
              <w:rPr>
                <w:b/>
                <w:bCs/>
              </w:rPr>
            </w:pPr>
            <w:r w:rsidRPr="1FEA42DD">
              <w:rPr>
                <w:b/>
                <w:bCs/>
              </w:rPr>
              <w:t>5</w:t>
            </w:r>
            <w:r w:rsidR="00DB55A1">
              <w:rPr>
                <w:b/>
                <w:bCs/>
              </w:rPr>
              <w:t>.1</w:t>
            </w:r>
          </w:p>
        </w:tc>
        <w:tc>
          <w:tcPr>
            <w:tcW w:w="2835" w:type="dxa"/>
          </w:tcPr>
          <w:p w14:paraId="0D574393" w14:textId="4CEB5BF2" w:rsidR="004A1D38" w:rsidRPr="000F3B11" w:rsidRDefault="12D68698" w:rsidP="000F3B11">
            <w:pPr>
              <w:jc w:val="both"/>
              <w:rPr>
                <w:b/>
                <w:bCs/>
              </w:rPr>
            </w:pPr>
            <w:r w:rsidRPr="1FEA42DD">
              <w:rPr>
                <w:b/>
                <w:bCs/>
              </w:rPr>
              <w:t>Quality</w:t>
            </w:r>
          </w:p>
        </w:tc>
        <w:tc>
          <w:tcPr>
            <w:tcW w:w="7513" w:type="dxa"/>
          </w:tcPr>
          <w:p w14:paraId="1DBE92C1" w14:textId="330049F0" w:rsidR="004A1D38" w:rsidRDefault="00D977F9">
            <w:r>
              <w:t>NB</w:t>
            </w:r>
            <w:r w:rsidR="00D458CC">
              <w:t xml:space="preserve"> </w:t>
            </w:r>
            <w:r w:rsidR="00FA3ED5">
              <w:t>confirmed that following Quality Management meeting</w:t>
            </w:r>
            <w:r w:rsidR="0085019E">
              <w:t>s</w:t>
            </w:r>
            <w:r w:rsidR="00FA3ED5">
              <w:t xml:space="preserve"> have been held:</w:t>
            </w:r>
          </w:p>
          <w:p w14:paraId="41FBFBA2" w14:textId="77777777" w:rsidR="00FA3ED5" w:rsidRDefault="00FA3ED5"/>
          <w:p w14:paraId="306C04CF" w14:textId="10EFBAA5" w:rsidR="00FC3892" w:rsidRDefault="00FA3ED5" w:rsidP="00FC389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Royal Alexandra Hospital</w:t>
            </w:r>
            <w:r w:rsidR="00BB59C2" w:rsidRPr="00FC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Paisley:</w:t>
            </w:r>
            <w:r w:rsidR="00BB59C2" w:rsidRPr="00FC3892">
              <w:rPr>
                <w:rFonts w:asciiTheme="minorHAnsi" w:hAnsiTheme="minorHAnsi" w:cstheme="minorHAnsi"/>
                <w:sz w:val="22"/>
                <w:szCs w:val="22"/>
              </w:rPr>
              <w:t xml:space="preserve"> A meeting was held </w:t>
            </w:r>
            <w:r w:rsidR="00876B1F">
              <w:rPr>
                <w:rFonts w:asciiTheme="minorHAnsi" w:hAnsiTheme="minorHAnsi" w:cstheme="minorHAnsi"/>
                <w:sz w:val="22"/>
                <w:szCs w:val="22"/>
              </w:rPr>
              <w:t xml:space="preserve">in April and </w:t>
            </w:r>
            <w:r w:rsidR="00A11DA6">
              <w:rPr>
                <w:rFonts w:asciiTheme="minorHAnsi" w:hAnsiTheme="minorHAnsi" w:cstheme="minorHAnsi"/>
                <w:sz w:val="22"/>
                <w:szCs w:val="22"/>
              </w:rPr>
              <w:t xml:space="preserve">seven </w:t>
            </w:r>
            <w:r w:rsidR="00A11DA6" w:rsidRPr="00FC3892">
              <w:rPr>
                <w:rFonts w:asciiTheme="minorHAnsi" w:hAnsiTheme="minorHAnsi" w:cstheme="minorHAnsi"/>
                <w:sz w:val="22"/>
                <w:szCs w:val="22"/>
              </w:rPr>
              <w:t>improvement</w:t>
            </w:r>
            <w:r w:rsidR="00FC3892" w:rsidRPr="00FC3892">
              <w:rPr>
                <w:rFonts w:asciiTheme="minorHAnsi" w:hAnsiTheme="minorHAnsi" w:cstheme="minorHAnsi"/>
                <w:sz w:val="22"/>
                <w:szCs w:val="22"/>
              </w:rPr>
              <w:t xml:space="preserve"> targets</w:t>
            </w:r>
            <w:r w:rsidR="00A11D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B1F">
              <w:rPr>
                <w:rFonts w:asciiTheme="minorHAnsi" w:hAnsiTheme="minorHAnsi" w:cstheme="minorHAnsi"/>
                <w:sz w:val="22"/>
                <w:szCs w:val="22"/>
              </w:rPr>
              <w:t>were identified</w:t>
            </w:r>
            <w:r w:rsidR="00F138DE">
              <w:rPr>
                <w:rFonts w:asciiTheme="minorHAnsi" w:hAnsiTheme="minorHAnsi" w:cstheme="minorHAnsi"/>
                <w:sz w:val="22"/>
                <w:szCs w:val="22"/>
              </w:rPr>
              <w:t>. A f</w:t>
            </w:r>
            <w:r w:rsidR="00A11DA6">
              <w:rPr>
                <w:rFonts w:asciiTheme="minorHAnsi" w:hAnsiTheme="minorHAnsi" w:cstheme="minorHAnsi"/>
                <w:sz w:val="22"/>
                <w:szCs w:val="22"/>
              </w:rPr>
              <w:t>inal report has been circulated</w:t>
            </w:r>
            <w:r w:rsidR="00F138DE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FC3892" w:rsidRPr="00FC3892">
              <w:rPr>
                <w:rFonts w:asciiTheme="minorHAnsi" w:hAnsiTheme="minorHAnsi" w:cstheme="minorHAnsi"/>
                <w:sz w:val="22"/>
                <w:szCs w:val="22"/>
              </w:rPr>
              <w:t xml:space="preserve"> SMART Objective meeting </w:t>
            </w:r>
            <w:r w:rsidR="0085019E">
              <w:rPr>
                <w:rFonts w:asciiTheme="minorHAnsi" w:hAnsiTheme="minorHAnsi" w:cstheme="minorHAnsi"/>
                <w:sz w:val="22"/>
                <w:szCs w:val="22"/>
              </w:rPr>
              <w:t xml:space="preserve">will be held on </w:t>
            </w:r>
            <w:r w:rsidR="00AB55BA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FC3892" w:rsidRPr="00FC3892">
              <w:rPr>
                <w:rFonts w:asciiTheme="minorHAnsi" w:hAnsiTheme="minorHAnsi" w:cstheme="minorHAnsi"/>
                <w:sz w:val="22"/>
                <w:szCs w:val="22"/>
              </w:rPr>
              <w:t xml:space="preserve">/06/2024. </w:t>
            </w:r>
          </w:p>
          <w:p w14:paraId="3D755B28" w14:textId="77777777" w:rsidR="009337F4" w:rsidRDefault="009337F4" w:rsidP="009337F4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A030B4" w14:textId="1C8A039A" w:rsidR="00FC3892" w:rsidRPr="00FC3892" w:rsidRDefault="006C2E5C" w:rsidP="00FC389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643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oyal Infirmary, Edinburgh</w:t>
            </w:r>
            <w:r w:rsidR="00FC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FC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892" w:rsidRPr="009B0806">
              <w:rPr>
                <w:rFonts w:asciiTheme="minorHAnsi" w:hAnsiTheme="minorHAnsi" w:cstheme="minorHAnsi"/>
                <w:sz w:val="22"/>
                <w:szCs w:val="22"/>
              </w:rPr>
              <w:t xml:space="preserve">An Action Review </w:t>
            </w:r>
            <w:r w:rsidR="00280DD6" w:rsidRPr="009B0806">
              <w:rPr>
                <w:rFonts w:asciiTheme="minorHAnsi" w:hAnsiTheme="minorHAnsi" w:cstheme="minorHAnsi"/>
                <w:sz w:val="22"/>
                <w:szCs w:val="22"/>
              </w:rPr>
              <w:t xml:space="preserve">meeting was held on 10/05/2024. Five </w:t>
            </w:r>
            <w:r w:rsidR="007713CE">
              <w:rPr>
                <w:rFonts w:asciiTheme="minorHAnsi" w:hAnsiTheme="minorHAnsi" w:cstheme="minorHAnsi"/>
                <w:sz w:val="22"/>
                <w:szCs w:val="22"/>
              </w:rPr>
              <w:t>improvement targets</w:t>
            </w:r>
            <w:r w:rsidR="00280DD6" w:rsidRPr="009B0806">
              <w:rPr>
                <w:rFonts w:asciiTheme="minorHAnsi" w:hAnsiTheme="minorHAnsi" w:cstheme="minorHAnsi"/>
                <w:sz w:val="22"/>
                <w:szCs w:val="22"/>
              </w:rPr>
              <w:t xml:space="preserve"> have now been closed</w:t>
            </w:r>
            <w:r w:rsidR="00F138DE">
              <w:rPr>
                <w:rFonts w:asciiTheme="minorHAnsi" w:hAnsiTheme="minorHAnsi" w:cstheme="minorHAnsi"/>
                <w:sz w:val="22"/>
                <w:szCs w:val="22"/>
              </w:rPr>
              <w:t xml:space="preserve"> and a remaining </w:t>
            </w:r>
            <w:r w:rsidR="009337F4" w:rsidRPr="009B0806">
              <w:rPr>
                <w:rFonts w:asciiTheme="minorHAnsi" w:hAnsiTheme="minorHAnsi" w:cstheme="minorHAnsi"/>
                <w:sz w:val="22"/>
                <w:szCs w:val="22"/>
              </w:rPr>
              <w:t xml:space="preserve">three </w:t>
            </w:r>
            <w:r w:rsidR="006967DA">
              <w:rPr>
                <w:rFonts w:asciiTheme="minorHAnsi" w:hAnsiTheme="minorHAnsi" w:cstheme="minorHAnsi"/>
                <w:sz w:val="22"/>
                <w:szCs w:val="22"/>
              </w:rPr>
              <w:t>will be</w:t>
            </w:r>
            <w:r w:rsidR="00380803">
              <w:rPr>
                <w:rFonts w:asciiTheme="minorHAnsi" w:hAnsiTheme="minorHAnsi" w:cstheme="minorHAnsi"/>
                <w:sz w:val="22"/>
                <w:szCs w:val="22"/>
              </w:rPr>
              <w:t xml:space="preserve"> reviewed in November. </w:t>
            </w:r>
          </w:p>
          <w:p w14:paraId="67C81985" w14:textId="09BEC972" w:rsidR="00764FB3" w:rsidRDefault="00764FB3"/>
        </w:tc>
        <w:tc>
          <w:tcPr>
            <w:tcW w:w="2896" w:type="dxa"/>
          </w:tcPr>
          <w:p w14:paraId="0287E939" w14:textId="1C344764" w:rsidR="004A1D38" w:rsidRDefault="004A1D38"/>
        </w:tc>
      </w:tr>
      <w:tr w:rsidR="0048762E" w14:paraId="70A41724" w14:textId="77777777" w:rsidTr="1FEA42DD">
        <w:trPr>
          <w:trHeight w:val="567"/>
        </w:trPr>
        <w:tc>
          <w:tcPr>
            <w:tcW w:w="704" w:type="dxa"/>
          </w:tcPr>
          <w:p w14:paraId="496CC33B" w14:textId="034B2864" w:rsidR="0048762E" w:rsidRPr="000F3B11" w:rsidRDefault="000F3B11" w:rsidP="000F3B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2835" w:type="dxa"/>
          </w:tcPr>
          <w:p w14:paraId="6C8A892B" w14:textId="16BD4CD8" w:rsidR="0048762E" w:rsidRPr="000F3B11" w:rsidRDefault="00F229F0" w:rsidP="000F3B11">
            <w:pPr>
              <w:jc w:val="both"/>
              <w:rPr>
                <w:rFonts w:cstheme="minorHAnsi"/>
                <w:b/>
                <w:bCs/>
              </w:rPr>
            </w:pPr>
            <w:r w:rsidRPr="000F3B11">
              <w:rPr>
                <w:rFonts w:cstheme="minorHAnsi"/>
                <w:b/>
                <w:bCs/>
              </w:rPr>
              <w:t>MDMG</w:t>
            </w:r>
          </w:p>
        </w:tc>
        <w:tc>
          <w:tcPr>
            <w:tcW w:w="7513" w:type="dxa"/>
          </w:tcPr>
          <w:p w14:paraId="54250284" w14:textId="20D46DE0" w:rsidR="00AF7312" w:rsidRDefault="00AF7312" w:rsidP="00F6476B">
            <w:pPr>
              <w:jc w:val="both"/>
            </w:pPr>
            <w:r>
              <w:t>AH gave the members the following update from the MDMG group including:</w:t>
            </w:r>
          </w:p>
          <w:p w14:paraId="174275BB" w14:textId="77777777" w:rsidR="00D30A3D" w:rsidRDefault="00D30A3D" w:rsidP="00F6476B">
            <w:pPr>
              <w:jc w:val="both"/>
            </w:pPr>
          </w:p>
          <w:p w14:paraId="478D6369" w14:textId="05646C69" w:rsidR="00AF7312" w:rsidRPr="00F6476B" w:rsidRDefault="00AF7312" w:rsidP="00F6476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Management Re-Structure:</w:t>
            </w:r>
            <w:r w:rsidRPr="00F6476B">
              <w:rPr>
                <w:rFonts w:asciiTheme="minorHAnsi" w:hAnsiTheme="minorHAnsi" w:cstheme="minorHAnsi"/>
                <w:sz w:val="22"/>
                <w:szCs w:val="22"/>
              </w:rPr>
              <w:t xml:space="preserve"> AH </w:t>
            </w:r>
            <w:r w:rsidR="00D247E5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F6476B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255D0B" w:rsidRPr="00F6476B">
              <w:rPr>
                <w:rFonts w:asciiTheme="minorHAnsi" w:hAnsiTheme="minorHAnsi" w:cstheme="minorHAnsi"/>
                <w:sz w:val="22"/>
                <w:szCs w:val="22"/>
              </w:rPr>
              <w:t xml:space="preserve">Quality Management </w:t>
            </w:r>
            <w:r w:rsidR="00921D43">
              <w:rPr>
                <w:rFonts w:asciiTheme="minorHAnsi" w:hAnsiTheme="minorHAnsi" w:cstheme="minorHAnsi"/>
                <w:sz w:val="22"/>
                <w:szCs w:val="22"/>
              </w:rPr>
              <w:t xml:space="preserve">team structure </w:t>
            </w:r>
            <w:r w:rsidR="00255D0B" w:rsidRPr="00F6476B">
              <w:rPr>
                <w:rFonts w:asciiTheme="minorHAnsi" w:hAnsiTheme="minorHAnsi" w:cstheme="minorHAnsi"/>
                <w:sz w:val="22"/>
                <w:szCs w:val="22"/>
              </w:rPr>
              <w:t>now has thre</w:t>
            </w:r>
            <w:r w:rsidR="00B52B8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55D0B" w:rsidRPr="00F647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095D">
              <w:rPr>
                <w:rFonts w:asciiTheme="minorHAnsi" w:hAnsiTheme="minorHAnsi" w:cstheme="minorHAnsi"/>
                <w:sz w:val="22"/>
                <w:szCs w:val="22"/>
              </w:rPr>
              <w:t xml:space="preserve">specialty </w:t>
            </w:r>
            <w:r w:rsidR="00255D0B" w:rsidRPr="00F6476B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r w:rsidR="00B52B8B">
              <w:rPr>
                <w:rFonts w:asciiTheme="minorHAnsi" w:hAnsiTheme="minorHAnsi" w:cstheme="minorHAnsi"/>
                <w:sz w:val="22"/>
                <w:szCs w:val="22"/>
              </w:rPr>
              <w:t>ings</w:t>
            </w:r>
            <w:r w:rsidR="00255D0B" w:rsidRPr="00F647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1D43">
              <w:rPr>
                <w:rFonts w:asciiTheme="minorHAnsi" w:hAnsiTheme="minorHAnsi" w:cstheme="minorHAnsi"/>
                <w:sz w:val="22"/>
                <w:szCs w:val="22"/>
              </w:rPr>
              <w:t xml:space="preserve">instead of </w:t>
            </w:r>
            <w:r w:rsidR="00255D0B" w:rsidRPr="00F6476B">
              <w:rPr>
                <w:rFonts w:asciiTheme="minorHAnsi" w:hAnsiTheme="minorHAnsi" w:cstheme="minorHAnsi"/>
                <w:sz w:val="22"/>
                <w:szCs w:val="22"/>
              </w:rPr>
              <w:t xml:space="preserve">eight. In addition to this, </w:t>
            </w:r>
            <w:r w:rsidR="009A5C09" w:rsidRPr="00F6476B">
              <w:rPr>
                <w:rFonts w:asciiTheme="minorHAnsi" w:hAnsiTheme="minorHAnsi" w:cstheme="minorHAnsi"/>
                <w:sz w:val="22"/>
                <w:szCs w:val="22"/>
              </w:rPr>
              <w:t xml:space="preserve">regular meetings will now be held with Medical </w:t>
            </w:r>
            <w:r w:rsidR="00F6476B" w:rsidRPr="00F6476B">
              <w:rPr>
                <w:rFonts w:asciiTheme="minorHAnsi" w:hAnsiTheme="minorHAnsi" w:cstheme="minorHAnsi"/>
                <w:sz w:val="22"/>
                <w:szCs w:val="22"/>
              </w:rPr>
              <w:t xml:space="preserve">Directors and </w:t>
            </w:r>
            <w:r w:rsidR="009A5C09" w:rsidRPr="00F6476B">
              <w:rPr>
                <w:rFonts w:asciiTheme="minorHAnsi" w:hAnsiTheme="minorHAnsi" w:cstheme="minorHAnsi"/>
                <w:sz w:val="22"/>
                <w:szCs w:val="22"/>
              </w:rPr>
              <w:t xml:space="preserve">Directors of Medical Education to </w:t>
            </w:r>
            <w:r w:rsidR="00D30A3D" w:rsidRPr="00F6476B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r w:rsidR="009A5C09" w:rsidRPr="00F647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3BBE">
              <w:rPr>
                <w:rFonts w:asciiTheme="minorHAnsi" w:hAnsiTheme="minorHAnsi" w:cstheme="minorHAnsi"/>
                <w:sz w:val="22"/>
                <w:szCs w:val="22"/>
              </w:rPr>
              <w:t xml:space="preserve">quality </w:t>
            </w:r>
            <w:r w:rsidR="009A5C09" w:rsidRPr="00F6476B">
              <w:rPr>
                <w:rFonts w:asciiTheme="minorHAnsi" w:hAnsiTheme="minorHAnsi" w:cstheme="minorHAnsi"/>
                <w:sz w:val="22"/>
                <w:szCs w:val="22"/>
              </w:rPr>
              <w:t>issues</w:t>
            </w:r>
            <w:r w:rsidR="002E1F9A">
              <w:rPr>
                <w:rFonts w:asciiTheme="minorHAnsi" w:hAnsiTheme="minorHAnsi" w:cstheme="minorHAnsi"/>
                <w:sz w:val="22"/>
                <w:szCs w:val="22"/>
              </w:rPr>
              <w:t>. Quality</w:t>
            </w:r>
            <w:r w:rsidR="002F6FE2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r w:rsidR="002E1F9A">
              <w:rPr>
                <w:rFonts w:asciiTheme="minorHAnsi" w:hAnsiTheme="minorHAnsi" w:cstheme="minorHAnsi"/>
                <w:sz w:val="22"/>
                <w:szCs w:val="22"/>
              </w:rPr>
              <w:t xml:space="preserve">will be aggregated from the Quality Data Group and </w:t>
            </w:r>
            <w:r w:rsidR="008F5341">
              <w:rPr>
                <w:rFonts w:asciiTheme="minorHAnsi" w:hAnsiTheme="minorHAnsi" w:cstheme="minorHAnsi"/>
                <w:sz w:val="22"/>
                <w:szCs w:val="22"/>
              </w:rPr>
              <w:t>Specialty Quality</w:t>
            </w:r>
            <w:r w:rsidR="002F6FE2">
              <w:rPr>
                <w:rFonts w:asciiTheme="minorHAnsi" w:hAnsiTheme="minorHAnsi" w:cstheme="minorHAnsi"/>
                <w:sz w:val="22"/>
                <w:szCs w:val="22"/>
              </w:rPr>
              <w:t xml:space="preserve"> Management Teams. </w:t>
            </w:r>
          </w:p>
          <w:p w14:paraId="268A95E5" w14:textId="77777777" w:rsidR="00F6476B" w:rsidRDefault="00F6476B"/>
          <w:p w14:paraId="340D3E02" w14:textId="36B6F113" w:rsidR="00F6476B" w:rsidRPr="00E066D0" w:rsidRDefault="00F6476B" w:rsidP="00E066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6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Leave Project:</w:t>
            </w:r>
            <w:r w:rsidRPr="00E066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40CA" w:rsidRPr="00E066D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D3843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7F40CA" w:rsidRPr="00E066D0">
              <w:rPr>
                <w:rFonts w:asciiTheme="minorHAnsi" w:hAnsiTheme="minorHAnsi" w:cstheme="minorHAnsi"/>
                <w:sz w:val="22"/>
                <w:szCs w:val="22"/>
              </w:rPr>
              <w:t xml:space="preserve"> confirmed that the Study Budget process will be reviewed. This project will </w:t>
            </w:r>
            <w:r w:rsidR="00351121" w:rsidRPr="00E066D0">
              <w:rPr>
                <w:rFonts w:asciiTheme="minorHAnsi" w:hAnsiTheme="minorHAnsi" w:cstheme="minorHAnsi"/>
                <w:sz w:val="22"/>
                <w:szCs w:val="22"/>
              </w:rPr>
              <w:t xml:space="preserve">review </w:t>
            </w:r>
            <w:r w:rsidR="008D5C5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D4666C">
              <w:rPr>
                <w:rFonts w:asciiTheme="minorHAnsi" w:hAnsiTheme="minorHAnsi" w:cstheme="minorHAnsi"/>
                <w:sz w:val="22"/>
                <w:szCs w:val="22"/>
              </w:rPr>
              <w:t xml:space="preserve">funding model </w:t>
            </w:r>
            <w:r w:rsidR="00351121" w:rsidRPr="00E066D0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412744">
              <w:rPr>
                <w:rFonts w:asciiTheme="minorHAnsi" w:hAnsiTheme="minorHAnsi" w:cstheme="minorHAnsi"/>
                <w:sz w:val="22"/>
                <w:szCs w:val="22"/>
              </w:rPr>
              <w:t xml:space="preserve"> will</w:t>
            </w:r>
            <w:r w:rsidR="00351121" w:rsidRPr="00E066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40CA" w:rsidRPr="00E066D0">
              <w:rPr>
                <w:rFonts w:asciiTheme="minorHAnsi" w:hAnsiTheme="minorHAnsi" w:cstheme="minorHAnsi"/>
                <w:sz w:val="22"/>
                <w:szCs w:val="22"/>
              </w:rPr>
              <w:t xml:space="preserve">ask stakeholders to list all </w:t>
            </w:r>
            <w:r w:rsidR="00351121" w:rsidRPr="00E066D0">
              <w:rPr>
                <w:rFonts w:asciiTheme="minorHAnsi" w:hAnsiTheme="minorHAnsi" w:cstheme="minorHAnsi"/>
                <w:sz w:val="22"/>
                <w:szCs w:val="22"/>
              </w:rPr>
              <w:t>mandatory</w:t>
            </w:r>
            <w:r w:rsidR="007F40CA" w:rsidRPr="00E066D0">
              <w:rPr>
                <w:rFonts w:asciiTheme="minorHAnsi" w:hAnsiTheme="minorHAnsi" w:cstheme="minorHAnsi"/>
                <w:sz w:val="22"/>
                <w:szCs w:val="22"/>
              </w:rPr>
              <w:t xml:space="preserve"> and desirable </w:t>
            </w:r>
            <w:r w:rsidR="00351121" w:rsidRPr="00E066D0">
              <w:rPr>
                <w:rFonts w:asciiTheme="minorHAnsi" w:hAnsiTheme="minorHAnsi" w:cstheme="minorHAnsi"/>
                <w:sz w:val="22"/>
                <w:szCs w:val="22"/>
              </w:rPr>
              <w:t>training courses. AH aske</w:t>
            </w:r>
            <w:r w:rsidR="00E066D0" w:rsidRPr="00E066D0">
              <w:rPr>
                <w:rFonts w:asciiTheme="minorHAnsi" w:hAnsiTheme="minorHAnsi" w:cstheme="minorHAnsi"/>
                <w:sz w:val="22"/>
                <w:szCs w:val="22"/>
              </w:rPr>
              <w:t xml:space="preserve">d </w:t>
            </w:r>
            <w:r w:rsidR="008D5C50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E066D0" w:rsidRPr="00E066D0">
              <w:rPr>
                <w:rFonts w:asciiTheme="minorHAnsi" w:hAnsiTheme="minorHAnsi" w:cstheme="minorHAnsi"/>
                <w:sz w:val="22"/>
                <w:szCs w:val="22"/>
              </w:rPr>
              <w:t xml:space="preserve">TPDs to fill in </w:t>
            </w:r>
            <w:r w:rsidR="008D5C5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066D0" w:rsidRPr="00E066D0">
              <w:rPr>
                <w:rFonts w:asciiTheme="minorHAnsi" w:hAnsiTheme="minorHAnsi" w:cstheme="minorHAnsi"/>
                <w:sz w:val="22"/>
                <w:szCs w:val="22"/>
              </w:rPr>
              <w:t xml:space="preserve">survey which will be circulated </w:t>
            </w:r>
            <w:r w:rsidR="00AB57B6">
              <w:rPr>
                <w:rFonts w:asciiTheme="minorHAnsi" w:hAnsiTheme="minorHAnsi" w:cstheme="minorHAnsi"/>
                <w:sz w:val="22"/>
                <w:szCs w:val="22"/>
              </w:rPr>
              <w:t>regarding this</w:t>
            </w:r>
            <w:r w:rsidR="00E066D0" w:rsidRPr="00E066D0">
              <w:rPr>
                <w:rFonts w:asciiTheme="minorHAnsi" w:hAnsiTheme="minorHAnsi" w:cstheme="minorHAnsi"/>
                <w:sz w:val="22"/>
                <w:szCs w:val="22"/>
              </w:rPr>
              <w:t xml:space="preserve">. RD asked </w:t>
            </w:r>
            <w:r w:rsidR="00AB57B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E066D0" w:rsidRPr="00E066D0">
              <w:rPr>
                <w:rFonts w:asciiTheme="minorHAnsi" w:hAnsiTheme="minorHAnsi" w:cstheme="minorHAnsi"/>
                <w:sz w:val="22"/>
                <w:szCs w:val="22"/>
              </w:rPr>
              <w:t xml:space="preserve">f </w:t>
            </w:r>
            <w:r w:rsidR="00412744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E066D0" w:rsidRPr="00E066D0">
              <w:rPr>
                <w:rFonts w:asciiTheme="minorHAnsi" w:hAnsiTheme="minorHAnsi" w:cstheme="minorHAnsi"/>
                <w:sz w:val="22"/>
                <w:szCs w:val="22"/>
              </w:rPr>
              <w:t>review would include issues related to trainee</w:t>
            </w:r>
            <w:r w:rsidR="00A954F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066D0" w:rsidRPr="00E066D0">
              <w:rPr>
                <w:rFonts w:asciiTheme="minorHAnsi" w:hAnsiTheme="minorHAnsi" w:cstheme="minorHAnsi"/>
                <w:sz w:val="22"/>
                <w:szCs w:val="22"/>
              </w:rPr>
              <w:t xml:space="preserve"> in remote and rural areas. AH confirmed that this would be the case. </w:t>
            </w:r>
          </w:p>
          <w:p w14:paraId="19BD358D" w14:textId="014BBC6A" w:rsidR="000411A5" w:rsidRDefault="000411A5"/>
        </w:tc>
        <w:tc>
          <w:tcPr>
            <w:tcW w:w="2896" w:type="dxa"/>
          </w:tcPr>
          <w:p w14:paraId="0ABC30AD" w14:textId="47DBC028" w:rsidR="0048762E" w:rsidRDefault="0048762E"/>
        </w:tc>
      </w:tr>
      <w:tr w:rsidR="00F229F0" w14:paraId="02190E98" w14:textId="77777777" w:rsidTr="1FEA42DD">
        <w:trPr>
          <w:trHeight w:val="567"/>
        </w:trPr>
        <w:tc>
          <w:tcPr>
            <w:tcW w:w="704" w:type="dxa"/>
          </w:tcPr>
          <w:p w14:paraId="247106BD" w14:textId="52F00730" w:rsidR="00F229F0" w:rsidRPr="000F3B11" w:rsidRDefault="000F3B11" w:rsidP="000F3B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2835" w:type="dxa"/>
          </w:tcPr>
          <w:p w14:paraId="1F1C3C61" w14:textId="5978EF9F" w:rsidR="00F229F0" w:rsidRPr="000F3B11" w:rsidRDefault="00E63041" w:rsidP="000F3B11">
            <w:pPr>
              <w:jc w:val="both"/>
              <w:rPr>
                <w:rFonts w:cstheme="minorHAnsi"/>
                <w:b/>
                <w:bCs/>
              </w:rPr>
            </w:pPr>
            <w:r w:rsidRPr="000F3B11">
              <w:rPr>
                <w:rFonts w:cstheme="minorHAnsi"/>
                <w:b/>
                <w:bCs/>
              </w:rPr>
              <w:t>Professional Development</w:t>
            </w:r>
          </w:p>
        </w:tc>
        <w:tc>
          <w:tcPr>
            <w:tcW w:w="7513" w:type="dxa"/>
          </w:tcPr>
          <w:p w14:paraId="1945262A" w14:textId="79947B7A" w:rsidR="00F229F0" w:rsidRPr="005B5C07" w:rsidRDefault="005B5C07" w:rsidP="005B5C0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B5C07">
              <w:rPr>
                <w:rFonts w:asciiTheme="minorHAnsi" w:hAnsiTheme="minorHAnsi" w:cstheme="minorHAnsi"/>
                <w:sz w:val="22"/>
                <w:szCs w:val="22"/>
              </w:rPr>
              <w:t>AH confirmed there were no items to discuss</w:t>
            </w:r>
          </w:p>
        </w:tc>
        <w:tc>
          <w:tcPr>
            <w:tcW w:w="2896" w:type="dxa"/>
          </w:tcPr>
          <w:p w14:paraId="0CD5D355" w14:textId="77777777" w:rsidR="00F229F0" w:rsidRDefault="00F229F0"/>
        </w:tc>
      </w:tr>
      <w:tr w:rsidR="00E63041" w14:paraId="6435DD46" w14:textId="77777777" w:rsidTr="1FEA42DD">
        <w:trPr>
          <w:trHeight w:val="567"/>
        </w:trPr>
        <w:tc>
          <w:tcPr>
            <w:tcW w:w="704" w:type="dxa"/>
          </w:tcPr>
          <w:p w14:paraId="53C97E3C" w14:textId="6BACFC97" w:rsidR="00E63041" w:rsidRPr="000F3B11" w:rsidRDefault="000F3B11" w:rsidP="000F3B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2835" w:type="dxa"/>
          </w:tcPr>
          <w:p w14:paraId="73FCA593" w14:textId="7AE9E77F" w:rsidR="00E63041" w:rsidRPr="000F3B11" w:rsidRDefault="00221F04" w:rsidP="000F3B11">
            <w:pPr>
              <w:jc w:val="both"/>
              <w:rPr>
                <w:rFonts w:cstheme="minorHAnsi"/>
                <w:b/>
                <w:bCs/>
              </w:rPr>
            </w:pPr>
            <w:r w:rsidRPr="000F3B11">
              <w:rPr>
                <w:rFonts w:cstheme="minorHAnsi"/>
                <w:b/>
                <w:bCs/>
              </w:rPr>
              <w:t>Equality, Diversity &amp; Inclusivity</w:t>
            </w:r>
          </w:p>
        </w:tc>
        <w:tc>
          <w:tcPr>
            <w:tcW w:w="7513" w:type="dxa"/>
          </w:tcPr>
          <w:p w14:paraId="75DAE020" w14:textId="5E9ED4A3" w:rsidR="00C1670F" w:rsidRDefault="00C1670F">
            <w:r>
              <w:t xml:space="preserve">RD gave the members the following update regarding ED&amp;I </w:t>
            </w:r>
            <w:r w:rsidR="00D4666C">
              <w:t xml:space="preserve">issues </w:t>
            </w:r>
            <w:r>
              <w:t>including:</w:t>
            </w:r>
          </w:p>
          <w:p w14:paraId="473B086D" w14:textId="77777777" w:rsidR="00C1670F" w:rsidRDefault="00C1670F"/>
          <w:p w14:paraId="45742408" w14:textId="7DCA78AD" w:rsidR="00C1670F" w:rsidRPr="007A195F" w:rsidRDefault="00C1670F" w:rsidP="007A195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19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 for Trainees:</w:t>
            </w:r>
            <w:r w:rsidRPr="007A195F">
              <w:rPr>
                <w:rFonts w:asciiTheme="minorHAnsi" w:hAnsiTheme="minorHAnsi" w:cstheme="minorHAnsi"/>
                <w:sz w:val="22"/>
                <w:szCs w:val="22"/>
              </w:rPr>
              <w:t xml:space="preserve"> RD suggested that TPDs circulate link to </w:t>
            </w:r>
            <w:r w:rsidR="004B3809">
              <w:rPr>
                <w:rFonts w:asciiTheme="minorHAnsi" w:hAnsiTheme="minorHAnsi" w:cstheme="minorHAnsi"/>
                <w:sz w:val="22"/>
                <w:szCs w:val="22"/>
              </w:rPr>
              <w:t>FIC</w:t>
            </w:r>
            <w:r w:rsidR="009135AE"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Pr="007A195F">
              <w:rPr>
                <w:rFonts w:asciiTheme="minorHAnsi" w:hAnsiTheme="minorHAnsi" w:cstheme="minorHAnsi"/>
                <w:sz w:val="22"/>
                <w:szCs w:val="22"/>
              </w:rPr>
              <w:t xml:space="preserve">module </w:t>
            </w:r>
            <w:r w:rsidR="00DF41B3" w:rsidRPr="007A195F">
              <w:rPr>
                <w:rFonts w:asciiTheme="minorHAnsi" w:hAnsiTheme="minorHAnsi" w:cstheme="minorHAnsi"/>
                <w:sz w:val="22"/>
                <w:szCs w:val="22"/>
              </w:rPr>
              <w:t>‘Striking the Balance’</w:t>
            </w:r>
            <w:r w:rsidR="00846E90">
              <w:rPr>
                <w:rFonts w:asciiTheme="minorHAnsi" w:hAnsiTheme="minorHAnsi" w:cstheme="minorHAnsi"/>
                <w:sz w:val="22"/>
                <w:szCs w:val="22"/>
              </w:rPr>
              <w:t xml:space="preserve"> to all trainees</w:t>
            </w:r>
            <w:r w:rsidR="00DF41B3" w:rsidRPr="007A195F">
              <w:rPr>
                <w:rFonts w:asciiTheme="minorHAnsi" w:hAnsiTheme="minorHAnsi" w:cstheme="minorHAnsi"/>
                <w:sz w:val="22"/>
                <w:szCs w:val="22"/>
              </w:rPr>
              <w:t>. In addition to this, RD suggested that TPDs encourage trainee</w:t>
            </w:r>
            <w:r w:rsidR="009C799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F41B3" w:rsidRPr="007A195F">
              <w:rPr>
                <w:rFonts w:asciiTheme="minorHAnsi" w:hAnsiTheme="minorHAnsi" w:cstheme="minorHAnsi"/>
                <w:sz w:val="22"/>
                <w:szCs w:val="22"/>
              </w:rPr>
              <w:t xml:space="preserve"> to complete NES Active Bystander module, </w:t>
            </w:r>
            <w:r w:rsidR="00361D36" w:rsidRPr="007A195F">
              <w:rPr>
                <w:rFonts w:asciiTheme="minorHAnsi" w:hAnsiTheme="minorHAnsi" w:cstheme="minorHAnsi"/>
                <w:sz w:val="22"/>
                <w:szCs w:val="22"/>
              </w:rPr>
              <w:t xml:space="preserve">use the Active Bystander </w:t>
            </w:r>
            <w:r w:rsidR="007A195F" w:rsidRPr="007A195F">
              <w:rPr>
                <w:rFonts w:asciiTheme="minorHAnsi" w:hAnsiTheme="minorHAnsi" w:cstheme="minorHAnsi"/>
                <w:sz w:val="22"/>
                <w:szCs w:val="22"/>
              </w:rPr>
              <w:t>materials</w:t>
            </w:r>
            <w:r w:rsidR="00361D36" w:rsidRPr="007A195F">
              <w:rPr>
                <w:rFonts w:asciiTheme="minorHAnsi" w:hAnsiTheme="minorHAnsi" w:cstheme="minorHAnsi"/>
                <w:sz w:val="22"/>
                <w:szCs w:val="22"/>
              </w:rPr>
              <w:t xml:space="preserve"> on the NES website and record their activities on </w:t>
            </w:r>
            <w:proofErr w:type="spellStart"/>
            <w:r w:rsidR="00361D36" w:rsidRPr="007A195F">
              <w:rPr>
                <w:rFonts w:asciiTheme="minorHAnsi" w:hAnsiTheme="minorHAnsi" w:cstheme="minorHAnsi"/>
                <w:sz w:val="22"/>
                <w:szCs w:val="22"/>
              </w:rPr>
              <w:t>ePortfolio</w:t>
            </w:r>
            <w:proofErr w:type="spellEnd"/>
            <w:r w:rsidR="00361D36" w:rsidRPr="007A19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ECF41B" w14:textId="77777777" w:rsidR="00361D36" w:rsidRDefault="00361D36"/>
          <w:p w14:paraId="49824F4B" w14:textId="52030661" w:rsidR="00A954F6" w:rsidRDefault="7DC91DC2" w:rsidP="1FEA42D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MSRA Exam: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167EE91B" w:rsidRPr="1FEA42DD">
              <w:rPr>
                <w:rFonts w:asciiTheme="minorHAnsi" w:hAnsiTheme="minorHAnsi" w:cstheme="minorBidi"/>
                <w:sz w:val="22"/>
                <w:szCs w:val="22"/>
              </w:rPr>
              <w:t>RD</w:t>
            </w:r>
            <w:r w:rsidR="00497C83">
              <w:rPr>
                <w:rFonts w:asciiTheme="minorHAnsi" w:hAnsiTheme="minorHAnsi" w:cstheme="minorBidi"/>
                <w:sz w:val="22"/>
                <w:szCs w:val="22"/>
              </w:rPr>
              <w:t xml:space="preserve"> stated </w:t>
            </w:r>
            <w:r w:rsidR="167EE91B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that some </w:t>
            </w:r>
            <w:r w:rsidR="00D977F9">
              <w:rPr>
                <w:rFonts w:asciiTheme="minorHAnsi" w:hAnsiTheme="minorHAnsi" w:cstheme="minorBidi"/>
                <w:sz w:val="22"/>
                <w:szCs w:val="22"/>
              </w:rPr>
              <w:t>EM Trainers</w:t>
            </w:r>
            <w:r w:rsidR="167EE91B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have </w:t>
            </w:r>
            <w:r w:rsidR="4F431C55" w:rsidRPr="1FEA42DD">
              <w:rPr>
                <w:rFonts w:asciiTheme="minorHAnsi" w:hAnsiTheme="minorHAnsi" w:cstheme="minorBidi"/>
                <w:sz w:val="22"/>
                <w:szCs w:val="22"/>
              </w:rPr>
              <w:t>highlighted</w:t>
            </w:r>
            <w:r w:rsidR="167EE91B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B29E603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issues related to </w:t>
            </w:r>
            <w:r w:rsidR="4F431C55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differentiation </w:t>
            </w:r>
            <w:r w:rsidR="7B29E603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attainment </w:t>
            </w:r>
            <w:r w:rsidR="1FF46540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and the </w:t>
            </w:r>
            <w:r w:rsidR="4F431C55" w:rsidRPr="1FEA42DD">
              <w:rPr>
                <w:rFonts w:asciiTheme="minorHAnsi" w:hAnsiTheme="minorHAnsi" w:cstheme="minorBidi"/>
                <w:sz w:val="22"/>
                <w:szCs w:val="22"/>
              </w:rPr>
              <w:t>MSRA exam.</w:t>
            </w:r>
            <w:r w:rsidR="00752374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E8719B">
              <w:rPr>
                <w:rFonts w:asciiTheme="minorHAnsi" w:hAnsiTheme="minorHAnsi" w:cstheme="minorBidi"/>
                <w:sz w:val="22"/>
                <w:szCs w:val="22"/>
              </w:rPr>
              <w:t>This is being explored by the relevant teams at R</w:t>
            </w:r>
            <w:r w:rsidR="00752374">
              <w:rPr>
                <w:rFonts w:asciiTheme="minorHAnsi" w:hAnsiTheme="minorHAnsi" w:cstheme="minorBidi"/>
                <w:sz w:val="22"/>
                <w:szCs w:val="22"/>
              </w:rPr>
              <w:t xml:space="preserve">CEM. </w:t>
            </w:r>
          </w:p>
          <w:p w14:paraId="3E68FA2E" w14:textId="60215ECC" w:rsidR="005131D4" w:rsidRPr="005131D4" w:rsidRDefault="005131D4" w:rsidP="005131D4">
            <w:pPr>
              <w:jc w:val="both"/>
            </w:pPr>
          </w:p>
        </w:tc>
        <w:tc>
          <w:tcPr>
            <w:tcW w:w="2896" w:type="dxa"/>
          </w:tcPr>
          <w:p w14:paraId="5C528143" w14:textId="6B88D6BF" w:rsidR="00E63041" w:rsidRDefault="00E63041"/>
        </w:tc>
      </w:tr>
      <w:tr w:rsidR="00221F04" w14:paraId="06BF86A5" w14:textId="77777777" w:rsidTr="1FEA42DD">
        <w:trPr>
          <w:trHeight w:val="567"/>
        </w:trPr>
        <w:tc>
          <w:tcPr>
            <w:tcW w:w="704" w:type="dxa"/>
          </w:tcPr>
          <w:p w14:paraId="31BA0D0F" w14:textId="0B3E8832" w:rsidR="00221F04" w:rsidRPr="000F3B11" w:rsidRDefault="000F3B11" w:rsidP="000F3B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2835" w:type="dxa"/>
          </w:tcPr>
          <w:p w14:paraId="4993D223" w14:textId="057911B9" w:rsidR="00221F04" w:rsidRPr="000F3B11" w:rsidRDefault="0046264B" w:rsidP="000F3B11">
            <w:pPr>
              <w:jc w:val="both"/>
              <w:rPr>
                <w:rFonts w:cstheme="minorHAnsi"/>
                <w:b/>
                <w:bCs/>
              </w:rPr>
            </w:pPr>
            <w:r w:rsidRPr="000F3B11">
              <w:rPr>
                <w:rFonts w:cstheme="minorHAnsi"/>
                <w:b/>
                <w:bCs/>
              </w:rPr>
              <w:t xml:space="preserve">Simulation </w:t>
            </w:r>
            <w:r w:rsidR="001777E9">
              <w:rPr>
                <w:rFonts w:cstheme="minorHAnsi"/>
                <w:b/>
                <w:bCs/>
              </w:rPr>
              <w:t>T</w:t>
            </w:r>
            <w:r w:rsidRPr="000F3B11">
              <w:rPr>
                <w:rFonts w:cstheme="minorHAnsi"/>
                <w:b/>
                <w:bCs/>
              </w:rPr>
              <w:t>raining</w:t>
            </w:r>
          </w:p>
        </w:tc>
        <w:tc>
          <w:tcPr>
            <w:tcW w:w="7513" w:type="dxa"/>
          </w:tcPr>
          <w:p w14:paraId="78888D53" w14:textId="58C723A1" w:rsidR="00C80280" w:rsidRDefault="00C80280">
            <w:r>
              <w:t>Various issues related to Simulation Training were discussed including:</w:t>
            </w:r>
          </w:p>
          <w:p w14:paraId="7B495C62" w14:textId="77777777" w:rsidR="00C80280" w:rsidRDefault="00C80280"/>
          <w:p w14:paraId="047D177B" w14:textId="77777777" w:rsidR="00655044" w:rsidRDefault="00174E25" w:rsidP="0065504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46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Courses:</w:t>
            </w:r>
            <w:r w:rsidRPr="00B746B1">
              <w:rPr>
                <w:rFonts w:asciiTheme="minorHAnsi" w:hAnsiTheme="minorHAnsi" w:cstheme="minorHAnsi"/>
                <w:sz w:val="22"/>
                <w:szCs w:val="22"/>
              </w:rPr>
              <w:t xml:space="preserve"> EM confirmed that two courses have received temporary funding: </w:t>
            </w:r>
            <w:r w:rsidR="000D50D2">
              <w:rPr>
                <w:rFonts w:asciiTheme="minorHAnsi" w:hAnsiTheme="minorHAnsi" w:cstheme="minorHAnsi"/>
                <w:sz w:val="22"/>
                <w:szCs w:val="22"/>
              </w:rPr>
              <w:t>Initial Anaesthetic Competency Training</w:t>
            </w:r>
            <w:r w:rsidR="00CE52A9" w:rsidRPr="00B746B1">
              <w:rPr>
                <w:rFonts w:asciiTheme="minorHAnsi" w:hAnsiTheme="minorHAnsi" w:cstheme="minorHAnsi"/>
                <w:sz w:val="22"/>
                <w:szCs w:val="22"/>
              </w:rPr>
              <w:t xml:space="preserve"> and Transfer Training. EM confirmed that there should be enough places for all </w:t>
            </w:r>
            <w:r w:rsidR="00504BFE" w:rsidRPr="00B746B1">
              <w:rPr>
                <w:rFonts w:asciiTheme="minorHAnsi" w:hAnsiTheme="minorHAnsi" w:cstheme="minorHAnsi"/>
                <w:sz w:val="22"/>
                <w:szCs w:val="22"/>
              </w:rPr>
              <w:t>new starts and ST1 trainee</w:t>
            </w:r>
            <w:r w:rsidR="0046737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04BFE" w:rsidRPr="00B746B1">
              <w:rPr>
                <w:rFonts w:asciiTheme="minorHAnsi" w:hAnsiTheme="minorHAnsi" w:cstheme="minorHAnsi"/>
                <w:sz w:val="22"/>
                <w:szCs w:val="22"/>
              </w:rPr>
              <w:t xml:space="preserve"> by August 2025.</w:t>
            </w:r>
            <w:r w:rsidR="004673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EC02BE" w14:textId="77777777" w:rsidR="00655044" w:rsidRPr="00655044" w:rsidRDefault="00655044" w:rsidP="00655044">
            <w:pPr>
              <w:ind w:left="360"/>
              <w:jc w:val="both"/>
              <w:rPr>
                <w:rFonts w:cstheme="minorHAnsi"/>
              </w:rPr>
            </w:pPr>
          </w:p>
          <w:p w14:paraId="182DA9C3" w14:textId="61539D88" w:rsidR="00655044" w:rsidRDefault="004B1CE6" w:rsidP="0065504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50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Regional Anesthetise Training</w:t>
            </w:r>
            <w:r w:rsidR="00AF4EE6" w:rsidRPr="006550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AF4EE6"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 EM confirmed that </w:t>
            </w:r>
            <w:r w:rsidR="00380861" w:rsidRPr="00655044">
              <w:rPr>
                <w:rFonts w:asciiTheme="minorHAnsi" w:hAnsiTheme="minorHAnsi" w:cstheme="minorHAnsi"/>
                <w:sz w:val="22"/>
                <w:szCs w:val="22"/>
              </w:rPr>
              <w:t>new equipment has been purchased for R</w:t>
            </w:r>
            <w:r w:rsidR="00AF4EE6"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egional </w:t>
            </w:r>
            <w:r w:rsidR="00FB1127" w:rsidRPr="00655044">
              <w:rPr>
                <w:rFonts w:asciiTheme="minorHAnsi" w:hAnsiTheme="minorHAnsi" w:cstheme="minorHAnsi"/>
                <w:sz w:val="22"/>
                <w:szCs w:val="22"/>
              </w:rPr>
              <w:t>Anaesthesia</w:t>
            </w:r>
            <w:r w:rsidR="00AF4EE6"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0861" w:rsidRPr="0065504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B1127" w:rsidRPr="00655044">
              <w:rPr>
                <w:rFonts w:asciiTheme="minorHAnsi" w:hAnsiTheme="minorHAnsi" w:cstheme="minorHAnsi"/>
                <w:sz w:val="22"/>
                <w:szCs w:val="22"/>
              </w:rPr>
              <w:t>raining</w:t>
            </w:r>
            <w:r w:rsidR="00AF4EE6"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0861"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in St Andrews. </w:t>
            </w:r>
            <w:r w:rsidR="0039379F" w:rsidRPr="00655044">
              <w:rPr>
                <w:rFonts w:asciiTheme="minorHAnsi" w:hAnsiTheme="minorHAnsi" w:cstheme="minorHAnsi"/>
                <w:sz w:val="22"/>
                <w:szCs w:val="22"/>
              </w:rPr>
              <w:t>JM asked if</w:t>
            </w:r>
            <w:r w:rsidR="00256A64"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5693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256A64" w:rsidRPr="00655044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r w:rsidR="002118FB"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 would be</w:t>
            </w:r>
            <w:r w:rsidR="00256A64"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5856" w:rsidRPr="00655044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  <w:r w:rsidR="00EB79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5693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EB790C">
              <w:rPr>
                <w:rFonts w:asciiTheme="minorHAnsi" w:hAnsiTheme="minorHAnsi" w:cstheme="minorHAnsi"/>
                <w:sz w:val="22"/>
                <w:szCs w:val="22"/>
              </w:rPr>
              <w:t>all anaesthesia trainees</w:t>
            </w:r>
            <w:r w:rsidR="0039379F"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. EM </w:t>
            </w:r>
            <w:r w:rsidR="00EF5693">
              <w:rPr>
                <w:rFonts w:asciiTheme="minorHAnsi" w:hAnsiTheme="minorHAnsi" w:cstheme="minorHAnsi"/>
                <w:sz w:val="22"/>
                <w:szCs w:val="22"/>
              </w:rPr>
              <w:t>stated that</w:t>
            </w:r>
            <w:r w:rsidR="00FA383B"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5856" w:rsidRPr="00655044">
              <w:rPr>
                <w:rFonts w:asciiTheme="minorHAnsi" w:hAnsiTheme="minorHAnsi" w:cstheme="minorHAnsi"/>
                <w:sz w:val="22"/>
                <w:szCs w:val="22"/>
              </w:rPr>
              <w:t>this may not be the case due to insecure funding.</w:t>
            </w:r>
          </w:p>
          <w:p w14:paraId="0305A9B9" w14:textId="4B79BBFD" w:rsidR="00655044" w:rsidRPr="00655044" w:rsidRDefault="00755856" w:rsidP="00655044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669EBE" w14:textId="52B5DFEB" w:rsidR="00B746B1" w:rsidRPr="00655044" w:rsidRDefault="00F832E9" w:rsidP="0065504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50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Neuro-An</w:t>
            </w:r>
            <w:r w:rsidR="00E57887" w:rsidRPr="006550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aesthesia</w:t>
            </w:r>
            <w:r w:rsidRPr="006550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Training:</w:t>
            </w:r>
            <w:r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 EM confirmed discussions are ongoing </w:t>
            </w:r>
            <w:r w:rsidR="00154F15">
              <w:rPr>
                <w:rFonts w:asciiTheme="minorHAnsi" w:hAnsiTheme="minorHAnsi" w:cstheme="minorHAnsi"/>
                <w:sz w:val="22"/>
                <w:szCs w:val="22"/>
              </w:rPr>
              <w:t xml:space="preserve">regarding </w:t>
            </w:r>
            <w:r w:rsidRPr="00655044">
              <w:rPr>
                <w:rFonts w:asciiTheme="minorHAnsi" w:hAnsiTheme="minorHAnsi" w:cstheme="minorHAnsi"/>
                <w:sz w:val="22"/>
                <w:szCs w:val="22"/>
              </w:rPr>
              <w:t>Neuro-</w:t>
            </w:r>
            <w:r w:rsidR="00902A68"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Anaesthesia courses </w:t>
            </w:r>
            <w:r w:rsidR="00154F15">
              <w:rPr>
                <w:rFonts w:asciiTheme="minorHAnsi" w:hAnsiTheme="minorHAnsi" w:cstheme="minorHAnsi"/>
                <w:sz w:val="22"/>
                <w:szCs w:val="22"/>
              </w:rPr>
              <w:t xml:space="preserve">based in </w:t>
            </w:r>
            <w:r w:rsidR="00902A68" w:rsidRPr="00655044">
              <w:rPr>
                <w:rFonts w:asciiTheme="minorHAnsi" w:hAnsiTheme="minorHAnsi" w:cstheme="minorHAnsi"/>
                <w:sz w:val="22"/>
                <w:szCs w:val="22"/>
              </w:rPr>
              <w:t xml:space="preserve">Dundee. </w:t>
            </w:r>
          </w:p>
          <w:p w14:paraId="1E404F8A" w14:textId="77777777" w:rsidR="00E57887" w:rsidRPr="00E57887" w:rsidRDefault="00E57887" w:rsidP="00E5788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549761" w14:textId="401B3074" w:rsidR="00E57887" w:rsidRDefault="00E57887" w:rsidP="00504BF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78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 from TPDs: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46B1">
              <w:rPr>
                <w:rFonts w:asciiTheme="minorHAnsi" w:hAnsiTheme="minorHAnsi" w:cstheme="minorHAnsi"/>
                <w:sz w:val="22"/>
                <w:szCs w:val="22"/>
              </w:rPr>
              <w:t>EM requested that TPD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746B1">
              <w:rPr>
                <w:rFonts w:asciiTheme="minorHAnsi" w:hAnsiTheme="minorHAnsi" w:cstheme="minorHAnsi"/>
                <w:sz w:val="22"/>
                <w:szCs w:val="22"/>
              </w:rPr>
              <w:t xml:space="preserve"> send him any additional requirements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the above courses. EM stated that he would also circulate dates to TPDs </w:t>
            </w:r>
            <w:r w:rsidR="008527EE">
              <w:rPr>
                <w:rFonts w:asciiTheme="minorHAnsi" w:hAnsiTheme="minorHAnsi" w:cstheme="minorHAnsi"/>
                <w:sz w:val="22"/>
                <w:szCs w:val="22"/>
              </w:rPr>
              <w:t xml:space="preserve">as soon as possible. </w:t>
            </w:r>
          </w:p>
          <w:p w14:paraId="3ED2E814" w14:textId="77777777" w:rsidR="00AC0FE7" w:rsidRPr="00AC0FE7" w:rsidRDefault="00AC0FE7" w:rsidP="00AC0FE7">
            <w:pPr>
              <w:jc w:val="both"/>
              <w:rPr>
                <w:rFonts w:cstheme="minorHAnsi"/>
              </w:rPr>
            </w:pPr>
          </w:p>
          <w:p w14:paraId="48FE2525" w14:textId="094BB37A" w:rsidR="00B80B15" w:rsidRPr="00AA7176" w:rsidRDefault="00A556C4" w:rsidP="1FEA42D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Emergency Medicine</w:t>
            </w:r>
            <w:r w:rsidR="27751D86"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7D1373C"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Specialty</w:t>
            </w:r>
            <w:r w:rsidR="27751D86"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Courses:</w:t>
            </w:r>
            <w:r w:rsidR="27751D86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27751D86" w:rsidRPr="1FEA42DD">
              <w:rPr>
                <w:rFonts w:asciiTheme="minorHAnsi" w:hAnsiTheme="minorHAnsi" w:cstheme="minorBidi"/>
                <w:sz w:val="22"/>
                <w:szCs w:val="22"/>
              </w:rPr>
              <w:t>LMcG</w:t>
            </w:r>
            <w:proofErr w:type="spellEnd"/>
            <w:r w:rsidR="27751D86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7D1373C" w:rsidRPr="1FEA42DD">
              <w:rPr>
                <w:rFonts w:asciiTheme="minorHAnsi" w:hAnsiTheme="minorHAnsi" w:cstheme="minorBidi"/>
                <w:sz w:val="22"/>
                <w:szCs w:val="22"/>
              </w:rPr>
              <w:t>confirmed</w:t>
            </w:r>
            <w:r w:rsidR="27751D86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that there are five higher </w:t>
            </w:r>
            <w:r w:rsidR="07D1373C" w:rsidRPr="1FEA42DD">
              <w:rPr>
                <w:rFonts w:asciiTheme="minorHAnsi" w:hAnsiTheme="minorHAnsi" w:cstheme="minorBidi"/>
                <w:sz w:val="22"/>
                <w:szCs w:val="22"/>
              </w:rPr>
              <w:t>specialty</w:t>
            </w:r>
            <w:r w:rsidR="27751D86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courses </w:t>
            </w:r>
            <w:r w:rsidR="07D1373C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available which address </w:t>
            </w:r>
            <w:r w:rsidR="008527EE">
              <w:rPr>
                <w:rFonts w:asciiTheme="minorHAnsi" w:hAnsiTheme="minorHAnsi" w:cstheme="minorBidi"/>
                <w:sz w:val="22"/>
                <w:szCs w:val="22"/>
              </w:rPr>
              <w:t xml:space="preserve">area such as </w:t>
            </w:r>
            <w:r w:rsidR="0DB457E5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mastery skills, </w:t>
            </w:r>
            <w:r w:rsidR="07D1373C" w:rsidRPr="1FEA42DD">
              <w:rPr>
                <w:rFonts w:asciiTheme="minorHAnsi" w:hAnsiTheme="minorHAnsi" w:cstheme="minorBidi"/>
                <w:sz w:val="22"/>
                <w:szCs w:val="22"/>
              </w:rPr>
              <w:t>SL06 curriculum requirements</w:t>
            </w:r>
            <w:r w:rsidR="00D24883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07D1373C" w:rsidRPr="1FEA42DD">
              <w:rPr>
                <w:rFonts w:asciiTheme="minorHAnsi" w:hAnsiTheme="minorHAnsi" w:cstheme="minorBidi"/>
                <w:sz w:val="22"/>
                <w:szCs w:val="22"/>
              </w:rPr>
              <w:t>Halo skills</w:t>
            </w:r>
            <w:r w:rsidR="00D24883">
              <w:rPr>
                <w:rFonts w:asciiTheme="minorHAnsi" w:hAnsiTheme="minorHAnsi" w:cstheme="minorBidi"/>
                <w:sz w:val="22"/>
                <w:szCs w:val="22"/>
              </w:rPr>
              <w:t xml:space="preserve"> etc</w:t>
            </w:r>
            <w:r w:rsidR="5582069C" w:rsidRPr="1FEA42DD">
              <w:rPr>
                <w:rFonts w:asciiTheme="minorHAnsi" w:hAnsiTheme="minorHAnsi" w:cstheme="minorBidi"/>
                <w:sz w:val="22"/>
                <w:szCs w:val="22"/>
              </w:rPr>
              <w:t>. Courses include:</w:t>
            </w:r>
          </w:p>
          <w:p w14:paraId="719AB0E6" w14:textId="77777777" w:rsidR="00F869A0" w:rsidRDefault="00F869A0"/>
          <w:p w14:paraId="2157D766" w14:textId="22E20CF9" w:rsidR="00590206" w:rsidRDefault="003D5210" w:rsidP="009E4EE9">
            <w:pPr>
              <w:pStyle w:val="ListParagraph"/>
              <w:numPr>
                <w:ilvl w:val="0"/>
                <w:numId w:val="2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T&amp;O, </w:t>
            </w:r>
            <w:r w:rsidR="00D12B9A" w:rsidRPr="009E4E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ST3, Forth Valley Hospital:</w:t>
            </w:r>
            <w:r w:rsidR="00D12B9A">
              <w:rPr>
                <w:rFonts w:asciiTheme="minorHAnsi" w:hAnsiTheme="minorHAnsi" w:cstheme="minorHAnsi"/>
                <w:sz w:val="22"/>
                <w:szCs w:val="22"/>
              </w:rPr>
              <w:t xml:space="preserve"> This course</w:t>
            </w:r>
            <w:r w:rsidR="009E4EE9">
              <w:rPr>
                <w:rFonts w:asciiTheme="minorHAnsi" w:hAnsiTheme="minorHAnsi" w:cstheme="minorHAnsi"/>
                <w:sz w:val="22"/>
                <w:szCs w:val="22"/>
              </w:rPr>
              <w:t xml:space="preserve"> was run in February and received good feedback.</w:t>
            </w:r>
            <w:r w:rsidR="00927A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aim </w:t>
            </w:r>
            <w:r w:rsidR="00D24883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ED4560">
              <w:rPr>
                <w:rFonts w:asciiTheme="minorHAnsi" w:hAnsiTheme="minorHAnsi" w:cstheme="minorHAnsi"/>
                <w:sz w:val="22"/>
                <w:szCs w:val="22"/>
              </w:rPr>
              <w:t xml:space="preserve"> to hold </w:t>
            </w:r>
            <w:r w:rsidR="00FB45BE">
              <w:rPr>
                <w:rFonts w:asciiTheme="minorHAnsi" w:hAnsiTheme="minorHAnsi" w:cstheme="minorHAnsi"/>
                <w:sz w:val="22"/>
                <w:szCs w:val="22"/>
              </w:rPr>
              <w:t>this course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two to three times per year. </w:t>
            </w:r>
          </w:p>
          <w:p w14:paraId="211B95E0" w14:textId="77777777" w:rsidR="00FB45BE" w:rsidRPr="00912DA2" w:rsidRDefault="00FB45BE" w:rsidP="00FB45BE">
            <w:pPr>
              <w:pStyle w:val="ListParagraph"/>
              <w:ind w:left="149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88FEE" w14:textId="2B84820B" w:rsidR="00590206" w:rsidRDefault="0004465A" w:rsidP="009E4EE9">
            <w:pPr>
              <w:pStyle w:val="ListParagraph"/>
              <w:numPr>
                <w:ilvl w:val="0"/>
                <w:numId w:val="2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00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Cadaveric</w:t>
            </w:r>
            <w:r w:rsidR="00390C4F" w:rsidRPr="008900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12DA2" w:rsidRPr="008900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Thoracotomy</w:t>
            </w:r>
            <w:r w:rsidR="00390C4F" w:rsidRPr="008900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ST6,</w:t>
            </w:r>
            <w:r w:rsidRPr="008900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University of Glasgow: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This course was held in April. </w:t>
            </w:r>
            <w:r w:rsidR="00390C4F" w:rsidRPr="00912D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4672">
              <w:rPr>
                <w:rFonts w:asciiTheme="minorHAnsi" w:hAnsiTheme="minorHAnsi" w:cstheme="minorHAnsi"/>
                <w:sz w:val="22"/>
                <w:szCs w:val="22"/>
              </w:rPr>
              <w:t xml:space="preserve">The aim </w:t>
            </w:r>
            <w:r w:rsidR="00027D00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FD6F20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="001F4672">
              <w:rPr>
                <w:rFonts w:asciiTheme="minorHAnsi" w:hAnsiTheme="minorHAnsi" w:cstheme="minorHAnsi"/>
                <w:sz w:val="22"/>
                <w:szCs w:val="22"/>
              </w:rPr>
              <w:t xml:space="preserve"> hold </w:t>
            </w:r>
            <w:r w:rsidR="00AF756E">
              <w:rPr>
                <w:rFonts w:asciiTheme="minorHAnsi" w:hAnsiTheme="minorHAnsi" w:cstheme="minorHAnsi"/>
                <w:sz w:val="22"/>
                <w:szCs w:val="22"/>
              </w:rPr>
              <w:t>this course</w:t>
            </w:r>
            <w:r w:rsidR="001F4672">
              <w:rPr>
                <w:rFonts w:asciiTheme="minorHAnsi" w:hAnsiTheme="minorHAnsi" w:cstheme="minorHAnsi"/>
                <w:sz w:val="22"/>
                <w:szCs w:val="22"/>
              </w:rPr>
              <w:t xml:space="preserve"> three to five times per year. </w:t>
            </w:r>
          </w:p>
          <w:p w14:paraId="1EB619DC" w14:textId="77777777" w:rsidR="0004465A" w:rsidRPr="0004465A" w:rsidRDefault="0004465A" w:rsidP="0004465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9CDE8" w14:textId="73C719A1" w:rsidR="00912DA2" w:rsidRDefault="009B578F" w:rsidP="009E4EE9">
            <w:pPr>
              <w:pStyle w:val="ListParagraph"/>
              <w:numPr>
                <w:ilvl w:val="0"/>
                <w:numId w:val="2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Perimortem &amp; </w:t>
            </w:r>
            <w:r w:rsidR="00AF756E" w:rsidRPr="007E2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Caesarean </w:t>
            </w:r>
            <w:r w:rsidRPr="007E2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Couse</w:t>
            </w:r>
            <w:r w:rsidR="00F869A0" w:rsidRPr="007E2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7E2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ST5, </w:t>
            </w:r>
            <w:r w:rsidR="00912DA2" w:rsidRPr="007E2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Suttie Centre:</w:t>
            </w:r>
            <w:r w:rsidR="00DC1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C1E65" w:rsidRPr="00DC1E65">
              <w:rPr>
                <w:rFonts w:asciiTheme="minorHAnsi" w:hAnsiTheme="minorHAnsi" w:cstheme="minorHAnsi"/>
                <w:sz w:val="22"/>
                <w:szCs w:val="22"/>
              </w:rPr>
              <w:t xml:space="preserve">This course will be held on 06/09/2024 using two </w:t>
            </w:r>
            <w:r w:rsidR="00F869A0" w:rsidRPr="00DC1E65">
              <w:rPr>
                <w:rFonts w:asciiTheme="minorHAnsi" w:hAnsiTheme="minorHAnsi" w:cstheme="minorHAnsi"/>
                <w:sz w:val="22"/>
                <w:szCs w:val="22"/>
              </w:rPr>
              <w:t>new C-section dummies</w:t>
            </w:r>
            <w:r w:rsidR="007E29C8" w:rsidRPr="00DC1E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E29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670C29" w14:textId="77777777" w:rsidR="009B578F" w:rsidRPr="009B578F" w:rsidRDefault="009B578F" w:rsidP="009B578F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A1A6D" w14:textId="3EE82E16" w:rsidR="00F869A0" w:rsidRDefault="006E1E0F" w:rsidP="009E4EE9">
            <w:pPr>
              <w:pStyle w:val="ListParagraph"/>
              <w:numPr>
                <w:ilvl w:val="0"/>
                <w:numId w:val="2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0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Cardiorespiratory</w:t>
            </w:r>
            <w:r w:rsidR="00290A10" w:rsidRPr="00290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Mastery Skills</w:t>
            </w:r>
            <w:r w:rsidR="00F869A0" w:rsidRPr="00290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F869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3A3C">
              <w:rPr>
                <w:rFonts w:asciiTheme="minorHAnsi" w:hAnsiTheme="minorHAnsi" w:cstheme="minorHAnsi"/>
                <w:sz w:val="22"/>
                <w:szCs w:val="22"/>
              </w:rPr>
              <w:t xml:space="preserve">This course will be held </w:t>
            </w:r>
            <w:r w:rsidR="00027D00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5A3A3C">
              <w:rPr>
                <w:rFonts w:asciiTheme="minorHAnsi" w:hAnsiTheme="minorHAnsi" w:cstheme="minorHAnsi"/>
                <w:sz w:val="22"/>
                <w:szCs w:val="22"/>
              </w:rPr>
              <w:t>late September or October and will cover mastery skills such as chest drains</w:t>
            </w:r>
            <w:r w:rsidR="00637E86">
              <w:rPr>
                <w:rFonts w:asciiTheme="minorHAnsi" w:hAnsiTheme="minorHAnsi" w:cstheme="minorHAnsi"/>
                <w:sz w:val="22"/>
                <w:szCs w:val="22"/>
              </w:rPr>
              <w:t>, echoes</w:t>
            </w:r>
            <w:r w:rsidR="005A3A3C">
              <w:rPr>
                <w:rFonts w:asciiTheme="minorHAnsi" w:hAnsiTheme="minorHAnsi" w:cstheme="minorHAnsi"/>
                <w:sz w:val="22"/>
                <w:szCs w:val="22"/>
              </w:rPr>
              <w:t xml:space="preserve"> etc. </w:t>
            </w:r>
          </w:p>
          <w:p w14:paraId="515E6826" w14:textId="77777777" w:rsidR="005A3A3C" w:rsidRDefault="005A3A3C" w:rsidP="00290A10">
            <w:pPr>
              <w:pStyle w:val="ListParagraph"/>
              <w:ind w:left="149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84D2C9" w14:textId="7835FC0F" w:rsidR="00F869A0" w:rsidRDefault="00F869A0" w:rsidP="009E4EE9">
            <w:pPr>
              <w:pStyle w:val="ListParagraph"/>
              <w:numPr>
                <w:ilvl w:val="0"/>
                <w:numId w:val="2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21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Head &amp; Neck</w:t>
            </w:r>
            <w:r w:rsidR="00E10884" w:rsidRPr="008D21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Skills:</w:t>
            </w:r>
            <w:r w:rsidR="00E108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21D6">
              <w:rPr>
                <w:rFonts w:asciiTheme="minorHAnsi" w:hAnsiTheme="minorHAnsi" w:cstheme="minorHAnsi"/>
                <w:sz w:val="22"/>
                <w:szCs w:val="22"/>
              </w:rPr>
              <w:t>This course</w:t>
            </w:r>
            <w:r w:rsidR="00E10884">
              <w:rPr>
                <w:rFonts w:asciiTheme="minorHAnsi" w:hAnsiTheme="minorHAnsi" w:cstheme="minorHAnsi"/>
                <w:sz w:val="22"/>
                <w:szCs w:val="22"/>
              </w:rPr>
              <w:t xml:space="preserve"> will be hel</w:t>
            </w:r>
            <w:r w:rsidR="003701DA">
              <w:rPr>
                <w:rFonts w:asciiTheme="minorHAnsi" w:hAnsiTheme="minorHAnsi" w:cstheme="minorHAnsi"/>
                <w:sz w:val="22"/>
                <w:szCs w:val="22"/>
              </w:rPr>
              <w:t xml:space="preserve">d later in the year </w:t>
            </w:r>
            <w:r w:rsidR="00E10884">
              <w:rPr>
                <w:rFonts w:asciiTheme="minorHAnsi" w:hAnsiTheme="minorHAnsi" w:cstheme="minorHAnsi"/>
                <w:sz w:val="22"/>
                <w:szCs w:val="22"/>
              </w:rPr>
              <w:t>and will include</w:t>
            </w:r>
            <w:r w:rsidR="0000323D">
              <w:rPr>
                <w:rFonts w:asciiTheme="minorHAnsi" w:hAnsiTheme="minorHAnsi" w:cstheme="minorHAnsi"/>
                <w:sz w:val="22"/>
                <w:szCs w:val="22"/>
              </w:rPr>
              <w:t xml:space="preserve"> protocols concerning </w:t>
            </w:r>
            <w:r w:rsidR="00637E86">
              <w:rPr>
                <w:rFonts w:asciiTheme="minorHAnsi" w:hAnsiTheme="minorHAnsi" w:cstheme="minorHAnsi"/>
                <w:sz w:val="22"/>
                <w:szCs w:val="22"/>
              </w:rPr>
              <w:t>front and neck access</w:t>
            </w:r>
            <w:r w:rsidR="00DF0495">
              <w:rPr>
                <w:rFonts w:asciiTheme="minorHAnsi" w:hAnsiTheme="minorHAnsi" w:cstheme="minorHAnsi"/>
                <w:sz w:val="22"/>
                <w:szCs w:val="22"/>
              </w:rPr>
              <w:t xml:space="preserve">, massive intercranial </w:t>
            </w:r>
            <w:r w:rsidR="008029A4">
              <w:rPr>
                <w:rFonts w:asciiTheme="minorHAnsi" w:hAnsiTheme="minorHAnsi" w:cstheme="minorHAnsi"/>
                <w:sz w:val="22"/>
                <w:szCs w:val="22"/>
              </w:rPr>
              <w:t>haemorrhage etc.</w:t>
            </w:r>
            <w:r w:rsidR="00637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08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E94CD" w14:textId="77777777" w:rsidR="00D509CB" w:rsidRDefault="00D509CB" w:rsidP="00D509CB">
            <w:pPr>
              <w:rPr>
                <w:rFonts w:cstheme="minorHAnsi"/>
              </w:rPr>
            </w:pPr>
          </w:p>
          <w:p w14:paraId="7613F437" w14:textId="650F6B83" w:rsidR="0070390B" w:rsidRPr="00D509CB" w:rsidRDefault="00D509CB" w:rsidP="008029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ACCS Training:</w:t>
            </w:r>
            <w:r w:rsidRPr="00D509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7BC8" w:rsidRPr="00D509CB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="00223014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4A7BC8" w:rsidRPr="00D509CB">
              <w:rPr>
                <w:rFonts w:asciiTheme="minorHAnsi" w:hAnsiTheme="minorHAnsi" w:cstheme="minorHAnsi"/>
                <w:sz w:val="22"/>
                <w:szCs w:val="22"/>
              </w:rPr>
              <w:t xml:space="preserve"> that</w:t>
            </w:r>
            <w:r w:rsidR="005141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3014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51411D">
              <w:rPr>
                <w:rFonts w:asciiTheme="minorHAnsi" w:hAnsiTheme="minorHAnsi" w:cstheme="minorHAnsi"/>
                <w:sz w:val="22"/>
                <w:szCs w:val="22"/>
              </w:rPr>
              <w:t>ACCS trainee</w:t>
            </w:r>
            <w:r w:rsidR="0022301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1411D">
              <w:rPr>
                <w:rFonts w:asciiTheme="minorHAnsi" w:hAnsiTheme="minorHAnsi" w:cstheme="minorHAnsi"/>
                <w:sz w:val="22"/>
                <w:szCs w:val="22"/>
              </w:rPr>
              <w:t xml:space="preserve"> will </w:t>
            </w:r>
            <w:r w:rsidR="00F05405">
              <w:rPr>
                <w:rFonts w:asciiTheme="minorHAnsi" w:hAnsiTheme="minorHAnsi" w:cstheme="minorHAnsi"/>
                <w:sz w:val="22"/>
                <w:szCs w:val="22"/>
              </w:rPr>
              <w:t>receive</w:t>
            </w:r>
            <w:r w:rsidR="0051411D">
              <w:rPr>
                <w:rFonts w:asciiTheme="minorHAnsi" w:hAnsiTheme="minorHAnsi" w:cstheme="minorHAnsi"/>
                <w:sz w:val="22"/>
                <w:szCs w:val="22"/>
              </w:rPr>
              <w:t xml:space="preserve"> ICT</w:t>
            </w:r>
            <w:r w:rsidR="005100E9">
              <w:rPr>
                <w:rFonts w:asciiTheme="minorHAnsi" w:hAnsiTheme="minorHAnsi" w:cstheme="minorHAnsi"/>
                <w:sz w:val="22"/>
                <w:szCs w:val="22"/>
              </w:rPr>
              <w:t xml:space="preserve"> training</w:t>
            </w:r>
            <w:r w:rsidR="00FD31BF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FD31BF" w:rsidRPr="00D509CB">
              <w:rPr>
                <w:rFonts w:asciiTheme="minorHAnsi" w:hAnsiTheme="minorHAnsi" w:cstheme="minorHAnsi"/>
                <w:sz w:val="22"/>
                <w:szCs w:val="22"/>
              </w:rPr>
              <w:t>LMcG</w:t>
            </w:r>
            <w:proofErr w:type="spellEnd"/>
            <w:r w:rsidR="00FD31BF" w:rsidRPr="00D509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31BF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FD31BF" w:rsidRPr="00D509CB">
              <w:rPr>
                <w:rFonts w:asciiTheme="minorHAnsi" w:hAnsiTheme="minorHAnsi" w:cstheme="minorHAnsi"/>
                <w:sz w:val="22"/>
                <w:szCs w:val="22"/>
              </w:rPr>
              <w:t xml:space="preserve"> that Thalia has returned to post.</w:t>
            </w:r>
          </w:p>
          <w:p w14:paraId="157954CC" w14:textId="77777777" w:rsidR="004A7BC8" w:rsidRDefault="004A7BC8" w:rsidP="0070390B">
            <w:pPr>
              <w:rPr>
                <w:rFonts w:cstheme="minorHAnsi"/>
              </w:rPr>
            </w:pPr>
          </w:p>
          <w:p w14:paraId="5D8E8586" w14:textId="2ACE7C60" w:rsidR="00EC7CE9" w:rsidRDefault="004A7BC8" w:rsidP="00EC7C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7C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Funding &amp; Study </w:t>
            </w:r>
            <w:r w:rsidR="000B7A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Budget</w:t>
            </w:r>
            <w:r w:rsidRPr="00EC7C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CE9">
              <w:rPr>
                <w:rFonts w:asciiTheme="minorHAnsi" w:hAnsiTheme="minorHAnsi" w:cstheme="minorHAnsi"/>
                <w:sz w:val="22"/>
                <w:szCs w:val="22"/>
              </w:rPr>
              <w:t>LMcG</w:t>
            </w:r>
            <w:proofErr w:type="spellEnd"/>
            <w:r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3224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990779"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APGDs </w:t>
            </w:r>
            <w:r w:rsidR="00761AA7">
              <w:rPr>
                <w:rFonts w:asciiTheme="minorHAnsi" w:hAnsiTheme="minorHAnsi" w:cstheme="minorHAnsi"/>
                <w:sz w:val="22"/>
                <w:szCs w:val="22"/>
              </w:rPr>
              <w:t>have applied</w:t>
            </w:r>
            <w:r w:rsidR="00990779"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 for funding </w:t>
            </w:r>
            <w:r w:rsidR="009B3224">
              <w:rPr>
                <w:rFonts w:asciiTheme="minorHAnsi" w:hAnsiTheme="minorHAnsi" w:cstheme="minorHAnsi"/>
                <w:sz w:val="22"/>
                <w:szCs w:val="22"/>
              </w:rPr>
              <w:t xml:space="preserve">through </w:t>
            </w:r>
            <w:r w:rsidR="00990779" w:rsidRPr="00EC7CE9">
              <w:rPr>
                <w:rFonts w:asciiTheme="minorHAnsi" w:hAnsiTheme="minorHAnsi" w:cstheme="minorHAnsi"/>
                <w:sz w:val="22"/>
                <w:szCs w:val="22"/>
              </w:rPr>
              <w:t>NES and CSMEN</w:t>
            </w:r>
            <w:r w:rsidR="009B322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2A70FD" w:rsidRPr="00EC7CE9">
              <w:rPr>
                <w:rFonts w:asciiTheme="minorHAnsi" w:hAnsiTheme="minorHAnsi" w:cstheme="minorHAnsi"/>
                <w:sz w:val="22"/>
                <w:szCs w:val="22"/>
              </w:rPr>
              <w:t>that all courses are paid centrally</w:t>
            </w:r>
            <w:r w:rsidR="000C64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7197">
              <w:rPr>
                <w:rFonts w:asciiTheme="minorHAnsi" w:hAnsiTheme="minorHAnsi" w:cstheme="minorHAnsi"/>
                <w:sz w:val="22"/>
                <w:szCs w:val="22"/>
              </w:rPr>
              <w:t xml:space="preserve">and not </w:t>
            </w:r>
            <w:r w:rsidR="004C15C4"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out of </w:t>
            </w:r>
            <w:r w:rsidR="00E30DB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C15C4"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tudy </w:t>
            </w:r>
            <w:r w:rsidR="00E30DB9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4C15C4" w:rsidRPr="00EC7CE9">
              <w:rPr>
                <w:rFonts w:asciiTheme="minorHAnsi" w:hAnsiTheme="minorHAnsi" w:cstheme="minorHAnsi"/>
                <w:sz w:val="22"/>
                <w:szCs w:val="22"/>
              </w:rPr>
              <w:t>udget funds</w:t>
            </w:r>
            <w:r w:rsidR="00E30DB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2A70FD" w:rsidRPr="00EC7CE9">
              <w:rPr>
                <w:rFonts w:asciiTheme="minorHAnsi" w:hAnsiTheme="minorHAnsi" w:cstheme="minorHAnsi"/>
                <w:sz w:val="22"/>
                <w:szCs w:val="22"/>
              </w:rPr>
              <w:t>LMcG</w:t>
            </w:r>
            <w:proofErr w:type="spellEnd"/>
            <w:r w:rsidR="002A70FD"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1AB0">
              <w:rPr>
                <w:rFonts w:asciiTheme="minorHAnsi" w:hAnsiTheme="minorHAnsi" w:cstheme="minorHAnsi"/>
                <w:sz w:val="22"/>
                <w:szCs w:val="22"/>
              </w:rPr>
              <w:t>noted however</w:t>
            </w:r>
            <w:r w:rsidR="002A70FD"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 that it is not clear how this will </w:t>
            </w:r>
            <w:r w:rsidR="0071402D"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operate </w:t>
            </w:r>
            <w:r w:rsidR="003240EB">
              <w:rPr>
                <w:rFonts w:asciiTheme="minorHAnsi" w:hAnsiTheme="minorHAnsi" w:cstheme="minorHAnsi"/>
                <w:sz w:val="22"/>
                <w:szCs w:val="22"/>
              </w:rPr>
              <w:t xml:space="preserve">in the coming months. </w:t>
            </w:r>
          </w:p>
          <w:p w14:paraId="3FA55074" w14:textId="77777777" w:rsidR="00EC7CE9" w:rsidRPr="00EC7CE9" w:rsidRDefault="00EC7CE9" w:rsidP="00EC7CE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8D5BAA" w14:textId="423D4DCB" w:rsidR="00077504" w:rsidRDefault="00991788" w:rsidP="00EC7C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Funding &amp; </w:t>
            </w:r>
            <w:r w:rsidR="00EC7CE9" w:rsidRPr="00C646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National Courses:</w:t>
            </w:r>
            <w:r w:rsidR="00EC7C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15C4"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="00D018A1" w:rsidRPr="00EC7CE9">
              <w:rPr>
                <w:rFonts w:asciiTheme="minorHAnsi" w:hAnsiTheme="minorHAnsi" w:cstheme="minorHAnsi"/>
                <w:sz w:val="22"/>
                <w:szCs w:val="22"/>
              </w:rPr>
              <w:t>suggested that courses are offered on a national basis</w:t>
            </w:r>
            <w:r w:rsidR="009C76E2">
              <w:rPr>
                <w:rFonts w:asciiTheme="minorHAnsi" w:hAnsiTheme="minorHAnsi" w:cstheme="minorHAnsi"/>
                <w:sz w:val="22"/>
                <w:szCs w:val="22"/>
              </w:rPr>
              <w:t xml:space="preserve">. These courses could then be </w:t>
            </w:r>
            <w:r w:rsidR="00D95AD8">
              <w:rPr>
                <w:rFonts w:asciiTheme="minorHAnsi" w:hAnsiTheme="minorHAnsi" w:cstheme="minorHAnsi"/>
                <w:sz w:val="22"/>
                <w:szCs w:val="22"/>
              </w:rPr>
              <w:t xml:space="preserve">badged as priority courses that would be paid out of Study Budget funds. </w:t>
            </w:r>
            <w:r w:rsidR="00CA3D04">
              <w:rPr>
                <w:rFonts w:asciiTheme="minorHAnsi" w:hAnsiTheme="minorHAnsi" w:cstheme="minorHAnsi"/>
                <w:sz w:val="22"/>
                <w:szCs w:val="22"/>
              </w:rPr>
              <w:t>RD suggested</w:t>
            </w:r>
            <w:r w:rsidR="00466D39"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7CCF" w:rsidRPr="00EC7CE9">
              <w:rPr>
                <w:rFonts w:asciiTheme="minorHAnsi" w:hAnsiTheme="minorHAnsi" w:cstheme="minorHAnsi"/>
                <w:sz w:val="22"/>
                <w:szCs w:val="22"/>
              </w:rPr>
              <w:t xml:space="preserve">Scottish courses be prioritised </w:t>
            </w:r>
            <w:r w:rsidR="00077504">
              <w:rPr>
                <w:rFonts w:asciiTheme="minorHAnsi" w:hAnsiTheme="minorHAnsi" w:cstheme="minorHAnsi"/>
                <w:sz w:val="22"/>
                <w:szCs w:val="22"/>
              </w:rPr>
              <w:t xml:space="preserve">over other providers. </w:t>
            </w:r>
          </w:p>
          <w:p w14:paraId="430267B1" w14:textId="77777777" w:rsidR="00077504" w:rsidRPr="00077504" w:rsidRDefault="00077504" w:rsidP="0007750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2116A" w14:textId="0A915F00" w:rsidR="009467AF" w:rsidRDefault="00E55A6D" w:rsidP="00C646F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A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Equipment Inventory: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LMcG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confirmed that an inventory of Simulation </w:t>
            </w:r>
            <w:r w:rsidR="00EE43F8">
              <w:rPr>
                <w:rFonts w:asciiTheme="minorHAnsi" w:hAnsiTheme="minorHAnsi" w:cstheme="minorHAnsi"/>
                <w:sz w:val="22"/>
                <w:szCs w:val="22"/>
              </w:rPr>
              <w:t xml:space="preserve">equipment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has been compiled and that the Simulation Programme only purchase</w:t>
            </w:r>
            <w:r w:rsidR="00CC139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equipment </w:t>
            </w:r>
            <w:r w:rsidR="003B0F7C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within Scotland</w:t>
            </w:r>
            <w:r w:rsidR="00EE43F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FE025FA" w14:textId="77777777" w:rsidR="00191774" w:rsidRPr="00191774" w:rsidRDefault="00191774" w:rsidP="0019177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510958" w14:textId="541CA6AA" w:rsidR="00191774" w:rsidRPr="00191774" w:rsidRDefault="00191774" w:rsidP="001917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46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Information for Trainee:</w:t>
            </w:r>
            <w:r w:rsidRPr="00C646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646F2">
              <w:rPr>
                <w:rFonts w:asciiTheme="minorHAnsi" w:hAnsiTheme="minorHAnsi" w:cstheme="minorHAnsi"/>
                <w:sz w:val="22"/>
                <w:szCs w:val="22"/>
              </w:rPr>
              <w:t>LMcG</w:t>
            </w:r>
            <w:proofErr w:type="spellEnd"/>
            <w:r w:rsidRPr="00C646F2">
              <w:rPr>
                <w:rFonts w:asciiTheme="minorHAnsi" w:hAnsiTheme="minorHAnsi" w:cstheme="minorHAnsi"/>
                <w:sz w:val="22"/>
                <w:szCs w:val="22"/>
              </w:rPr>
              <w:t xml:space="preserve"> confirmed that information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dates </w:t>
            </w:r>
            <w:r w:rsidRPr="00C646F2">
              <w:rPr>
                <w:rFonts w:asciiTheme="minorHAnsi" w:hAnsiTheme="minorHAnsi" w:cstheme="minorHAnsi"/>
                <w:sz w:val="22"/>
                <w:szCs w:val="22"/>
              </w:rPr>
              <w:t>for all courses can be found on TURAS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6F172D0" w14:textId="407E1162" w:rsidR="00BB0395" w:rsidRDefault="00BB0395"/>
        </w:tc>
        <w:tc>
          <w:tcPr>
            <w:tcW w:w="2896" w:type="dxa"/>
          </w:tcPr>
          <w:p w14:paraId="37CE7732" w14:textId="09684632" w:rsidR="00221F04" w:rsidRDefault="00221F04"/>
        </w:tc>
      </w:tr>
      <w:tr w:rsidR="0046264B" w14:paraId="7DAF5815" w14:textId="77777777" w:rsidTr="1FEA42DD">
        <w:trPr>
          <w:trHeight w:val="567"/>
        </w:trPr>
        <w:tc>
          <w:tcPr>
            <w:tcW w:w="704" w:type="dxa"/>
          </w:tcPr>
          <w:p w14:paraId="2D219741" w14:textId="223F38BF" w:rsidR="0046264B" w:rsidRPr="000F3B11" w:rsidRDefault="001777E9" w:rsidP="000F3B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5.6</w:t>
            </w:r>
          </w:p>
        </w:tc>
        <w:tc>
          <w:tcPr>
            <w:tcW w:w="2835" w:type="dxa"/>
          </w:tcPr>
          <w:p w14:paraId="7CB460D7" w14:textId="06E5B596" w:rsidR="0046264B" w:rsidRPr="000F3B11" w:rsidRDefault="00A042B6" w:rsidP="000F3B11">
            <w:pPr>
              <w:jc w:val="both"/>
              <w:rPr>
                <w:rFonts w:cstheme="minorHAnsi"/>
                <w:b/>
                <w:bCs/>
              </w:rPr>
            </w:pPr>
            <w:r w:rsidRPr="000F3B11">
              <w:rPr>
                <w:rFonts w:cstheme="minorHAnsi"/>
                <w:b/>
                <w:bCs/>
              </w:rPr>
              <w:t>Recruitment</w:t>
            </w:r>
          </w:p>
        </w:tc>
        <w:tc>
          <w:tcPr>
            <w:tcW w:w="7513" w:type="dxa"/>
          </w:tcPr>
          <w:p w14:paraId="475BF999" w14:textId="5D624C35" w:rsidR="0026125B" w:rsidRDefault="0026125B">
            <w:proofErr w:type="spellStart"/>
            <w:r>
              <w:t>JMacK</w:t>
            </w:r>
            <w:proofErr w:type="spellEnd"/>
            <w:r>
              <w:t xml:space="preserve"> gave the members the following update regarding recruitment including:</w:t>
            </w:r>
          </w:p>
          <w:p w14:paraId="23CFA9F0" w14:textId="77777777" w:rsidR="0026125B" w:rsidRDefault="0026125B"/>
          <w:p w14:paraId="1E97DA6E" w14:textId="29FDC59D" w:rsidR="0046264B" w:rsidRDefault="0026125B" w:rsidP="0026125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Recruitment Report:</w:t>
            </w:r>
            <w:r w:rsidRPr="00261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21CD0" w:rsidRPr="0026125B">
              <w:rPr>
                <w:rFonts w:asciiTheme="minorHAnsi" w:hAnsiTheme="minorHAnsi" w:cstheme="minorHAnsi"/>
                <w:sz w:val="22"/>
                <w:szCs w:val="22"/>
              </w:rPr>
              <w:t>JMa</w:t>
            </w:r>
            <w:r w:rsidR="003B0F7C">
              <w:rPr>
                <w:rFonts w:asciiTheme="minorHAnsi" w:hAnsiTheme="minorHAnsi" w:cstheme="minorHAnsi"/>
                <w:sz w:val="22"/>
                <w:szCs w:val="22"/>
              </w:rPr>
              <w:t>cK</w:t>
            </w:r>
            <w:proofErr w:type="spellEnd"/>
            <w:r w:rsidR="00921CD0" w:rsidRPr="0026125B">
              <w:rPr>
                <w:rFonts w:asciiTheme="minorHAnsi" w:hAnsiTheme="minorHAnsi" w:cstheme="minorHAnsi"/>
                <w:sz w:val="22"/>
                <w:szCs w:val="22"/>
              </w:rPr>
              <w:t xml:space="preserve"> stated that report will be circulated by the end of the week</w:t>
            </w:r>
            <w:r w:rsidR="00CA73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3D9430B" w14:textId="77777777" w:rsidR="0026125B" w:rsidRPr="0026125B" w:rsidRDefault="0026125B" w:rsidP="0026125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F49F53" w14:textId="5C5B2B48" w:rsidR="00921CD0" w:rsidRPr="00E71D9A" w:rsidRDefault="00964A73" w:rsidP="00CA734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D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Round 1</w:t>
            </w:r>
            <w:r w:rsidR="00E82985" w:rsidRPr="00E71D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Interviews</w:t>
            </w:r>
            <w:r w:rsidRPr="00E71D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71D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1D9A"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 w:rsidRPr="00E71D9A">
              <w:rPr>
                <w:rFonts w:asciiTheme="minorHAnsi" w:hAnsiTheme="minorHAnsi" w:cstheme="minorHAnsi"/>
                <w:sz w:val="22"/>
                <w:szCs w:val="22"/>
              </w:rPr>
              <w:t xml:space="preserve"> confirmed that there has been 100% fill rate for </w:t>
            </w:r>
            <w:r w:rsidR="00E71D9A" w:rsidRPr="00E71D9A">
              <w:rPr>
                <w:rFonts w:asciiTheme="minorHAnsi" w:hAnsiTheme="minorHAnsi" w:cstheme="minorHAnsi"/>
                <w:sz w:val="22"/>
                <w:szCs w:val="22"/>
              </w:rPr>
              <w:t>ACCS EM and Core Anaesthetics</w:t>
            </w:r>
          </w:p>
          <w:p w14:paraId="138CDB5D" w14:textId="77777777" w:rsidR="003C5543" w:rsidRPr="003C5543" w:rsidRDefault="003C5543" w:rsidP="003C554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F3339" w14:textId="6AC7B1D8" w:rsidR="003C5543" w:rsidRPr="00451436" w:rsidRDefault="003C5543" w:rsidP="0074175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Posts at Level </w:t>
            </w:r>
            <w:r w:rsidR="002E6545" w:rsidRPr="00451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451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451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51436"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 w:rsidRPr="00451436">
              <w:rPr>
                <w:rFonts w:asciiTheme="minorHAnsi" w:hAnsiTheme="minorHAnsi" w:cstheme="minorHAnsi"/>
                <w:sz w:val="22"/>
                <w:szCs w:val="22"/>
              </w:rPr>
              <w:t xml:space="preserve"> confirmed </w:t>
            </w:r>
            <w:r w:rsidR="005700D5" w:rsidRPr="00451436">
              <w:rPr>
                <w:rFonts w:asciiTheme="minorHAnsi" w:hAnsiTheme="minorHAnsi" w:cstheme="minorHAnsi"/>
                <w:sz w:val="22"/>
                <w:szCs w:val="22"/>
              </w:rPr>
              <w:t xml:space="preserve">that all the new posts </w:t>
            </w:r>
            <w:r w:rsidR="00E82985" w:rsidRPr="00451436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="005700D5" w:rsidRPr="00451436">
              <w:rPr>
                <w:rFonts w:asciiTheme="minorHAnsi" w:hAnsiTheme="minorHAnsi" w:cstheme="minorHAnsi"/>
                <w:sz w:val="22"/>
                <w:szCs w:val="22"/>
              </w:rPr>
              <w:t xml:space="preserve"> Level </w:t>
            </w:r>
            <w:r w:rsidR="00451436" w:rsidRPr="0045143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700D5" w:rsidRPr="00451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734B" w:rsidRPr="00451436">
              <w:rPr>
                <w:rFonts w:asciiTheme="minorHAnsi" w:hAnsiTheme="minorHAnsi" w:cstheme="minorHAnsi"/>
                <w:sz w:val="22"/>
                <w:szCs w:val="22"/>
              </w:rPr>
              <w:t xml:space="preserve">have been filled </w:t>
            </w:r>
            <w:r w:rsidR="00D119B1" w:rsidRPr="00451436">
              <w:rPr>
                <w:rFonts w:asciiTheme="minorHAnsi" w:hAnsiTheme="minorHAnsi" w:cstheme="minorHAnsi"/>
                <w:sz w:val="22"/>
                <w:szCs w:val="22"/>
              </w:rPr>
              <w:t xml:space="preserve">however </w:t>
            </w:r>
            <w:r w:rsidR="00451436" w:rsidRPr="00451436">
              <w:rPr>
                <w:rFonts w:asciiTheme="minorHAnsi" w:hAnsiTheme="minorHAnsi" w:cstheme="minorHAnsi"/>
                <w:sz w:val="22"/>
                <w:szCs w:val="22"/>
              </w:rPr>
              <w:t xml:space="preserve">two posts for Emergency Medicine level 4 and six posts for </w:t>
            </w:r>
            <w:r w:rsidR="00776F29">
              <w:rPr>
                <w:rFonts w:asciiTheme="minorHAnsi" w:hAnsiTheme="minorHAnsi" w:cstheme="minorHAnsi"/>
                <w:sz w:val="22"/>
                <w:szCs w:val="22"/>
              </w:rPr>
              <w:t xml:space="preserve">ICM </w:t>
            </w:r>
            <w:r w:rsidR="00D119B1" w:rsidRPr="00451436">
              <w:rPr>
                <w:rFonts w:asciiTheme="minorHAnsi" w:hAnsiTheme="minorHAnsi" w:cstheme="minorHAnsi"/>
                <w:sz w:val="22"/>
                <w:szCs w:val="22"/>
              </w:rPr>
              <w:t xml:space="preserve">have not </w:t>
            </w:r>
            <w:r w:rsidR="00CD7710">
              <w:rPr>
                <w:rFonts w:asciiTheme="minorHAnsi" w:hAnsiTheme="minorHAnsi" w:cstheme="minorHAnsi"/>
                <w:sz w:val="22"/>
                <w:szCs w:val="22"/>
              </w:rPr>
              <w:t xml:space="preserve">been </w:t>
            </w:r>
            <w:r w:rsidR="00D119B1" w:rsidRPr="00451436">
              <w:rPr>
                <w:rFonts w:asciiTheme="minorHAnsi" w:hAnsiTheme="minorHAnsi" w:cstheme="minorHAnsi"/>
                <w:sz w:val="22"/>
                <w:szCs w:val="22"/>
              </w:rPr>
              <w:t xml:space="preserve">filled. </w:t>
            </w:r>
          </w:p>
          <w:p w14:paraId="3169C7F6" w14:textId="77777777" w:rsidR="00964A73" w:rsidRPr="00964A73" w:rsidRDefault="00964A73" w:rsidP="006F47B7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33BD83" w14:textId="1C30DC57" w:rsidR="00191774" w:rsidRPr="007728EF" w:rsidRDefault="0A533CE9" w:rsidP="1FEA42D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Round </w:t>
            </w:r>
            <w:r w:rsidR="669E86B7"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="66A41485"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for </w:t>
            </w:r>
            <w:r w:rsidR="66A41485" w:rsidRPr="1FEA42DD">
              <w:rPr>
                <w:rFonts w:asciiTheme="minorHAnsi" w:hAnsiTheme="minorHAnsi" w:cstheme="minorBidi"/>
                <w:b/>
                <w:sz w:val="22"/>
                <w:szCs w:val="22"/>
              </w:rPr>
              <w:t>Emergency Medicine:</w:t>
            </w:r>
            <w:r w:rsidR="66A41485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21E14958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RD state that </w:t>
            </w:r>
            <w:r w:rsidR="2EAFBD56" w:rsidRPr="1FEA42DD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="21E14958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M would like to attempt a </w:t>
            </w:r>
            <w:r w:rsidR="17FD8A9D" w:rsidRPr="1FEA42DD">
              <w:rPr>
                <w:rFonts w:asciiTheme="minorHAnsi" w:hAnsiTheme="minorHAnsi" w:cstheme="minorBidi"/>
                <w:sz w:val="22"/>
                <w:szCs w:val="22"/>
              </w:rPr>
              <w:t>second</w:t>
            </w:r>
            <w:r w:rsidR="21E14958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66A41485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recruitment </w:t>
            </w:r>
            <w:r w:rsidR="21E14958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round. </w:t>
            </w:r>
            <w:proofErr w:type="spellStart"/>
            <w:r w:rsidR="21E14958" w:rsidRPr="1FEA42DD">
              <w:rPr>
                <w:rFonts w:asciiTheme="minorHAnsi" w:hAnsiTheme="minorHAnsi" w:cstheme="minorBidi"/>
                <w:sz w:val="22"/>
                <w:szCs w:val="22"/>
              </w:rPr>
              <w:t>JMack</w:t>
            </w:r>
            <w:proofErr w:type="spellEnd"/>
            <w:r w:rsidR="21E14958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60405347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confirmed </w:t>
            </w:r>
            <w:r w:rsidR="21E14958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this would be organised </w:t>
            </w:r>
            <w:r w:rsidR="669E86B7" w:rsidRPr="1FEA42DD">
              <w:rPr>
                <w:rFonts w:asciiTheme="minorHAnsi" w:hAnsiTheme="minorHAnsi" w:cstheme="minorBidi"/>
                <w:sz w:val="22"/>
                <w:szCs w:val="22"/>
              </w:rPr>
              <w:t>at a national level by Yorkshire &amp; Humber</w:t>
            </w:r>
            <w:r w:rsidR="3DE20315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Region</w:t>
            </w:r>
            <w:r w:rsidR="21E14958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580194AE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RD </w:t>
            </w:r>
            <w:r w:rsidR="00004171">
              <w:rPr>
                <w:rFonts w:asciiTheme="minorHAnsi" w:hAnsiTheme="minorHAnsi" w:cstheme="minorBidi"/>
                <w:sz w:val="22"/>
                <w:szCs w:val="22"/>
              </w:rPr>
              <w:t xml:space="preserve">stated he hoped the second recruitment round </w:t>
            </w:r>
            <w:r w:rsidR="00265B01">
              <w:rPr>
                <w:rFonts w:asciiTheme="minorHAnsi" w:hAnsiTheme="minorHAnsi" w:cstheme="minorBidi"/>
                <w:sz w:val="22"/>
                <w:szCs w:val="22"/>
              </w:rPr>
              <w:t xml:space="preserve">would have a February start date </w:t>
            </w:r>
            <w:r w:rsidR="007E44A8">
              <w:rPr>
                <w:rFonts w:asciiTheme="minorHAnsi" w:hAnsiTheme="minorHAnsi" w:cstheme="minorBidi"/>
                <w:sz w:val="22"/>
                <w:szCs w:val="22"/>
              </w:rPr>
              <w:t xml:space="preserve">for the whole of the UK </w:t>
            </w:r>
            <w:r w:rsidR="00265B01">
              <w:rPr>
                <w:rFonts w:asciiTheme="minorHAnsi" w:hAnsiTheme="minorHAnsi" w:cstheme="minorBidi"/>
                <w:sz w:val="22"/>
                <w:szCs w:val="22"/>
              </w:rPr>
              <w:t xml:space="preserve">however this is still to be confirmed. </w:t>
            </w:r>
            <w:r w:rsidR="66A7CA88" w:rsidRPr="1FEA42DD">
              <w:rPr>
                <w:rFonts w:asciiTheme="minorHAnsi" w:hAnsiTheme="minorHAnsi" w:cstheme="minorBidi"/>
                <w:sz w:val="22"/>
                <w:szCs w:val="22"/>
              </w:rPr>
              <w:t>ST asked if he c</w:t>
            </w:r>
            <w:r w:rsidR="0EE728E0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ould </w:t>
            </w:r>
            <w:r w:rsidR="66A7CA88" w:rsidRPr="1FEA42DD">
              <w:rPr>
                <w:rFonts w:asciiTheme="minorHAnsi" w:hAnsiTheme="minorHAnsi" w:cstheme="minorBidi"/>
                <w:sz w:val="22"/>
                <w:szCs w:val="22"/>
              </w:rPr>
              <w:t>advise trainees to apply for posts</w:t>
            </w:r>
            <w:r w:rsidR="7E463160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="007728EF" w:rsidRPr="00F364BF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7728EF" w:rsidRPr="00F364B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Mack</w:t>
            </w:r>
            <w:proofErr w:type="spellEnd"/>
            <w:r w:rsidR="007728EF" w:rsidRPr="00F364B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advised that if a 3rd round were confirmed applications would be open from</w:t>
            </w:r>
            <w:r w:rsidR="00F364BF" w:rsidRPr="00F364B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23/07/</w:t>
            </w:r>
            <w:r w:rsidR="00F364B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20</w:t>
            </w:r>
            <w:r w:rsidR="00F364BF" w:rsidRPr="00F364B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24 and close on</w:t>
            </w:r>
            <w:r w:rsidR="007728EF" w:rsidRPr="00F364B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13/08/2</w:t>
            </w:r>
            <w:r w:rsidR="0042244E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0</w:t>
            </w:r>
            <w:r w:rsidR="0042244E">
              <w:rPr>
                <w:rStyle w:val="cf01"/>
                <w:rFonts w:cstheme="minorHAnsi"/>
              </w:rPr>
              <w:t>2</w:t>
            </w:r>
            <w:r w:rsidR="007728EF" w:rsidRPr="00F364B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4</w:t>
            </w:r>
            <w:r w:rsidR="00F364B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D947664" w14:textId="77777777" w:rsidR="00191774" w:rsidRPr="0026125B" w:rsidRDefault="00191774" w:rsidP="006F47B7">
            <w:pPr>
              <w:jc w:val="both"/>
              <w:rPr>
                <w:rFonts w:cstheme="minorHAnsi"/>
              </w:rPr>
            </w:pPr>
          </w:p>
          <w:p w14:paraId="5CCE3FE3" w14:textId="50A51C5C" w:rsidR="007E3869" w:rsidRDefault="00A45035" w:rsidP="00C60C9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1B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Round 3</w:t>
            </w:r>
            <w:r w:rsidR="00841B5F" w:rsidRPr="00841B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Level 4 for Emergency Medicine:</w:t>
            </w:r>
            <w:r w:rsidR="00841B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61BA" w:rsidRPr="0026125B">
              <w:rPr>
                <w:rFonts w:asciiTheme="minorHAnsi" w:hAnsiTheme="minorHAnsi" w:cstheme="minorHAnsi"/>
                <w:sz w:val="22"/>
                <w:szCs w:val="22"/>
              </w:rPr>
              <w:t xml:space="preserve">GMcA </w:t>
            </w:r>
            <w:r w:rsidR="00841B5F">
              <w:rPr>
                <w:rFonts w:asciiTheme="minorHAnsi" w:hAnsiTheme="minorHAnsi" w:cstheme="minorHAnsi"/>
                <w:sz w:val="22"/>
                <w:szCs w:val="22"/>
              </w:rPr>
              <w:t xml:space="preserve">noted that the system </w:t>
            </w:r>
            <w:r w:rsidR="00B802A1">
              <w:rPr>
                <w:rFonts w:asciiTheme="minorHAnsi" w:hAnsiTheme="minorHAnsi" w:cstheme="minorHAnsi"/>
                <w:sz w:val="22"/>
                <w:szCs w:val="22"/>
              </w:rPr>
              <w:t>which allows entr</w:t>
            </w:r>
            <w:r w:rsidR="00EA1809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B802A1">
              <w:rPr>
                <w:rFonts w:asciiTheme="minorHAnsi" w:hAnsiTheme="minorHAnsi" w:cstheme="minorHAnsi"/>
                <w:sz w:val="22"/>
                <w:szCs w:val="22"/>
              </w:rPr>
              <w:t>at ST3</w:t>
            </w:r>
            <w:r w:rsidR="00EA180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41B5F">
              <w:rPr>
                <w:rFonts w:asciiTheme="minorHAnsi" w:hAnsiTheme="minorHAnsi" w:cstheme="minorHAnsi"/>
                <w:sz w:val="22"/>
                <w:szCs w:val="22"/>
              </w:rPr>
              <w:t>used in 2024</w:t>
            </w:r>
            <w:r w:rsidR="00EA180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41B5F">
              <w:rPr>
                <w:rFonts w:asciiTheme="minorHAnsi" w:hAnsiTheme="minorHAnsi" w:cstheme="minorHAnsi"/>
                <w:sz w:val="22"/>
                <w:szCs w:val="22"/>
              </w:rPr>
              <w:t xml:space="preserve"> should be carried forward for 202</w:t>
            </w:r>
            <w:r w:rsidR="0017052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60C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642E391" w14:textId="77777777" w:rsidR="001D3410" w:rsidRPr="001D3410" w:rsidRDefault="001D3410" w:rsidP="001D341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6DCD7" w14:textId="709185A7" w:rsidR="001D3410" w:rsidRPr="00C60C93" w:rsidRDefault="180A405D" w:rsidP="1FEA42D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DREAM Applications: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RD noted that </w:t>
            </w:r>
            <w:r w:rsidR="6DF1E3E3" w:rsidRPr="1FEA42DD">
              <w:rPr>
                <w:rFonts w:asciiTheme="minorHAnsi" w:hAnsiTheme="minorHAnsi" w:cstheme="minorBidi"/>
                <w:sz w:val="22"/>
                <w:szCs w:val="22"/>
              </w:rPr>
              <w:t>this application process has been very successful with a</w:t>
            </w:r>
            <w:r w:rsidR="00862B0F">
              <w:rPr>
                <w:rFonts w:asciiTheme="minorHAnsi" w:hAnsiTheme="minorHAnsi" w:cstheme="minorBidi"/>
                <w:sz w:val="22"/>
                <w:szCs w:val="22"/>
              </w:rPr>
              <w:t xml:space="preserve"> 10:1 </w:t>
            </w:r>
            <w:r w:rsidR="20C6347B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application ratio. </w:t>
            </w:r>
          </w:p>
          <w:p w14:paraId="2EF41C35" w14:textId="2CE7419A" w:rsidR="00921CD0" w:rsidRDefault="00921CD0"/>
        </w:tc>
        <w:tc>
          <w:tcPr>
            <w:tcW w:w="2896" w:type="dxa"/>
          </w:tcPr>
          <w:p w14:paraId="3E12020C" w14:textId="3127E37A" w:rsidR="00DB71FB" w:rsidRDefault="00DB71FB" w:rsidP="00343D84">
            <w:pPr>
              <w:jc w:val="both"/>
              <w:rPr>
                <w:b/>
                <w:bCs/>
              </w:rPr>
            </w:pPr>
          </w:p>
          <w:p w14:paraId="1FF369DC" w14:textId="77777777" w:rsidR="00DB71FB" w:rsidRDefault="00DB71FB" w:rsidP="00343D84">
            <w:pPr>
              <w:jc w:val="both"/>
              <w:rPr>
                <w:b/>
                <w:bCs/>
              </w:rPr>
            </w:pPr>
          </w:p>
          <w:p w14:paraId="0F18AD9E" w14:textId="698BF899" w:rsidR="00343D84" w:rsidRDefault="005D0553" w:rsidP="00343D84">
            <w:pPr>
              <w:jc w:val="both"/>
            </w:pPr>
            <w:r w:rsidRPr="005D0553">
              <w:rPr>
                <w:b/>
                <w:bCs/>
              </w:rPr>
              <w:t>RBS</w:t>
            </w:r>
            <w:r w:rsidR="00343D84">
              <w:t xml:space="preserve"> to circulate AICEM Recruitment report to members when available </w:t>
            </w:r>
          </w:p>
          <w:p w14:paraId="0314542C" w14:textId="77777777" w:rsidR="00343D84" w:rsidRDefault="00343D84"/>
          <w:p w14:paraId="65EAD9B8" w14:textId="443A4801" w:rsidR="0046264B" w:rsidRDefault="0046264B"/>
        </w:tc>
      </w:tr>
      <w:tr w:rsidR="00A042B6" w14:paraId="440429FA" w14:textId="77777777" w:rsidTr="1FEA42DD">
        <w:trPr>
          <w:trHeight w:val="567"/>
        </w:trPr>
        <w:tc>
          <w:tcPr>
            <w:tcW w:w="704" w:type="dxa"/>
          </w:tcPr>
          <w:p w14:paraId="53D9F300" w14:textId="6E70CCF4" w:rsidR="00A042B6" w:rsidRPr="000F3B11" w:rsidRDefault="001777E9" w:rsidP="000F3B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2835" w:type="dxa"/>
          </w:tcPr>
          <w:p w14:paraId="6B4C3957" w14:textId="79809102" w:rsidR="00A042B6" w:rsidRPr="000F3B11" w:rsidRDefault="004E5381" w:rsidP="000F3B11">
            <w:pPr>
              <w:jc w:val="both"/>
              <w:rPr>
                <w:rFonts w:cstheme="minorHAnsi"/>
                <w:b/>
                <w:bCs/>
              </w:rPr>
            </w:pPr>
            <w:r w:rsidRPr="000F3B11">
              <w:rPr>
                <w:b/>
                <w:bCs/>
              </w:rPr>
              <w:t>Training Management (Recruitment, ARCPs, Rotations)</w:t>
            </w:r>
          </w:p>
        </w:tc>
        <w:tc>
          <w:tcPr>
            <w:tcW w:w="7513" w:type="dxa"/>
          </w:tcPr>
          <w:p w14:paraId="66409F7C" w14:textId="77777777" w:rsidR="00A042B6" w:rsidRDefault="00A042B6"/>
        </w:tc>
        <w:tc>
          <w:tcPr>
            <w:tcW w:w="2896" w:type="dxa"/>
          </w:tcPr>
          <w:p w14:paraId="58335301" w14:textId="77777777" w:rsidR="00A042B6" w:rsidRDefault="00A042B6"/>
        </w:tc>
      </w:tr>
      <w:tr w:rsidR="004E5381" w14:paraId="48AE8DDD" w14:textId="77777777" w:rsidTr="1FEA42DD">
        <w:trPr>
          <w:trHeight w:val="567"/>
        </w:trPr>
        <w:tc>
          <w:tcPr>
            <w:tcW w:w="704" w:type="dxa"/>
          </w:tcPr>
          <w:p w14:paraId="2D74B730" w14:textId="37AE1421" w:rsidR="004E5381" w:rsidRPr="000F3B11" w:rsidRDefault="001777E9" w:rsidP="000F3B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6.1</w:t>
            </w:r>
          </w:p>
        </w:tc>
        <w:tc>
          <w:tcPr>
            <w:tcW w:w="2835" w:type="dxa"/>
          </w:tcPr>
          <w:p w14:paraId="71A4847A" w14:textId="15B02FB4" w:rsidR="004E5381" w:rsidRPr="000F3B11" w:rsidRDefault="00CB14FD" w:rsidP="000F3B11">
            <w:pPr>
              <w:jc w:val="both"/>
              <w:rPr>
                <w:b/>
                <w:bCs/>
              </w:rPr>
            </w:pPr>
            <w:r w:rsidRPr="000F3B11">
              <w:rPr>
                <w:b/>
                <w:bCs/>
              </w:rPr>
              <w:t>Anaesthesia</w:t>
            </w:r>
          </w:p>
        </w:tc>
        <w:tc>
          <w:tcPr>
            <w:tcW w:w="7513" w:type="dxa"/>
          </w:tcPr>
          <w:p w14:paraId="4F7B2691" w14:textId="4AD0BE51" w:rsidR="004E5381" w:rsidRPr="007533C2" w:rsidRDefault="007533C2" w:rsidP="007533C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33C2">
              <w:rPr>
                <w:rFonts w:asciiTheme="minorHAnsi" w:hAnsiTheme="minorHAnsi" w:cstheme="minorHAnsi"/>
                <w:sz w:val="22"/>
                <w:szCs w:val="22"/>
              </w:rPr>
              <w:t xml:space="preserve">No representative was available </w:t>
            </w:r>
          </w:p>
        </w:tc>
        <w:tc>
          <w:tcPr>
            <w:tcW w:w="2896" w:type="dxa"/>
          </w:tcPr>
          <w:p w14:paraId="42837865" w14:textId="11E99B75" w:rsidR="004E5381" w:rsidRDefault="004E5381"/>
        </w:tc>
      </w:tr>
      <w:tr w:rsidR="00CB14FD" w14:paraId="0C050773" w14:textId="77777777" w:rsidTr="1FEA42DD">
        <w:trPr>
          <w:trHeight w:val="567"/>
        </w:trPr>
        <w:tc>
          <w:tcPr>
            <w:tcW w:w="704" w:type="dxa"/>
          </w:tcPr>
          <w:p w14:paraId="415B927E" w14:textId="2D7D227D" w:rsidR="00CB14FD" w:rsidRPr="001777E9" w:rsidRDefault="001777E9" w:rsidP="000F3B11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t>6.2</w:t>
            </w:r>
          </w:p>
        </w:tc>
        <w:tc>
          <w:tcPr>
            <w:tcW w:w="2835" w:type="dxa"/>
          </w:tcPr>
          <w:p w14:paraId="710FB0EE" w14:textId="4E9C9E69" w:rsidR="00CB14FD" w:rsidRPr="001777E9" w:rsidRDefault="00A4149F" w:rsidP="000F3B11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ntensive Care Medicine </w:t>
            </w:r>
          </w:p>
        </w:tc>
        <w:tc>
          <w:tcPr>
            <w:tcW w:w="7513" w:type="dxa"/>
          </w:tcPr>
          <w:p w14:paraId="1496B881" w14:textId="202EC681" w:rsidR="00F07BE6" w:rsidRDefault="00F07BE6">
            <w:r>
              <w:t xml:space="preserve">BS gave the members the following update including: </w:t>
            </w:r>
          </w:p>
          <w:p w14:paraId="42A281ED" w14:textId="77777777" w:rsidR="00F07BE6" w:rsidRDefault="00F07BE6"/>
          <w:p w14:paraId="5951C0B6" w14:textId="52EDFB79" w:rsidR="00453ECD" w:rsidRDefault="00A94922" w:rsidP="00027F9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7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IDT &amp; IDT </w:t>
            </w:r>
            <w:r w:rsidR="00453E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027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Issues:</w:t>
            </w:r>
            <w:r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 BS </w:t>
            </w:r>
            <w:r w:rsidR="00830151" w:rsidRPr="00027F91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 that ICM </w:t>
            </w:r>
            <w:r w:rsidR="00830151"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in the East Region </w:t>
            </w:r>
            <w:r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have been able to fill five posts however there has been an increase in </w:t>
            </w:r>
            <w:r w:rsidR="00830151"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IRT and IDT requests which is causing </w:t>
            </w:r>
            <w:r w:rsidR="003D48AC">
              <w:rPr>
                <w:rFonts w:asciiTheme="minorHAnsi" w:hAnsiTheme="minorHAnsi" w:cstheme="minorHAnsi"/>
                <w:sz w:val="22"/>
                <w:szCs w:val="22"/>
              </w:rPr>
              <w:t>rota</w:t>
            </w:r>
            <w:r w:rsidR="00453ECD">
              <w:rPr>
                <w:rFonts w:asciiTheme="minorHAnsi" w:hAnsiTheme="minorHAnsi" w:cstheme="minorHAnsi"/>
                <w:sz w:val="22"/>
                <w:szCs w:val="22"/>
              </w:rPr>
              <w:t xml:space="preserve"> issues and </w:t>
            </w:r>
            <w:r w:rsidR="00830151" w:rsidRPr="00027F91">
              <w:rPr>
                <w:rFonts w:asciiTheme="minorHAnsi" w:hAnsiTheme="minorHAnsi" w:cstheme="minorHAnsi"/>
                <w:sz w:val="22"/>
                <w:szCs w:val="22"/>
              </w:rPr>
              <w:t>a bottle neck of trainee</w:t>
            </w:r>
            <w:r w:rsidR="00663F9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30151"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 at ST3 level.</w:t>
            </w:r>
            <w:r w:rsidR="00027F91"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BB2D022" w14:textId="77777777" w:rsidR="00453ECD" w:rsidRDefault="00453ECD" w:rsidP="00453ECD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45CB8" w14:textId="6691472B" w:rsidR="00027F91" w:rsidRPr="00027F91" w:rsidRDefault="00453ECD" w:rsidP="00027F9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3E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IDT &amp; IRTs – Advice for Trainees: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7F91"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JJ asked for guidance on IRTs and IDTs and what </w:t>
            </w:r>
            <w:r w:rsidR="0059103F">
              <w:rPr>
                <w:rFonts w:asciiTheme="minorHAnsi" w:hAnsiTheme="minorHAnsi" w:cstheme="minorHAnsi"/>
                <w:sz w:val="22"/>
                <w:szCs w:val="22"/>
              </w:rPr>
              <w:t>criteria</w:t>
            </w:r>
            <w:r w:rsidR="00027F91"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 should be used. </w:t>
            </w:r>
            <w:r w:rsidR="003365DB">
              <w:rPr>
                <w:rFonts w:asciiTheme="minorHAnsi" w:hAnsiTheme="minorHAnsi" w:cstheme="minorHAnsi"/>
                <w:sz w:val="22"/>
                <w:szCs w:val="22"/>
              </w:rPr>
              <w:t xml:space="preserve">JJ noted that </w:t>
            </w:r>
            <w:r w:rsidR="006E0C23">
              <w:rPr>
                <w:rFonts w:asciiTheme="minorHAnsi" w:hAnsiTheme="minorHAnsi" w:cstheme="minorHAnsi"/>
                <w:sz w:val="22"/>
                <w:szCs w:val="22"/>
              </w:rPr>
              <w:t xml:space="preserve">IDTs </w:t>
            </w:r>
            <w:r w:rsidR="00A746B6">
              <w:rPr>
                <w:rFonts w:asciiTheme="minorHAnsi" w:hAnsiTheme="minorHAnsi" w:cstheme="minorHAnsi"/>
                <w:sz w:val="22"/>
                <w:szCs w:val="22"/>
              </w:rPr>
              <w:t xml:space="preserve">may be prioritised </w:t>
            </w:r>
            <w:r w:rsidR="006E0C23">
              <w:rPr>
                <w:rFonts w:asciiTheme="minorHAnsi" w:hAnsiTheme="minorHAnsi" w:cstheme="minorHAnsi"/>
                <w:sz w:val="22"/>
                <w:szCs w:val="22"/>
              </w:rPr>
              <w:t xml:space="preserve">above local recruitment. </w:t>
            </w:r>
            <w:r w:rsidR="00027F91" w:rsidRPr="00027F91">
              <w:rPr>
                <w:rFonts w:asciiTheme="minorHAnsi" w:hAnsiTheme="minorHAnsi" w:cstheme="minorHAnsi"/>
                <w:sz w:val="22"/>
                <w:szCs w:val="22"/>
              </w:rPr>
              <w:t>AH confirmed that there are national guidelines and trainee</w:t>
            </w:r>
            <w:r w:rsidR="005A767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27F91"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 can only be turned down </w:t>
            </w:r>
            <w:r w:rsidR="00A05BCC">
              <w:rPr>
                <w:rFonts w:asciiTheme="minorHAnsi" w:hAnsiTheme="minorHAnsi" w:cstheme="minorHAnsi"/>
                <w:sz w:val="22"/>
                <w:szCs w:val="22"/>
              </w:rPr>
              <w:t xml:space="preserve">when there are issues related to training grades. </w:t>
            </w:r>
            <w:r w:rsidR="005A7678">
              <w:rPr>
                <w:rFonts w:asciiTheme="minorHAnsi" w:hAnsiTheme="minorHAnsi" w:cstheme="minorHAnsi"/>
                <w:sz w:val="22"/>
                <w:szCs w:val="22"/>
              </w:rPr>
              <w:t xml:space="preserve">In addition to this, </w:t>
            </w:r>
            <w:r w:rsidR="00027F91"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AH stated that </w:t>
            </w:r>
            <w:r w:rsidR="00926888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027F91" w:rsidRPr="00027F91">
              <w:rPr>
                <w:rFonts w:asciiTheme="minorHAnsi" w:hAnsiTheme="minorHAnsi" w:cstheme="minorHAnsi"/>
                <w:sz w:val="22"/>
                <w:szCs w:val="22"/>
              </w:rPr>
              <w:t>IRT</w:t>
            </w:r>
            <w:r w:rsidR="00926888">
              <w:rPr>
                <w:rFonts w:asciiTheme="minorHAnsi" w:hAnsiTheme="minorHAnsi" w:cstheme="minorHAnsi"/>
                <w:sz w:val="22"/>
                <w:szCs w:val="22"/>
              </w:rPr>
              <w:t xml:space="preserve"> policy has</w:t>
            </w:r>
            <w:r w:rsidR="00027F91"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 been changed so </w:t>
            </w:r>
            <w:r w:rsidR="00BE58CE">
              <w:rPr>
                <w:rFonts w:asciiTheme="minorHAnsi" w:hAnsiTheme="minorHAnsi" w:cstheme="minorHAnsi"/>
                <w:sz w:val="22"/>
                <w:szCs w:val="22"/>
              </w:rPr>
              <w:t>trainees</w:t>
            </w:r>
            <w:r w:rsidR="00027F91" w:rsidRPr="00027F91">
              <w:rPr>
                <w:rFonts w:asciiTheme="minorHAnsi" w:hAnsiTheme="minorHAnsi" w:cstheme="minorHAnsi"/>
                <w:sz w:val="22"/>
                <w:szCs w:val="22"/>
              </w:rPr>
              <w:t xml:space="preserve"> cannot </w:t>
            </w:r>
            <w:r w:rsidR="00BE58CE">
              <w:rPr>
                <w:rFonts w:asciiTheme="minorHAnsi" w:hAnsiTheme="minorHAnsi" w:cstheme="minorHAnsi"/>
                <w:sz w:val="22"/>
                <w:szCs w:val="22"/>
              </w:rPr>
              <w:t xml:space="preserve">apply for a transfer until they have completed </w:t>
            </w:r>
            <w:r w:rsidR="00A30FC4">
              <w:rPr>
                <w:rFonts w:asciiTheme="minorHAnsi" w:hAnsiTheme="minorHAnsi" w:cstheme="minorHAnsi"/>
                <w:sz w:val="22"/>
                <w:szCs w:val="22"/>
              </w:rPr>
              <w:t xml:space="preserve">twelve </w:t>
            </w:r>
            <w:r w:rsidR="00BE58CE">
              <w:rPr>
                <w:rFonts w:asciiTheme="minorHAnsi" w:hAnsiTheme="minorHAnsi" w:cstheme="minorHAnsi"/>
                <w:sz w:val="22"/>
                <w:szCs w:val="22"/>
              </w:rPr>
              <w:t>months</w:t>
            </w:r>
            <w:r w:rsidR="00A041B6">
              <w:rPr>
                <w:rFonts w:asciiTheme="minorHAnsi" w:hAnsiTheme="minorHAnsi" w:cstheme="minorHAnsi"/>
                <w:sz w:val="22"/>
                <w:szCs w:val="22"/>
              </w:rPr>
              <w:t xml:space="preserve"> training</w:t>
            </w:r>
            <w:r w:rsidR="00BE58C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CBDEFAE" w14:textId="3143FBCA" w:rsidR="00B21501" w:rsidRPr="00654077" w:rsidRDefault="00B21501" w:rsidP="00027F91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8584AE" w14:textId="54BFAD18" w:rsidR="00B21501" w:rsidRDefault="00B21501" w:rsidP="0083015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40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Dual Trainees: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BS stated that </w:t>
            </w:r>
            <w:r w:rsidR="00654077">
              <w:rPr>
                <w:rFonts w:asciiTheme="minorHAnsi" w:hAnsiTheme="minorHAnsi" w:cstheme="minorHAnsi"/>
                <w:sz w:val="22"/>
                <w:szCs w:val="22"/>
              </w:rPr>
              <w:t>Dual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Trainees have requested an increase in their Study Budget to meet</w:t>
            </w:r>
            <w:r w:rsidR="002E64ED">
              <w:rPr>
                <w:rFonts w:asciiTheme="minorHAnsi" w:hAnsiTheme="minorHAnsi" w:cstheme="minorHAnsi"/>
                <w:sz w:val="22"/>
                <w:szCs w:val="22"/>
              </w:rPr>
              <w:t xml:space="preserve"> costs of mandated courses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84781AC" w14:textId="77777777" w:rsidR="00F91FFB" w:rsidRPr="00F91FFB" w:rsidRDefault="00F91FFB" w:rsidP="00F91FF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58D20" w14:textId="339264CE" w:rsidR="005B5402" w:rsidRDefault="007756C7" w:rsidP="0083015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40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Expansion</w:t>
            </w:r>
            <w:r w:rsidR="00F91FFB" w:rsidRPr="006540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Posts:</w:t>
            </w:r>
            <w:r w:rsidR="00F91FFB">
              <w:rPr>
                <w:rFonts w:asciiTheme="minorHAnsi" w:hAnsiTheme="minorHAnsi" w:cstheme="minorHAnsi"/>
                <w:sz w:val="22"/>
                <w:szCs w:val="22"/>
              </w:rPr>
              <w:t xml:space="preserve"> JJ noted that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programmes may not be able to sustain additional trainee posts. For example, the North Region only has one centre to accommodate ST3 training. </w:t>
            </w:r>
          </w:p>
          <w:p w14:paraId="6F93E61B" w14:textId="77777777" w:rsidR="005B5402" w:rsidRPr="005B5402" w:rsidRDefault="005B5402" w:rsidP="005B540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3C59F" w14:textId="28AE3666" w:rsidR="005B5402" w:rsidRPr="0067682E" w:rsidRDefault="005B5402" w:rsidP="0067682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6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Expansion Posts 2025 Report:</w:t>
            </w:r>
            <w:r w:rsidRPr="006768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4077" w:rsidRPr="0067682E">
              <w:rPr>
                <w:rFonts w:asciiTheme="minorHAnsi" w:hAnsiTheme="minorHAnsi" w:cstheme="minorHAnsi"/>
                <w:sz w:val="22"/>
                <w:szCs w:val="22"/>
              </w:rPr>
              <w:t xml:space="preserve">RD noted that he has received the ICM Expansion post </w:t>
            </w:r>
            <w:r w:rsidR="00B442AC" w:rsidRPr="0067682E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  <w:r w:rsidRPr="006768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54077" w:rsidRPr="0067682E">
              <w:rPr>
                <w:rFonts w:asciiTheme="minorHAnsi" w:hAnsiTheme="minorHAnsi" w:cstheme="minorHAnsi"/>
                <w:sz w:val="22"/>
                <w:szCs w:val="22"/>
              </w:rPr>
              <w:t xml:space="preserve"> but Scottish Government have not indicated when they </w:t>
            </w:r>
            <w:r w:rsidRPr="006768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7682E" w:rsidRPr="0067682E">
              <w:rPr>
                <w:rFonts w:asciiTheme="minorHAnsi" w:hAnsiTheme="minorHAnsi" w:cstheme="minorHAnsi"/>
                <w:sz w:val="22"/>
                <w:szCs w:val="22"/>
              </w:rPr>
              <w:t>ant</w:t>
            </w:r>
            <w:r w:rsidRPr="006768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2869" w:rsidRPr="0067682E">
              <w:rPr>
                <w:rFonts w:asciiTheme="minorHAnsi" w:hAnsiTheme="minorHAnsi" w:cstheme="minorHAnsi"/>
                <w:sz w:val="22"/>
                <w:szCs w:val="22"/>
              </w:rPr>
              <w:t xml:space="preserve">2025 </w:t>
            </w:r>
            <w:r w:rsidR="00B442AC" w:rsidRPr="0067682E">
              <w:rPr>
                <w:rFonts w:asciiTheme="minorHAnsi" w:hAnsiTheme="minorHAnsi" w:cstheme="minorHAnsi"/>
                <w:sz w:val="22"/>
                <w:szCs w:val="22"/>
              </w:rPr>
              <w:t xml:space="preserve">submissions. </w:t>
            </w:r>
          </w:p>
          <w:p w14:paraId="02038D68" w14:textId="20C29C40" w:rsidR="008E759B" w:rsidRDefault="008E759B"/>
        </w:tc>
        <w:tc>
          <w:tcPr>
            <w:tcW w:w="2896" w:type="dxa"/>
          </w:tcPr>
          <w:p w14:paraId="5D547478" w14:textId="4C256D82" w:rsidR="00CB14FD" w:rsidRDefault="00CB14FD"/>
        </w:tc>
      </w:tr>
      <w:tr w:rsidR="00096EE7" w14:paraId="3646521E" w14:textId="77777777" w:rsidTr="1FEA42DD">
        <w:trPr>
          <w:trHeight w:val="567"/>
        </w:trPr>
        <w:tc>
          <w:tcPr>
            <w:tcW w:w="704" w:type="dxa"/>
          </w:tcPr>
          <w:p w14:paraId="28EF3968" w14:textId="6D7415EC" w:rsidR="00096EE7" w:rsidRPr="001777E9" w:rsidRDefault="001777E9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lastRenderedPageBreak/>
              <w:t>6.3</w:t>
            </w:r>
          </w:p>
        </w:tc>
        <w:tc>
          <w:tcPr>
            <w:tcW w:w="2835" w:type="dxa"/>
          </w:tcPr>
          <w:p w14:paraId="7C7A03F3" w14:textId="6520E11D" w:rsidR="00096EE7" w:rsidRPr="001777E9" w:rsidRDefault="00F53B47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E</w:t>
            </w:r>
            <w:r w:rsidR="005B5402">
              <w:rPr>
                <w:b/>
                <w:bCs/>
              </w:rPr>
              <w:t>mergency Medicine</w:t>
            </w:r>
          </w:p>
        </w:tc>
        <w:tc>
          <w:tcPr>
            <w:tcW w:w="7513" w:type="dxa"/>
          </w:tcPr>
          <w:p w14:paraId="47E95466" w14:textId="046CE1B2" w:rsidR="00B17DFD" w:rsidRDefault="00B17DFD" w:rsidP="00B17D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GMcA gave the members the following update including: </w:t>
            </w:r>
          </w:p>
          <w:p w14:paraId="69213315" w14:textId="77777777" w:rsidR="00B17DFD" w:rsidRPr="00B17DFD" w:rsidRDefault="00B17DFD" w:rsidP="00B17DFD">
            <w:pPr>
              <w:jc w:val="both"/>
              <w:rPr>
                <w:rFonts w:cstheme="minorHAnsi"/>
              </w:rPr>
            </w:pPr>
          </w:p>
          <w:p w14:paraId="0E48D2C9" w14:textId="00F877B5" w:rsidR="005B5402" w:rsidRPr="00383A06" w:rsidRDefault="14E1A9A1" w:rsidP="1FEA42D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3A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Update:</w:t>
            </w:r>
            <w:r w:rsidRPr="00383A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6941AFD6" w:rsidRPr="00383A06">
              <w:rPr>
                <w:rFonts w:asciiTheme="minorHAnsi" w:hAnsiTheme="minorHAnsi" w:cstheme="minorHAnsi"/>
                <w:sz w:val="22"/>
                <w:szCs w:val="22"/>
              </w:rPr>
              <w:t>GMcA confirmed that fill rates for Emergency Medicine were good this year and that ARCPs will be held on 29/05/2024.</w:t>
            </w:r>
            <w:r w:rsidR="00383A06" w:rsidRPr="00383A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3A06" w:rsidRPr="00383A06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BE noted that </w:t>
            </w:r>
            <w:r w:rsidR="002F7F90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fewer</w:t>
            </w:r>
            <w:r w:rsidR="00383A06" w:rsidRPr="00383A06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ST4 posts were available as the</w:t>
            </w:r>
            <w:r w:rsidR="002F7F90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se had been</w:t>
            </w:r>
            <w:r w:rsidR="00383A06" w:rsidRPr="00383A06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recycled into core posts which historically ha</w:t>
            </w:r>
            <w:r w:rsidR="00982C7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ve</w:t>
            </w:r>
            <w:r w:rsidR="00383A06" w:rsidRPr="00383A06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a better recruitment success rate.</w:t>
            </w:r>
            <w:r w:rsidR="6941AFD6" w:rsidRPr="00383A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76999EFF" w:rsidRPr="00383A06">
              <w:rPr>
                <w:rFonts w:asciiTheme="minorHAnsi" w:hAnsiTheme="minorHAnsi" w:cstheme="minorHAnsi"/>
                <w:sz w:val="22"/>
                <w:szCs w:val="22"/>
              </w:rPr>
              <w:t xml:space="preserve">ST confirmed one trainee will be </w:t>
            </w:r>
            <w:r w:rsidR="164016FF" w:rsidRPr="00383A06">
              <w:rPr>
                <w:rFonts w:asciiTheme="minorHAnsi" w:hAnsiTheme="minorHAnsi" w:cstheme="minorHAnsi"/>
                <w:sz w:val="22"/>
                <w:szCs w:val="22"/>
              </w:rPr>
              <w:t>recruited</w:t>
            </w:r>
            <w:r w:rsidR="76999EFF" w:rsidRPr="00383A06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164016FF" w:rsidRPr="00383A06">
              <w:rPr>
                <w:rFonts w:asciiTheme="minorHAnsi" w:hAnsiTheme="minorHAnsi" w:cstheme="minorHAnsi"/>
                <w:sz w:val="22"/>
                <w:szCs w:val="22"/>
              </w:rPr>
              <w:t xml:space="preserve">Dumfries &amp; Galloway. </w:t>
            </w:r>
          </w:p>
          <w:p w14:paraId="7DFCBB33" w14:textId="77777777" w:rsidR="005B5402" w:rsidRPr="00B17DFD" w:rsidRDefault="005B5402" w:rsidP="00B17DFD">
            <w:pPr>
              <w:jc w:val="both"/>
              <w:rPr>
                <w:rFonts w:cstheme="minorHAnsi"/>
              </w:rPr>
            </w:pPr>
          </w:p>
          <w:p w14:paraId="67B7AFDC" w14:textId="5715078F" w:rsidR="00D43BF3" w:rsidRDefault="00B17DFD" w:rsidP="0018247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D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Expansion Posts 2025:</w:t>
            </w:r>
            <w:r w:rsidRPr="00B17D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0684" w:rsidRPr="00B17DFD">
              <w:rPr>
                <w:rFonts w:asciiTheme="minorHAnsi" w:hAnsiTheme="minorHAnsi" w:cstheme="minorHAnsi"/>
                <w:sz w:val="22"/>
                <w:szCs w:val="22"/>
              </w:rPr>
              <w:t xml:space="preserve">GMcA stated that 2025 </w:t>
            </w:r>
            <w:r w:rsidR="00E677B5" w:rsidRPr="00B17DFD">
              <w:rPr>
                <w:rFonts w:asciiTheme="minorHAnsi" w:hAnsiTheme="minorHAnsi" w:cstheme="minorHAnsi"/>
                <w:sz w:val="22"/>
                <w:szCs w:val="22"/>
              </w:rPr>
              <w:t>expansion</w:t>
            </w:r>
            <w:r w:rsidR="00351293">
              <w:rPr>
                <w:rFonts w:asciiTheme="minorHAnsi" w:hAnsiTheme="minorHAnsi" w:cstheme="minorHAnsi"/>
                <w:sz w:val="22"/>
                <w:szCs w:val="22"/>
              </w:rPr>
              <w:t xml:space="preserve"> posts</w:t>
            </w:r>
            <w:r w:rsidR="00EA0684" w:rsidRPr="00B17DFD">
              <w:rPr>
                <w:rFonts w:asciiTheme="minorHAnsi" w:hAnsiTheme="minorHAnsi" w:cstheme="minorHAnsi"/>
                <w:sz w:val="22"/>
                <w:szCs w:val="22"/>
              </w:rPr>
              <w:t xml:space="preserve"> have been discussed </w:t>
            </w:r>
            <w:r w:rsidR="00E677B5" w:rsidRPr="00B17DFD">
              <w:rPr>
                <w:rFonts w:asciiTheme="minorHAnsi" w:hAnsiTheme="minorHAnsi" w:cstheme="minorHAnsi"/>
                <w:sz w:val="22"/>
                <w:szCs w:val="22"/>
              </w:rPr>
              <w:t xml:space="preserve">and there </w:t>
            </w:r>
            <w:r w:rsidR="00750A95" w:rsidRPr="00B17DFD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="00E677B5" w:rsidRPr="00B17DFD">
              <w:rPr>
                <w:rFonts w:asciiTheme="minorHAnsi" w:hAnsiTheme="minorHAnsi" w:cstheme="minorHAnsi"/>
                <w:sz w:val="22"/>
                <w:szCs w:val="22"/>
              </w:rPr>
              <w:t xml:space="preserve"> be a</w:t>
            </w:r>
            <w:r w:rsidR="000F2F97">
              <w:rPr>
                <w:rFonts w:asciiTheme="minorHAnsi" w:hAnsiTheme="minorHAnsi" w:cstheme="minorHAnsi"/>
                <w:sz w:val="22"/>
                <w:szCs w:val="22"/>
              </w:rPr>
              <w:t xml:space="preserve"> greater</w:t>
            </w:r>
            <w:r w:rsidR="00E677B5" w:rsidRPr="00B17DFD">
              <w:rPr>
                <w:rFonts w:asciiTheme="minorHAnsi" w:hAnsiTheme="minorHAnsi" w:cstheme="minorHAnsi"/>
                <w:sz w:val="22"/>
                <w:szCs w:val="22"/>
              </w:rPr>
              <w:t xml:space="preserve"> emphasis on remote and rural posts</w:t>
            </w:r>
            <w:r w:rsidR="001B562E">
              <w:rPr>
                <w:rFonts w:asciiTheme="minorHAnsi" w:hAnsiTheme="minorHAnsi" w:cstheme="minorHAnsi"/>
                <w:sz w:val="22"/>
                <w:szCs w:val="22"/>
              </w:rPr>
              <w:t xml:space="preserve"> in the next submission. </w:t>
            </w:r>
          </w:p>
          <w:p w14:paraId="691FE662" w14:textId="77777777" w:rsidR="00D43BF3" w:rsidRDefault="00D43BF3" w:rsidP="00D43BF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C8B508" w14:textId="4AE065A2" w:rsidR="00FB393A" w:rsidRPr="00182471" w:rsidRDefault="00D43BF3" w:rsidP="0018247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2E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Remote &amp; Rural Region: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0A95">
              <w:rPr>
                <w:rFonts w:asciiTheme="minorHAnsi" w:hAnsiTheme="minorHAnsi" w:cstheme="minorHAnsi"/>
                <w:sz w:val="22"/>
                <w:szCs w:val="22"/>
              </w:rPr>
              <w:t xml:space="preserve">BE suggested that a fifth region could be created to address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remote and rural trainee</w:t>
            </w:r>
            <w:r w:rsidR="000F2F97">
              <w:rPr>
                <w:rFonts w:asciiTheme="minorHAnsi" w:hAnsiTheme="minorHAnsi" w:cstheme="minorHAnsi"/>
                <w:sz w:val="22"/>
                <w:szCs w:val="22"/>
              </w:rPr>
              <w:t xml:space="preserve"> recruitment issues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B2ED6">
              <w:rPr>
                <w:rFonts w:asciiTheme="minorHAnsi" w:hAnsiTheme="minorHAnsi" w:cstheme="minorHAnsi"/>
                <w:sz w:val="22"/>
                <w:szCs w:val="22"/>
              </w:rPr>
              <w:t>BE stated that the aim is to get trainee</w:t>
            </w:r>
            <w:r w:rsidR="001B562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B2E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562E">
              <w:rPr>
                <w:rFonts w:asciiTheme="minorHAnsi" w:hAnsiTheme="minorHAnsi" w:cstheme="minorHAnsi"/>
                <w:sz w:val="22"/>
                <w:szCs w:val="22"/>
              </w:rPr>
              <w:t>to volunteer for remotes posts</w:t>
            </w:r>
            <w:r w:rsidR="00E520B5">
              <w:rPr>
                <w:rFonts w:asciiTheme="minorHAnsi" w:hAnsiTheme="minorHAnsi" w:cstheme="minorHAnsi"/>
                <w:sz w:val="22"/>
                <w:szCs w:val="22"/>
              </w:rPr>
              <w:t xml:space="preserve"> instead of </w:t>
            </w:r>
            <w:r w:rsidR="004755A1">
              <w:rPr>
                <w:rFonts w:asciiTheme="minorHAnsi" w:hAnsiTheme="minorHAnsi" w:cstheme="minorHAnsi"/>
                <w:sz w:val="22"/>
                <w:szCs w:val="22"/>
              </w:rPr>
              <w:t xml:space="preserve">having to place trainees in posts. </w:t>
            </w:r>
          </w:p>
          <w:p w14:paraId="6FF671D1" w14:textId="0DAD6080" w:rsidR="00E677B5" w:rsidRDefault="00E677B5"/>
        </w:tc>
        <w:tc>
          <w:tcPr>
            <w:tcW w:w="2896" w:type="dxa"/>
          </w:tcPr>
          <w:p w14:paraId="5C795888" w14:textId="57AA152F" w:rsidR="00096EE7" w:rsidRDefault="00096EE7"/>
        </w:tc>
      </w:tr>
      <w:tr w:rsidR="00F53B47" w14:paraId="501D7D61" w14:textId="77777777" w:rsidTr="1FEA42DD">
        <w:trPr>
          <w:trHeight w:val="567"/>
        </w:trPr>
        <w:tc>
          <w:tcPr>
            <w:tcW w:w="704" w:type="dxa"/>
          </w:tcPr>
          <w:p w14:paraId="104F1A4B" w14:textId="32255150" w:rsidR="00F53B47" w:rsidRPr="001777E9" w:rsidRDefault="001777E9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6.4</w:t>
            </w:r>
          </w:p>
        </w:tc>
        <w:tc>
          <w:tcPr>
            <w:tcW w:w="2835" w:type="dxa"/>
          </w:tcPr>
          <w:p w14:paraId="45B06738" w14:textId="7AACDEEF" w:rsidR="00F53B47" w:rsidRPr="001777E9" w:rsidRDefault="00DC11DD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ACCS</w:t>
            </w:r>
          </w:p>
        </w:tc>
        <w:tc>
          <w:tcPr>
            <w:tcW w:w="7513" w:type="dxa"/>
          </w:tcPr>
          <w:p w14:paraId="1B749D1F" w14:textId="21AB8927" w:rsidR="00F53B47" w:rsidRPr="0031488A" w:rsidRDefault="00296CB5" w:rsidP="0031488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were no items to discuss</w:t>
            </w:r>
          </w:p>
        </w:tc>
        <w:tc>
          <w:tcPr>
            <w:tcW w:w="2896" w:type="dxa"/>
          </w:tcPr>
          <w:p w14:paraId="63BC7691" w14:textId="77777777" w:rsidR="00F53B47" w:rsidRDefault="00F53B47"/>
        </w:tc>
      </w:tr>
      <w:tr w:rsidR="00DC11DD" w14:paraId="7BD1DA95" w14:textId="77777777" w:rsidTr="1FEA42DD">
        <w:trPr>
          <w:trHeight w:val="567"/>
        </w:trPr>
        <w:tc>
          <w:tcPr>
            <w:tcW w:w="704" w:type="dxa"/>
          </w:tcPr>
          <w:p w14:paraId="3CCA3511" w14:textId="7AB46D62" w:rsidR="00DC11DD" w:rsidRPr="001777E9" w:rsidRDefault="001777E9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7.</w:t>
            </w:r>
          </w:p>
        </w:tc>
        <w:tc>
          <w:tcPr>
            <w:tcW w:w="2835" w:type="dxa"/>
          </w:tcPr>
          <w:p w14:paraId="346299AE" w14:textId="0F741150" w:rsidR="00DC11DD" w:rsidRPr="001777E9" w:rsidRDefault="00A33C80" w:rsidP="00D51639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t>Royal College Reports</w:t>
            </w:r>
          </w:p>
        </w:tc>
        <w:tc>
          <w:tcPr>
            <w:tcW w:w="7513" w:type="dxa"/>
          </w:tcPr>
          <w:p w14:paraId="45AE6D25" w14:textId="77777777" w:rsidR="00DC11DD" w:rsidRDefault="00DC11DD"/>
        </w:tc>
        <w:tc>
          <w:tcPr>
            <w:tcW w:w="2896" w:type="dxa"/>
          </w:tcPr>
          <w:p w14:paraId="4F9E027A" w14:textId="77777777" w:rsidR="00DC11DD" w:rsidRDefault="00DC11DD"/>
        </w:tc>
      </w:tr>
      <w:tr w:rsidR="00A33C80" w14:paraId="222FC6DF" w14:textId="77777777" w:rsidTr="1FEA42DD">
        <w:trPr>
          <w:trHeight w:val="567"/>
        </w:trPr>
        <w:tc>
          <w:tcPr>
            <w:tcW w:w="704" w:type="dxa"/>
          </w:tcPr>
          <w:p w14:paraId="34B34A2C" w14:textId="1031C56F" w:rsidR="00A33C80" w:rsidRPr="001777E9" w:rsidRDefault="001777E9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7.1</w:t>
            </w:r>
          </w:p>
        </w:tc>
        <w:tc>
          <w:tcPr>
            <w:tcW w:w="2835" w:type="dxa"/>
          </w:tcPr>
          <w:p w14:paraId="5D314224" w14:textId="3FA4CC8E" w:rsidR="00A33C80" w:rsidRPr="001777E9" w:rsidRDefault="00CC30AE" w:rsidP="00D51639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t>R</w:t>
            </w:r>
            <w:r w:rsidR="00684BFD">
              <w:rPr>
                <w:b/>
                <w:bCs/>
              </w:rPr>
              <w:t>oyal College of Anaesthetists</w:t>
            </w:r>
          </w:p>
        </w:tc>
        <w:tc>
          <w:tcPr>
            <w:tcW w:w="7513" w:type="dxa"/>
          </w:tcPr>
          <w:p w14:paraId="3FA59837" w14:textId="6AF90C8C" w:rsidR="00A33C80" w:rsidRDefault="2C10D6D3" w:rsidP="1FEA42D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RD confirmed that </w:t>
            </w:r>
            <w:r w:rsidR="18F761F0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the college is carrying out a 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>review</w:t>
            </w:r>
            <w:r w:rsidR="18F761F0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of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recruitment with an </w:t>
            </w:r>
            <w:r w:rsidR="16FCDCD6" w:rsidRPr="1FEA42DD">
              <w:rPr>
                <w:rFonts w:asciiTheme="minorHAnsi" w:hAnsiTheme="minorHAnsi" w:cstheme="minorBidi"/>
                <w:sz w:val="22"/>
                <w:szCs w:val="22"/>
              </w:rPr>
              <w:t>emphasis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on</w:t>
            </w:r>
            <w:r w:rsidR="0091576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762378">
              <w:rPr>
                <w:rFonts w:asciiTheme="minorHAnsi" w:hAnsiTheme="minorHAnsi" w:cstheme="minorBidi"/>
                <w:sz w:val="22"/>
                <w:szCs w:val="22"/>
              </w:rPr>
              <w:t>encouraging</w:t>
            </w:r>
            <w:r w:rsidR="0091576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762378">
              <w:rPr>
                <w:rFonts w:asciiTheme="minorHAnsi" w:hAnsiTheme="minorHAnsi" w:cstheme="minorBidi"/>
                <w:sz w:val="22"/>
                <w:szCs w:val="22"/>
              </w:rPr>
              <w:t>greater uptake.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50001B52" w:rsidRPr="1FEA42DD">
              <w:rPr>
                <w:rFonts w:asciiTheme="minorHAnsi" w:hAnsiTheme="minorHAnsi" w:cstheme="minorBidi"/>
                <w:sz w:val="22"/>
                <w:szCs w:val="22"/>
              </w:rPr>
              <w:t>Discussions are also ongoing with the Core Programme</w:t>
            </w:r>
          </w:p>
          <w:p w14:paraId="45C335D8" w14:textId="3B9480CC" w:rsidR="00CC08A6" w:rsidRPr="00D72DDC" w:rsidRDefault="00CC08A6" w:rsidP="00CC08A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CF58658" w14:textId="77777777" w:rsidR="00A33C80" w:rsidRDefault="00A33C80"/>
        </w:tc>
      </w:tr>
      <w:tr w:rsidR="00CC30AE" w14:paraId="5C119B80" w14:textId="77777777" w:rsidTr="1FEA42DD">
        <w:trPr>
          <w:trHeight w:val="567"/>
        </w:trPr>
        <w:tc>
          <w:tcPr>
            <w:tcW w:w="704" w:type="dxa"/>
          </w:tcPr>
          <w:p w14:paraId="79FD9CFC" w14:textId="5ABEE046" w:rsidR="00CC30AE" w:rsidRPr="001777E9" w:rsidRDefault="001777E9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7.2</w:t>
            </w:r>
          </w:p>
        </w:tc>
        <w:tc>
          <w:tcPr>
            <w:tcW w:w="2835" w:type="dxa"/>
          </w:tcPr>
          <w:p w14:paraId="117C669C" w14:textId="51C70C5E" w:rsidR="00CC30AE" w:rsidRPr="001777E9" w:rsidRDefault="00AE153B" w:rsidP="00D51639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t>F</w:t>
            </w:r>
            <w:r w:rsidR="00684BFD">
              <w:rPr>
                <w:b/>
                <w:bCs/>
              </w:rPr>
              <w:t xml:space="preserve">aculty of Intensive Care Medicine </w:t>
            </w:r>
          </w:p>
        </w:tc>
        <w:tc>
          <w:tcPr>
            <w:tcW w:w="7513" w:type="dxa"/>
          </w:tcPr>
          <w:p w14:paraId="6C793A46" w14:textId="087F4AC0" w:rsidR="00CC30AE" w:rsidRPr="00384DB8" w:rsidRDefault="00384DB8" w:rsidP="00384DB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4DB8">
              <w:rPr>
                <w:rFonts w:asciiTheme="minorHAnsi" w:hAnsiTheme="minorHAnsi" w:cstheme="minorHAnsi"/>
                <w:sz w:val="22"/>
                <w:szCs w:val="22"/>
              </w:rPr>
              <w:t>No representative was available</w:t>
            </w:r>
          </w:p>
        </w:tc>
        <w:tc>
          <w:tcPr>
            <w:tcW w:w="2896" w:type="dxa"/>
          </w:tcPr>
          <w:p w14:paraId="01BD73D6" w14:textId="77777777" w:rsidR="00CC30AE" w:rsidRDefault="00CC30AE"/>
        </w:tc>
      </w:tr>
      <w:tr w:rsidR="00AE153B" w14:paraId="5ECEB9DD" w14:textId="77777777" w:rsidTr="1FEA42DD">
        <w:trPr>
          <w:trHeight w:val="567"/>
        </w:trPr>
        <w:tc>
          <w:tcPr>
            <w:tcW w:w="704" w:type="dxa"/>
          </w:tcPr>
          <w:p w14:paraId="05B27FE1" w14:textId="69E24F33" w:rsidR="00AE153B" w:rsidRPr="001777E9" w:rsidRDefault="001777E9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7.3</w:t>
            </w:r>
          </w:p>
        </w:tc>
        <w:tc>
          <w:tcPr>
            <w:tcW w:w="2835" w:type="dxa"/>
          </w:tcPr>
          <w:p w14:paraId="2BE08DEA" w14:textId="602CEF01" w:rsidR="00AE153B" w:rsidRPr="001777E9" w:rsidRDefault="00466D03" w:rsidP="00D51639">
            <w:pPr>
              <w:jc w:val="both"/>
              <w:rPr>
                <w:b/>
                <w:bCs/>
              </w:rPr>
            </w:pPr>
            <w:r w:rsidRPr="001777E9">
              <w:rPr>
                <w:b/>
                <w:bCs/>
              </w:rPr>
              <w:t>R</w:t>
            </w:r>
            <w:r w:rsidR="00684BFD">
              <w:rPr>
                <w:b/>
                <w:bCs/>
              </w:rPr>
              <w:t>oyal College of Emergency Medicine</w:t>
            </w:r>
          </w:p>
        </w:tc>
        <w:tc>
          <w:tcPr>
            <w:tcW w:w="7513" w:type="dxa"/>
          </w:tcPr>
          <w:p w14:paraId="450074F1" w14:textId="516696A6" w:rsidR="00182471" w:rsidRDefault="76C5DB1E" w:rsidP="1FEA42DD">
            <w:pPr>
              <w:jc w:val="both"/>
            </w:pPr>
            <w:r w:rsidRPr="1FEA42DD">
              <w:t xml:space="preserve">GMcA gave the </w:t>
            </w:r>
            <w:r w:rsidR="32293D80" w:rsidRPr="1FEA42DD">
              <w:t xml:space="preserve">members the following update regarding RCEM </w:t>
            </w:r>
            <w:r w:rsidR="130E1D0A" w:rsidRPr="1FEA42DD">
              <w:t>including:</w:t>
            </w:r>
          </w:p>
          <w:p w14:paraId="6A3AF26D" w14:textId="77777777" w:rsidR="00EB56AB" w:rsidRPr="00182471" w:rsidRDefault="00EB56AB" w:rsidP="00182471">
            <w:pPr>
              <w:jc w:val="both"/>
              <w:rPr>
                <w:rFonts w:cstheme="minorHAnsi"/>
              </w:rPr>
            </w:pPr>
          </w:p>
          <w:p w14:paraId="6E0E66F7" w14:textId="31DE18AF" w:rsidR="00AE153B" w:rsidRDefault="007A2E8B" w:rsidP="001824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8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Non-Curriculum Assessments: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3AE" w:rsidRPr="00182471">
              <w:rPr>
                <w:rFonts w:asciiTheme="minorHAnsi" w:hAnsiTheme="minorHAnsi" w:cstheme="minorHAnsi"/>
                <w:sz w:val="22"/>
                <w:szCs w:val="22"/>
              </w:rPr>
              <w:t xml:space="preserve">GMcA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="00CC495F">
              <w:rPr>
                <w:rFonts w:asciiTheme="minorHAnsi" w:hAnsiTheme="minorHAnsi" w:cstheme="minorHAnsi"/>
                <w:sz w:val="22"/>
                <w:szCs w:val="22"/>
              </w:rPr>
              <w:t xml:space="preserve">that the </w:t>
            </w:r>
            <w:r w:rsidR="008843AE" w:rsidRPr="00182471">
              <w:rPr>
                <w:rFonts w:asciiTheme="minorHAnsi" w:hAnsiTheme="minorHAnsi" w:cstheme="minorHAnsi"/>
                <w:sz w:val="22"/>
                <w:szCs w:val="22"/>
              </w:rPr>
              <w:t xml:space="preserve">clinical sub-committee will be reviewing non-clinical </w:t>
            </w:r>
            <w:r w:rsidR="00486B51">
              <w:rPr>
                <w:rFonts w:asciiTheme="minorHAnsi" w:hAnsiTheme="minorHAnsi" w:cstheme="minorHAnsi"/>
                <w:sz w:val="22"/>
                <w:szCs w:val="22"/>
              </w:rPr>
              <w:t xml:space="preserve">(Appendix 4) </w:t>
            </w:r>
            <w:r w:rsidR="008843AE" w:rsidRPr="00182471">
              <w:rPr>
                <w:rFonts w:asciiTheme="minorHAnsi" w:hAnsiTheme="minorHAnsi" w:cstheme="minorHAnsi"/>
                <w:sz w:val="22"/>
                <w:szCs w:val="22"/>
              </w:rPr>
              <w:t>outcomes</w:t>
            </w:r>
            <w:r w:rsidR="00CC495F">
              <w:rPr>
                <w:rFonts w:asciiTheme="minorHAnsi" w:hAnsiTheme="minorHAnsi" w:cstheme="minorHAnsi"/>
                <w:sz w:val="22"/>
                <w:szCs w:val="22"/>
              </w:rPr>
              <w:t xml:space="preserve"> and assessments. </w:t>
            </w:r>
          </w:p>
          <w:p w14:paraId="1C9357CD" w14:textId="77777777" w:rsidR="007A2E8B" w:rsidRPr="00182471" w:rsidRDefault="007A2E8B" w:rsidP="007A2E8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4C272E" w14:textId="7DB1C76D" w:rsidR="008843AE" w:rsidRDefault="00486B51" w:rsidP="001824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0B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Websites: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5B3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F00E2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EE5D53">
              <w:rPr>
                <w:rFonts w:asciiTheme="minorHAnsi" w:hAnsiTheme="minorHAnsi" w:cstheme="minorHAnsi"/>
                <w:sz w:val="22"/>
                <w:szCs w:val="22"/>
              </w:rPr>
              <w:t>RCEM</w:t>
            </w:r>
            <w:r w:rsidR="008843AE" w:rsidRPr="00182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12A8" w:rsidRPr="00182471">
              <w:rPr>
                <w:rFonts w:asciiTheme="minorHAnsi" w:hAnsiTheme="minorHAnsi" w:cstheme="minorHAnsi"/>
                <w:sz w:val="22"/>
                <w:szCs w:val="22"/>
              </w:rPr>
              <w:t>website</w:t>
            </w:r>
            <w:r w:rsidR="00B612A8">
              <w:rPr>
                <w:rFonts w:asciiTheme="minorHAnsi" w:hAnsiTheme="minorHAnsi" w:cstheme="minorHAnsi"/>
                <w:sz w:val="22"/>
                <w:szCs w:val="22"/>
              </w:rPr>
              <w:t xml:space="preserve"> and materials is soon to be </w:t>
            </w:r>
            <w:r w:rsidR="009F00E2">
              <w:rPr>
                <w:rFonts w:asciiTheme="minorHAnsi" w:hAnsiTheme="minorHAnsi" w:cstheme="minorHAnsi"/>
                <w:sz w:val="22"/>
                <w:szCs w:val="22"/>
              </w:rPr>
              <w:t>revised and updated</w:t>
            </w:r>
            <w:r w:rsidR="00B612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C70BFA" w14:textId="77777777" w:rsidR="00486B51" w:rsidRPr="00486B51" w:rsidRDefault="00486B51" w:rsidP="00486B51">
            <w:pPr>
              <w:jc w:val="both"/>
              <w:rPr>
                <w:rFonts w:cstheme="minorHAnsi"/>
              </w:rPr>
            </w:pPr>
          </w:p>
          <w:p w14:paraId="0DC495B8" w14:textId="4AAED86E" w:rsidR="008843AE" w:rsidRDefault="00486B51" w:rsidP="001824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0B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KISEN Issues: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12A8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843AE" w:rsidRPr="00182471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EE5D53">
              <w:rPr>
                <w:rFonts w:asciiTheme="minorHAnsi" w:hAnsiTheme="minorHAnsi" w:cstheme="minorHAnsi"/>
                <w:sz w:val="22"/>
                <w:szCs w:val="22"/>
              </w:rPr>
              <w:t>aizen</w:t>
            </w:r>
            <w:r w:rsidR="008843AE" w:rsidRPr="00182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12A8">
              <w:rPr>
                <w:rFonts w:asciiTheme="minorHAnsi" w:hAnsiTheme="minorHAnsi" w:cstheme="minorHAnsi"/>
                <w:sz w:val="22"/>
                <w:szCs w:val="22"/>
              </w:rPr>
              <w:t xml:space="preserve">system </w:t>
            </w:r>
            <w:r w:rsidR="008843AE" w:rsidRPr="00182471">
              <w:rPr>
                <w:rFonts w:asciiTheme="minorHAnsi" w:hAnsiTheme="minorHAnsi" w:cstheme="minorHAnsi"/>
                <w:sz w:val="22"/>
                <w:szCs w:val="22"/>
              </w:rPr>
              <w:t xml:space="preserve">will be </w:t>
            </w:r>
            <w:r w:rsidR="009F00E2" w:rsidRPr="00182471">
              <w:rPr>
                <w:rFonts w:asciiTheme="minorHAnsi" w:hAnsiTheme="minorHAnsi" w:cstheme="minorHAnsi"/>
                <w:sz w:val="22"/>
                <w:szCs w:val="22"/>
              </w:rPr>
              <w:t>revised,</w:t>
            </w:r>
            <w:r w:rsidR="00F80BEF">
              <w:rPr>
                <w:rFonts w:asciiTheme="minorHAnsi" w:hAnsiTheme="minorHAnsi" w:cstheme="minorHAnsi"/>
                <w:sz w:val="22"/>
                <w:szCs w:val="22"/>
              </w:rPr>
              <w:t xml:space="preserve"> and a</w:t>
            </w:r>
            <w:r w:rsidR="008843AE" w:rsidRPr="00182471">
              <w:rPr>
                <w:rFonts w:asciiTheme="minorHAnsi" w:hAnsiTheme="minorHAnsi" w:cstheme="minorHAnsi"/>
                <w:sz w:val="22"/>
                <w:szCs w:val="22"/>
              </w:rPr>
              <w:t xml:space="preserve">ny </w:t>
            </w:r>
            <w:r w:rsidR="00F80BEF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 w:rsidR="008843AE" w:rsidRPr="00182471">
              <w:rPr>
                <w:rFonts w:asciiTheme="minorHAnsi" w:hAnsiTheme="minorHAnsi" w:cstheme="minorHAnsi"/>
                <w:sz w:val="22"/>
                <w:szCs w:val="22"/>
              </w:rPr>
              <w:t xml:space="preserve">activity will </w:t>
            </w:r>
            <w:r w:rsidR="00C840DC">
              <w:rPr>
                <w:rFonts w:asciiTheme="minorHAnsi" w:hAnsiTheme="minorHAnsi" w:cstheme="minorHAnsi"/>
                <w:sz w:val="22"/>
                <w:szCs w:val="22"/>
              </w:rPr>
              <w:t xml:space="preserve">now </w:t>
            </w:r>
            <w:r w:rsidR="008843AE" w:rsidRPr="00182471">
              <w:rPr>
                <w:rFonts w:asciiTheme="minorHAnsi" w:hAnsiTheme="minorHAnsi" w:cstheme="minorHAnsi"/>
                <w:sz w:val="22"/>
                <w:szCs w:val="22"/>
              </w:rPr>
              <w:t>have to be linked to</w:t>
            </w:r>
            <w:r w:rsidR="00C840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3AE" w:rsidRPr="00182471">
              <w:rPr>
                <w:rFonts w:asciiTheme="minorHAnsi" w:hAnsiTheme="minorHAnsi" w:cstheme="minorHAnsi"/>
                <w:sz w:val="22"/>
                <w:szCs w:val="22"/>
              </w:rPr>
              <w:t xml:space="preserve">specific </w:t>
            </w:r>
            <w:r w:rsidR="00D26DC2">
              <w:rPr>
                <w:rFonts w:asciiTheme="minorHAnsi" w:hAnsiTheme="minorHAnsi" w:cstheme="minorHAnsi"/>
                <w:sz w:val="22"/>
                <w:szCs w:val="22"/>
              </w:rPr>
              <w:t xml:space="preserve">clinical </w:t>
            </w:r>
            <w:r w:rsidR="008843AE" w:rsidRPr="00182471">
              <w:rPr>
                <w:rFonts w:asciiTheme="minorHAnsi" w:hAnsiTheme="minorHAnsi" w:cstheme="minorHAnsi"/>
                <w:sz w:val="22"/>
                <w:szCs w:val="22"/>
              </w:rPr>
              <w:t>activit</w:t>
            </w:r>
            <w:r w:rsidR="00C840DC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  <w:r w:rsidR="008C4B73" w:rsidRPr="0018247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80BEF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="00D26DC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80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40DC">
              <w:rPr>
                <w:rFonts w:asciiTheme="minorHAnsi" w:hAnsiTheme="minorHAnsi" w:cstheme="minorHAnsi"/>
                <w:sz w:val="22"/>
                <w:szCs w:val="22"/>
              </w:rPr>
              <w:t>platform will be revised</w:t>
            </w:r>
            <w:r w:rsidR="00F80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0BEF" w:rsidRPr="00182471">
              <w:rPr>
                <w:rFonts w:asciiTheme="minorHAnsi" w:hAnsiTheme="minorHAnsi" w:cstheme="minorHAnsi"/>
                <w:sz w:val="22"/>
                <w:szCs w:val="22"/>
              </w:rPr>
              <w:t>between</w:t>
            </w:r>
            <w:r w:rsidR="008C4B73" w:rsidRPr="00182471">
              <w:rPr>
                <w:rFonts w:asciiTheme="minorHAnsi" w:hAnsiTheme="minorHAnsi" w:cstheme="minorHAnsi"/>
                <w:sz w:val="22"/>
                <w:szCs w:val="22"/>
              </w:rPr>
              <w:t xml:space="preserve"> July-August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4CF3E7" w14:textId="77777777" w:rsidR="00486B51" w:rsidRPr="00486B51" w:rsidRDefault="00486B51" w:rsidP="00486B51">
            <w:pPr>
              <w:jc w:val="both"/>
              <w:rPr>
                <w:rFonts w:cstheme="minorHAnsi"/>
              </w:rPr>
            </w:pPr>
          </w:p>
          <w:p w14:paraId="0A0E34C3" w14:textId="64483A5D" w:rsidR="00A66F22" w:rsidRPr="00182471" w:rsidRDefault="63AD4862" w:rsidP="1FEA42D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FEA4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College Staffing Survey: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GMcA confirmed that the c</w:t>
            </w:r>
            <w:r w:rsidR="143BAF9D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ollege will </w:t>
            </w:r>
            <w:r w:rsidR="1938BC12" w:rsidRPr="1FEA42DD">
              <w:rPr>
                <w:rFonts w:asciiTheme="minorHAnsi" w:hAnsiTheme="minorHAnsi" w:cstheme="minorBidi"/>
                <w:sz w:val="22"/>
                <w:szCs w:val="22"/>
              </w:rPr>
              <w:t>be issuing</w:t>
            </w:r>
            <w:r w:rsidR="143BAF9D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 a </w:t>
            </w:r>
            <w:r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Scottish </w:t>
            </w:r>
            <w:r w:rsidR="143BAF9D" w:rsidRPr="1FEA42DD">
              <w:rPr>
                <w:rFonts w:asciiTheme="minorHAnsi" w:hAnsiTheme="minorHAnsi" w:cstheme="minorBidi"/>
                <w:sz w:val="22"/>
                <w:szCs w:val="22"/>
              </w:rPr>
              <w:t>staffing survey to review non-training and consultant numbers in E</w:t>
            </w:r>
            <w:r w:rsidR="0CE1BE45" w:rsidRPr="1FEA42DD">
              <w:rPr>
                <w:rFonts w:asciiTheme="minorHAnsi" w:hAnsiTheme="minorHAnsi" w:cstheme="minorBidi"/>
                <w:sz w:val="22"/>
                <w:szCs w:val="22"/>
              </w:rPr>
              <w:t>mergency Medicine</w:t>
            </w:r>
            <w:r w:rsidR="1938BC12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. This </w:t>
            </w:r>
            <w:r w:rsidR="0CE1BE45" w:rsidRPr="1FEA42DD">
              <w:rPr>
                <w:rFonts w:asciiTheme="minorHAnsi" w:hAnsiTheme="minorHAnsi" w:cstheme="minorBidi"/>
                <w:sz w:val="22"/>
                <w:szCs w:val="22"/>
              </w:rPr>
              <w:t xml:space="preserve">may be available after August 2025. </w:t>
            </w:r>
          </w:p>
          <w:p w14:paraId="60B1262B" w14:textId="347E2322" w:rsidR="008C4B73" w:rsidRPr="00384DB8" w:rsidRDefault="008C4B73" w:rsidP="008C4B7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07122980" w14:textId="77777777" w:rsidR="00AE153B" w:rsidRDefault="00AE153B"/>
        </w:tc>
      </w:tr>
      <w:tr w:rsidR="004C1534" w14:paraId="733ECBFD" w14:textId="77777777" w:rsidTr="1FEA42DD">
        <w:trPr>
          <w:trHeight w:val="567"/>
        </w:trPr>
        <w:tc>
          <w:tcPr>
            <w:tcW w:w="704" w:type="dxa"/>
          </w:tcPr>
          <w:p w14:paraId="26F48371" w14:textId="3010F9D6" w:rsidR="004C1534" w:rsidRPr="001777E9" w:rsidRDefault="001777E9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8.</w:t>
            </w:r>
          </w:p>
        </w:tc>
        <w:tc>
          <w:tcPr>
            <w:tcW w:w="2835" w:type="dxa"/>
          </w:tcPr>
          <w:p w14:paraId="0D634897" w14:textId="4B24B015" w:rsidR="004C1534" w:rsidRPr="001777E9" w:rsidRDefault="004C1534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SAS Report</w:t>
            </w:r>
          </w:p>
        </w:tc>
        <w:tc>
          <w:tcPr>
            <w:tcW w:w="7513" w:type="dxa"/>
          </w:tcPr>
          <w:p w14:paraId="34E487B9" w14:textId="2651F948" w:rsidR="004C1534" w:rsidRPr="00CC6600" w:rsidRDefault="00CC6600" w:rsidP="00CC660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6600">
              <w:rPr>
                <w:rFonts w:asciiTheme="minorHAnsi" w:hAnsiTheme="minorHAnsi" w:cstheme="minorHAnsi"/>
                <w:sz w:val="22"/>
                <w:szCs w:val="22"/>
              </w:rPr>
              <w:t>No representative was available</w:t>
            </w:r>
          </w:p>
        </w:tc>
        <w:tc>
          <w:tcPr>
            <w:tcW w:w="2896" w:type="dxa"/>
          </w:tcPr>
          <w:p w14:paraId="3E3786E5" w14:textId="77777777" w:rsidR="004C1534" w:rsidRDefault="004C1534"/>
        </w:tc>
      </w:tr>
      <w:tr w:rsidR="00523E42" w14:paraId="03ED4210" w14:textId="77777777" w:rsidTr="1FEA42DD">
        <w:trPr>
          <w:trHeight w:val="567"/>
        </w:trPr>
        <w:tc>
          <w:tcPr>
            <w:tcW w:w="704" w:type="dxa"/>
          </w:tcPr>
          <w:p w14:paraId="60CC0082" w14:textId="2EEFA34A" w:rsidR="00523E42" w:rsidRPr="001777E9" w:rsidRDefault="001777E9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9.</w:t>
            </w:r>
          </w:p>
        </w:tc>
        <w:tc>
          <w:tcPr>
            <w:tcW w:w="2835" w:type="dxa"/>
          </w:tcPr>
          <w:p w14:paraId="0D3C68B3" w14:textId="400C0367" w:rsidR="00523E42" w:rsidRPr="001777E9" w:rsidRDefault="00523E42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Academic Report</w:t>
            </w:r>
          </w:p>
        </w:tc>
        <w:tc>
          <w:tcPr>
            <w:tcW w:w="7513" w:type="dxa"/>
          </w:tcPr>
          <w:p w14:paraId="134BDF6D" w14:textId="538B4AE5" w:rsidR="00523E42" w:rsidRPr="00CC6600" w:rsidRDefault="00CC6600" w:rsidP="00CC660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6600">
              <w:rPr>
                <w:rFonts w:asciiTheme="minorHAnsi" w:hAnsiTheme="minorHAnsi" w:cstheme="minorHAnsi"/>
                <w:sz w:val="22"/>
                <w:szCs w:val="22"/>
              </w:rPr>
              <w:t>No representative was available</w:t>
            </w:r>
          </w:p>
          <w:p w14:paraId="61895CF6" w14:textId="63287E84" w:rsidR="00CC6600" w:rsidRPr="00CC6600" w:rsidRDefault="00CC6600">
            <w:pPr>
              <w:rPr>
                <w:rFonts w:cstheme="minorHAnsi"/>
              </w:rPr>
            </w:pPr>
          </w:p>
        </w:tc>
        <w:tc>
          <w:tcPr>
            <w:tcW w:w="2896" w:type="dxa"/>
          </w:tcPr>
          <w:p w14:paraId="6DC04393" w14:textId="77777777" w:rsidR="00523E42" w:rsidRDefault="00523E42"/>
        </w:tc>
      </w:tr>
      <w:tr w:rsidR="0008372A" w14:paraId="456C5A4E" w14:textId="77777777" w:rsidTr="1FEA42DD">
        <w:trPr>
          <w:trHeight w:val="567"/>
        </w:trPr>
        <w:tc>
          <w:tcPr>
            <w:tcW w:w="704" w:type="dxa"/>
          </w:tcPr>
          <w:p w14:paraId="3DF82BC5" w14:textId="653C4B36" w:rsidR="0008372A" w:rsidRPr="001777E9" w:rsidRDefault="001777E9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10.</w:t>
            </w:r>
          </w:p>
        </w:tc>
        <w:tc>
          <w:tcPr>
            <w:tcW w:w="2835" w:type="dxa"/>
          </w:tcPr>
          <w:p w14:paraId="74B40CCA" w14:textId="68D1343B" w:rsidR="0008372A" w:rsidRPr="001777E9" w:rsidRDefault="0008372A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Trainee Report</w:t>
            </w:r>
          </w:p>
        </w:tc>
        <w:tc>
          <w:tcPr>
            <w:tcW w:w="7513" w:type="dxa"/>
          </w:tcPr>
          <w:p w14:paraId="1FAB9C6B" w14:textId="77777777" w:rsidR="00CC6600" w:rsidRPr="00CC6600" w:rsidRDefault="00CC6600" w:rsidP="00CC660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6600">
              <w:rPr>
                <w:rFonts w:asciiTheme="minorHAnsi" w:hAnsiTheme="minorHAnsi" w:cstheme="minorHAnsi"/>
                <w:sz w:val="22"/>
                <w:szCs w:val="22"/>
              </w:rPr>
              <w:t>No representative was available</w:t>
            </w:r>
          </w:p>
          <w:p w14:paraId="3A5B94A0" w14:textId="77777777" w:rsidR="0008372A" w:rsidRPr="00CC6600" w:rsidRDefault="0008372A">
            <w:pPr>
              <w:rPr>
                <w:rFonts w:cstheme="minorHAnsi"/>
              </w:rPr>
            </w:pPr>
          </w:p>
        </w:tc>
        <w:tc>
          <w:tcPr>
            <w:tcW w:w="2896" w:type="dxa"/>
          </w:tcPr>
          <w:p w14:paraId="66617FAF" w14:textId="77777777" w:rsidR="0008372A" w:rsidRDefault="0008372A"/>
        </w:tc>
      </w:tr>
      <w:tr w:rsidR="0008372A" w14:paraId="6AF8E14C" w14:textId="77777777" w:rsidTr="1FEA42DD">
        <w:trPr>
          <w:trHeight w:val="567"/>
        </w:trPr>
        <w:tc>
          <w:tcPr>
            <w:tcW w:w="704" w:type="dxa"/>
          </w:tcPr>
          <w:p w14:paraId="3BAE6640" w14:textId="5CA11229" w:rsidR="0008372A" w:rsidRPr="001777E9" w:rsidRDefault="001777E9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11.</w:t>
            </w:r>
          </w:p>
        </w:tc>
        <w:tc>
          <w:tcPr>
            <w:tcW w:w="2835" w:type="dxa"/>
          </w:tcPr>
          <w:p w14:paraId="2C956E28" w14:textId="50C38F2B" w:rsidR="0008372A" w:rsidRPr="001777E9" w:rsidRDefault="00A468CA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Lay member Report</w:t>
            </w:r>
          </w:p>
        </w:tc>
        <w:tc>
          <w:tcPr>
            <w:tcW w:w="7513" w:type="dxa"/>
          </w:tcPr>
          <w:p w14:paraId="64B7DA7F" w14:textId="77777777" w:rsidR="002B1143" w:rsidRPr="00CC6600" w:rsidRDefault="002B1143" w:rsidP="002B114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6600">
              <w:rPr>
                <w:rFonts w:asciiTheme="minorHAnsi" w:hAnsiTheme="minorHAnsi" w:cstheme="minorHAnsi"/>
                <w:sz w:val="22"/>
                <w:szCs w:val="22"/>
              </w:rPr>
              <w:t>No representative was available</w:t>
            </w:r>
          </w:p>
          <w:p w14:paraId="7BAFC440" w14:textId="77777777" w:rsidR="0008372A" w:rsidRDefault="0008372A"/>
        </w:tc>
        <w:tc>
          <w:tcPr>
            <w:tcW w:w="2896" w:type="dxa"/>
          </w:tcPr>
          <w:p w14:paraId="2108D5A5" w14:textId="77777777" w:rsidR="0008372A" w:rsidRDefault="0008372A"/>
        </w:tc>
      </w:tr>
      <w:tr w:rsidR="00A468CA" w14:paraId="71839D71" w14:textId="77777777" w:rsidTr="1FEA42DD">
        <w:trPr>
          <w:trHeight w:val="567"/>
        </w:trPr>
        <w:tc>
          <w:tcPr>
            <w:tcW w:w="704" w:type="dxa"/>
          </w:tcPr>
          <w:p w14:paraId="2B0B8D8E" w14:textId="56A3F00A" w:rsidR="00A468CA" w:rsidRPr="001777E9" w:rsidRDefault="001777E9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12</w:t>
            </w:r>
          </w:p>
        </w:tc>
        <w:tc>
          <w:tcPr>
            <w:tcW w:w="2835" w:type="dxa"/>
          </w:tcPr>
          <w:p w14:paraId="754250C2" w14:textId="3F758FDD" w:rsidR="00A468CA" w:rsidRPr="001777E9" w:rsidRDefault="0089121F">
            <w:pPr>
              <w:rPr>
                <w:b/>
                <w:bCs/>
              </w:rPr>
            </w:pPr>
            <w:r w:rsidRPr="001777E9">
              <w:rPr>
                <w:rFonts w:cstheme="minorHAnsi"/>
                <w:b/>
                <w:bCs/>
              </w:rPr>
              <w:t>AOB</w:t>
            </w:r>
          </w:p>
        </w:tc>
        <w:tc>
          <w:tcPr>
            <w:tcW w:w="7513" w:type="dxa"/>
          </w:tcPr>
          <w:p w14:paraId="0C2109F5" w14:textId="24AD9429" w:rsidR="00A468CA" w:rsidRPr="00C019FA" w:rsidRDefault="00C019FA" w:rsidP="00C019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019FA">
              <w:rPr>
                <w:rFonts w:asciiTheme="minorHAnsi" w:hAnsiTheme="minorHAnsi" w:cstheme="minorHAnsi"/>
                <w:sz w:val="22"/>
                <w:szCs w:val="22"/>
              </w:rPr>
              <w:t xml:space="preserve">There were no additional business items </w:t>
            </w:r>
          </w:p>
        </w:tc>
        <w:tc>
          <w:tcPr>
            <w:tcW w:w="2896" w:type="dxa"/>
          </w:tcPr>
          <w:p w14:paraId="6A87A9A2" w14:textId="77777777" w:rsidR="00A468CA" w:rsidRDefault="00A468CA"/>
        </w:tc>
      </w:tr>
      <w:tr w:rsidR="0089121F" w14:paraId="61C664CD" w14:textId="77777777" w:rsidTr="1FEA42DD">
        <w:trPr>
          <w:trHeight w:val="567"/>
        </w:trPr>
        <w:tc>
          <w:tcPr>
            <w:tcW w:w="704" w:type="dxa"/>
          </w:tcPr>
          <w:p w14:paraId="32FE212E" w14:textId="0681E356" w:rsidR="0089121F" w:rsidRPr="001777E9" w:rsidRDefault="001777E9">
            <w:pPr>
              <w:rPr>
                <w:b/>
                <w:bCs/>
              </w:rPr>
            </w:pPr>
            <w:r w:rsidRPr="001777E9">
              <w:rPr>
                <w:b/>
                <w:bCs/>
              </w:rPr>
              <w:t>13.</w:t>
            </w:r>
          </w:p>
        </w:tc>
        <w:tc>
          <w:tcPr>
            <w:tcW w:w="2835" w:type="dxa"/>
          </w:tcPr>
          <w:p w14:paraId="5A4BAC90" w14:textId="2F4E5BB1" w:rsidR="0089121F" w:rsidRPr="001777E9" w:rsidRDefault="000F3B11">
            <w:pPr>
              <w:rPr>
                <w:rFonts w:cstheme="minorHAnsi"/>
                <w:b/>
                <w:bCs/>
              </w:rPr>
            </w:pPr>
            <w:r w:rsidRPr="001777E9">
              <w:rPr>
                <w:rFonts w:cstheme="minorHAnsi"/>
                <w:b/>
                <w:bCs/>
              </w:rPr>
              <w:t>Date for next meeting</w:t>
            </w:r>
          </w:p>
        </w:tc>
        <w:tc>
          <w:tcPr>
            <w:tcW w:w="7513" w:type="dxa"/>
          </w:tcPr>
          <w:p w14:paraId="797ABCEC" w14:textId="77777777" w:rsidR="000F3B11" w:rsidRDefault="000F3B11" w:rsidP="000F3B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Dates for 2024:</w:t>
            </w:r>
          </w:p>
          <w:p w14:paraId="74AE96AD" w14:textId="77777777" w:rsidR="000F3B11" w:rsidRDefault="000F3B11" w:rsidP="000F3B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/>
              </w:rPr>
            </w:pPr>
          </w:p>
          <w:p w14:paraId="68D76F3E" w14:textId="77777777" w:rsidR="000F3B11" w:rsidRDefault="000F3B11" w:rsidP="000F3B1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A4AAC">
              <w:rPr>
                <w:rFonts w:asciiTheme="minorHAnsi" w:hAnsiTheme="minorHAnsi" w:cstheme="minorHAnsi"/>
                <w:bCs/>
                <w:sz w:val="22"/>
                <w:szCs w:val="22"/>
              </w:rPr>
              <w:t>05/09/2024 (11:30 – 12:30)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via TEAMS</w:t>
            </w:r>
          </w:p>
          <w:p w14:paraId="2BD39C3B" w14:textId="77777777" w:rsidR="000F3B11" w:rsidRPr="00E9584D" w:rsidRDefault="000F3B11" w:rsidP="000F3B11">
            <w:pPr>
              <w:rPr>
                <w:rFonts w:cstheme="minorHAnsi"/>
                <w:bCs/>
              </w:rPr>
            </w:pPr>
          </w:p>
          <w:p w14:paraId="701D3CD3" w14:textId="77777777" w:rsidR="000F3B11" w:rsidRPr="005A4AAC" w:rsidRDefault="000F3B11" w:rsidP="000F3B1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A4AAC">
              <w:rPr>
                <w:rFonts w:asciiTheme="minorHAnsi" w:hAnsiTheme="minorHAnsi" w:cstheme="minorHAnsi"/>
                <w:bCs/>
                <w:sz w:val="22"/>
                <w:szCs w:val="22"/>
              </w:rPr>
              <w:t>11/12/2024 (11:30 – 12:30)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via TEAMS</w:t>
            </w:r>
          </w:p>
          <w:p w14:paraId="2427FBC3" w14:textId="77777777" w:rsidR="0089121F" w:rsidRDefault="0089121F"/>
        </w:tc>
        <w:tc>
          <w:tcPr>
            <w:tcW w:w="2896" w:type="dxa"/>
          </w:tcPr>
          <w:p w14:paraId="2CF22D73" w14:textId="77777777" w:rsidR="0089121F" w:rsidRDefault="0089121F"/>
        </w:tc>
      </w:tr>
    </w:tbl>
    <w:p w14:paraId="2F95F7C0" w14:textId="77777777" w:rsidR="00F33621" w:rsidRDefault="00F33621"/>
    <w:sectPr w:rsidR="00F33621" w:rsidSect="00E92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2FA1" w14:textId="77777777" w:rsidR="00A03913" w:rsidRDefault="00A03913" w:rsidP="004A1D38">
      <w:pPr>
        <w:spacing w:after="0" w:line="240" w:lineRule="auto"/>
      </w:pPr>
      <w:r>
        <w:separator/>
      </w:r>
    </w:p>
  </w:endnote>
  <w:endnote w:type="continuationSeparator" w:id="0">
    <w:p w14:paraId="29ADDFD7" w14:textId="77777777" w:rsidR="00A03913" w:rsidRDefault="00A03913" w:rsidP="004A1D38">
      <w:pPr>
        <w:spacing w:after="0" w:line="240" w:lineRule="auto"/>
      </w:pPr>
      <w:r>
        <w:continuationSeparator/>
      </w:r>
    </w:p>
  </w:endnote>
  <w:endnote w:type="continuationNotice" w:id="1">
    <w:p w14:paraId="5FA01B9D" w14:textId="77777777" w:rsidR="00F364BF" w:rsidRDefault="00F36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4503B" w14:textId="77777777" w:rsidR="00DE55A3" w:rsidRDefault="00DE5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8022397"/>
      <w:docPartObj>
        <w:docPartGallery w:val="Page Numbers (Bottom of Page)"/>
        <w:docPartUnique/>
      </w:docPartObj>
    </w:sdtPr>
    <w:sdtEndPr/>
    <w:sdtContent>
      <w:p w14:paraId="39B964E6" w14:textId="4B436D11" w:rsidR="004A1D38" w:rsidRDefault="004A1D38" w:rsidP="004A1D38">
        <w:pPr>
          <w:pStyle w:val="Footer"/>
          <w:ind w:left="9887" w:firstLine="379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84A6" w14:textId="77777777" w:rsidR="004A1D38" w:rsidRDefault="004A1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09E22" w14:textId="77777777" w:rsidR="00DE55A3" w:rsidRDefault="00DE5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A145F" w14:textId="77777777" w:rsidR="00A03913" w:rsidRDefault="00A03913" w:rsidP="004A1D38">
      <w:pPr>
        <w:spacing w:after="0" w:line="240" w:lineRule="auto"/>
      </w:pPr>
      <w:r>
        <w:separator/>
      </w:r>
    </w:p>
  </w:footnote>
  <w:footnote w:type="continuationSeparator" w:id="0">
    <w:p w14:paraId="6F4B8959" w14:textId="77777777" w:rsidR="00A03913" w:rsidRDefault="00A03913" w:rsidP="004A1D38">
      <w:pPr>
        <w:spacing w:after="0" w:line="240" w:lineRule="auto"/>
      </w:pPr>
      <w:r>
        <w:continuationSeparator/>
      </w:r>
    </w:p>
  </w:footnote>
  <w:footnote w:type="continuationNotice" w:id="1">
    <w:p w14:paraId="49A7BA47" w14:textId="77777777" w:rsidR="00F364BF" w:rsidRDefault="00F364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9B654" w14:textId="77777777" w:rsidR="00DE55A3" w:rsidRDefault="00DE5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204F1" w14:textId="09A183E4" w:rsidR="004A1D38" w:rsidRDefault="004A1D38">
    <w:pPr>
      <w:pStyle w:val="Header"/>
    </w:pPr>
    <w:r w:rsidRPr="001A1FEF">
      <w:rPr>
        <w:rFonts w:ascii="Calibri" w:hAnsi="Calibri"/>
        <w:noProof/>
        <w:lang w:eastAsia="en-GB"/>
      </w:rPr>
      <w:drawing>
        <wp:anchor distT="0" distB="0" distL="114300" distR="114300" simplePos="0" relativeHeight="251657216" behindDoc="1" locked="0" layoutInCell="1" allowOverlap="1" wp14:anchorId="62769A6D" wp14:editId="22513C6F">
          <wp:simplePos x="0" y="0"/>
          <wp:positionH relativeFrom="rightMargin">
            <wp:posOffset>39370</wp:posOffset>
          </wp:positionH>
          <wp:positionV relativeFrom="paragraph">
            <wp:posOffset>-184785</wp:posOffset>
          </wp:positionV>
          <wp:extent cx="660400" cy="646249"/>
          <wp:effectExtent l="0" t="0" r="635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intranet.nes.scot.nhs.uk/communications/design/Corporate_Identity/logos/images/NES_2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4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85D551" w14:textId="77777777" w:rsidR="004A1D38" w:rsidRDefault="004A1D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9A0D7" w14:textId="77777777" w:rsidR="00DE55A3" w:rsidRDefault="00DE5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68F"/>
    <w:multiLevelType w:val="hybridMultilevel"/>
    <w:tmpl w:val="4C06D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6720"/>
    <w:multiLevelType w:val="hybridMultilevel"/>
    <w:tmpl w:val="0030A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3123"/>
    <w:multiLevelType w:val="hybridMultilevel"/>
    <w:tmpl w:val="6B2E4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1762"/>
    <w:multiLevelType w:val="hybridMultilevel"/>
    <w:tmpl w:val="4F48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7115"/>
    <w:multiLevelType w:val="hybridMultilevel"/>
    <w:tmpl w:val="7EE0F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565FB"/>
    <w:multiLevelType w:val="hybridMultilevel"/>
    <w:tmpl w:val="116CA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A6B74"/>
    <w:multiLevelType w:val="hybridMultilevel"/>
    <w:tmpl w:val="05A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731D3"/>
    <w:multiLevelType w:val="hybridMultilevel"/>
    <w:tmpl w:val="93E66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81892"/>
    <w:multiLevelType w:val="hybridMultilevel"/>
    <w:tmpl w:val="C324B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82B88"/>
    <w:multiLevelType w:val="hybridMultilevel"/>
    <w:tmpl w:val="8B62D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35E85"/>
    <w:multiLevelType w:val="hybridMultilevel"/>
    <w:tmpl w:val="C220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A3A84"/>
    <w:multiLevelType w:val="hybridMultilevel"/>
    <w:tmpl w:val="313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12160"/>
    <w:multiLevelType w:val="hybridMultilevel"/>
    <w:tmpl w:val="D6DC3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A043E"/>
    <w:multiLevelType w:val="hybridMultilevel"/>
    <w:tmpl w:val="FBA44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F1F1E"/>
    <w:multiLevelType w:val="hybridMultilevel"/>
    <w:tmpl w:val="79761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B5887"/>
    <w:multiLevelType w:val="hybridMultilevel"/>
    <w:tmpl w:val="F1C83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959903">
    <w:abstractNumId w:val="6"/>
  </w:num>
  <w:num w:numId="2" w16cid:durableId="486871363">
    <w:abstractNumId w:val="12"/>
  </w:num>
  <w:num w:numId="3" w16cid:durableId="1571571970">
    <w:abstractNumId w:val="3"/>
  </w:num>
  <w:num w:numId="4" w16cid:durableId="600845370">
    <w:abstractNumId w:val="10"/>
  </w:num>
  <w:num w:numId="5" w16cid:durableId="64038560">
    <w:abstractNumId w:val="1"/>
  </w:num>
  <w:num w:numId="6" w16cid:durableId="1738281541">
    <w:abstractNumId w:val="4"/>
  </w:num>
  <w:num w:numId="7" w16cid:durableId="1254819061">
    <w:abstractNumId w:val="8"/>
  </w:num>
  <w:num w:numId="8" w16cid:durableId="29961455">
    <w:abstractNumId w:val="2"/>
  </w:num>
  <w:num w:numId="9" w16cid:durableId="1630211074">
    <w:abstractNumId w:val="9"/>
  </w:num>
  <w:num w:numId="10" w16cid:durableId="280696934">
    <w:abstractNumId w:val="7"/>
  </w:num>
  <w:num w:numId="11" w16cid:durableId="1124033565">
    <w:abstractNumId w:val="0"/>
  </w:num>
  <w:num w:numId="12" w16cid:durableId="1368217832">
    <w:abstractNumId w:val="13"/>
  </w:num>
  <w:num w:numId="13" w16cid:durableId="1214586697">
    <w:abstractNumId w:val="14"/>
  </w:num>
  <w:num w:numId="14" w16cid:durableId="1521890049">
    <w:abstractNumId w:val="11"/>
  </w:num>
  <w:num w:numId="15" w16cid:durableId="543710905">
    <w:abstractNumId w:val="5"/>
  </w:num>
  <w:num w:numId="16" w16cid:durableId="5205142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CC"/>
    <w:rsid w:val="00002FB6"/>
    <w:rsid w:val="0000323D"/>
    <w:rsid w:val="00003721"/>
    <w:rsid w:val="00004171"/>
    <w:rsid w:val="00006F1C"/>
    <w:rsid w:val="00020261"/>
    <w:rsid w:val="000235D3"/>
    <w:rsid w:val="00023D9D"/>
    <w:rsid w:val="00027D00"/>
    <w:rsid w:val="00027F91"/>
    <w:rsid w:val="000411A5"/>
    <w:rsid w:val="0004465A"/>
    <w:rsid w:val="00067A2A"/>
    <w:rsid w:val="00077504"/>
    <w:rsid w:val="0008372A"/>
    <w:rsid w:val="00096EE7"/>
    <w:rsid w:val="000A08C5"/>
    <w:rsid w:val="000A6D84"/>
    <w:rsid w:val="000B2ED6"/>
    <w:rsid w:val="000B7AF8"/>
    <w:rsid w:val="000C1282"/>
    <w:rsid w:val="000C36F1"/>
    <w:rsid w:val="000C42A9"/>
    <w:rsid w:val="000C64DF"/>
    <w:rsid w:val="000D2EF4"/>
    <w:rsid w:val="000D50D2"/>
    <w:rsid w:val="000E1FCC"/>
    <w:rsid w:val="000F2CAB"/>
    <w:rsid w:val="000F2F97"/>
    <w:rsid w:val="000F3B11"/>
    <w:rsid w:val="000F6AB4"/>
    <w:rsid w:val="00104139"/>
    <w:rsid w:val="001050E1"/>
    <w:rsid w:val="00117148"/>
    <w:rsid w:val="001203F9"/>
    <w:rsid w:val="00130A89"/>
    <w:rsid w:val="00136733"/>
    <w:rsid w:val="00141D68"/>
    <w:rsid w:val="00143D45"/>
    <w:rsid w:val="00145630"/>
    <w:rsid w:val="001456A6"/>
    <w:rsid w:val="0015194A"/>
    <w:rsid w:val="00154F15"/>
    <w:rsid w:val="00156E29"/>
    <w:rsid w:val="0017052A"/>
    <w:rsid w:val="00174E25"/>
    <w:rsid w:val="001758A5"/>
    <w:rsid w:val="00175D87"/>
    <w:rsid w:val="0017744D"/>
    <w:rsid w:val="001777E9"/>
    <w:rsid w:val="00182471"/>
    <w:rsid w:val="001909FC"/>
    <w:rsid w:val="00191774"/>
    <w:rsid w:val="001B0BA6"/>
    <w:rsid w:val="001B14E5"/>
    <w:rsid w:val="001B562E"/>
    <w:rsid w:val="001C44FD"/>
    <w:rsid w:val="001C4F43"/>
    <w:rsid w:val="001D3410"/>
    <w:rsid w:val="001F10B6"/>
    <w:rsid w:val="001F4672"/>
    <w:rsid w:val="001F6317"/>
    <w:rsid w:val="002118FB"/>
    <w:rsid w:val="00221F04"/>
    <w:rsid w:val="00223014"/>
    <w:rsid w:val="002255E9"/>
    <w:rsid w:val="00231CE8"/>
    <w:rsid w:val="00237306"/>
    <w:rsid w:val="002425A3"/>
    <w:rsid w:val="00244C80"/>
    <w:rsid w:val="00251F7D"/>
    <w:rsid w:val="00252449"/>
    <w:rsid w:val="00254FA5"/>
    <w:rsid w:val="00255D0B"/>
    <w:rsid w:val="002563B7"/>
    <w:rsid w:val="00256A64"/>
    <w:rsid w:val="0026125B"/>
    <w:rsid w:val="00263CE6"/>
    <w:rsid w:val="00265B01"/>
    <w:rsid w:val="00265BF7"/>
    <w:rsid w:val="0026651E"/>
    <w:rsid w:val="002706F8"/>
    <w:rsid w:val="00271652"/>
    <w:rsid w:val="00280DD6"/>
    <w:rsid w:val="00287D76"/>
    <w:rsid w:val="00290A10"/>
    <w:rsid w:val="00296CB5"/>
    <w:rsid w:val="00297CCF"/>
    <w:rsid w:val="002A1539"/>
    <w:rsid w:val="002A1A05"/>
    <w:rsid w:val="002A70FD"/>
    <w:rsid w:val="002B043F"/>
    <w:rsid w:val="002B1143"/>
    <w:rsid w:val="002B2C9C"/>
    <w:rsid w:val="002B4208"/>
    <w:rsid w:val="002B5278"/>
    <w:rsid w:val="002C49B8"/>
    <w:rsid w:val="002D1D48"/>
    <w:rsid w:val="002D2B49"/>
    <w:rsid w:val="002E1F9A"/>
    <w:rsid w:val="002E64ED"/>
    <w:rsid w:val="002E6545"/>
    <w:rsid w:val="002F6FE2"/>
    <w:rsid w:val="002F7F90"/>
    <w:rsid w:val="0030054F"/>
    <w:rsid w:val="00311D7D"/>
    <w:rsid w:val="0031488A"/>
    <w:rsid w:val="003156AF"/>
    <w:rsid w:val="003240EB"/>
    <w:rsid w:val="00332285"/>
    <w:rsid w:val="003365DB"/>
    <w:rsid w:val="00342919"/>
    <w:rsid w:val="00343C13"/>
    <w:rsid w:val="00343D84"/>
    <w:rsid w:val="00351121"/>
    <w:rsid w:val="00351293"/>
    <w:rsid w:val="0035293E"/>
    <w:rsid w:val="00356E42"/>
    <w:rsid w:val="00357C3A"/>
    <w:rsid w:val="00361D36"/>
    <w:rsid w:val="003701DA"/>
    <w:rsid w:val="0037313A"/>
    <w:rsid w:val="00380803"/>
    <w:rsid w:val="00380861"/>
    <w:rsid w:val="00383A06"/>
    <w:rsid w:val="00384201"/>
    <w:rsid w:val="00384DB8"/>
    <w:rsid w:val="00390C4F"/>
    <w:rsid w:val="0039379F"/>
    <w:rsid w:val="003970CB"/>
    <w:rsid w:val="003972EA"/>
    <w:rsid w:val="003B0F7C"/>
    <w:rsid w:val="003B2312"/>
    <w:rsid w:val="003B3AFF"/>
    <w:rsid w:val="003C5543"/>
    <w:rsid w:val="003D073D"/>
    <w:rsid w:val="003D48AC"/>
    <w:rsid w:val="003D5210"/>
    <w:rsid w:val="003E34B4"/>
    <w:rsid w:val="003F1050"/>
    <w:rsid w:val="003F30D7"/>
    <w:rsid w:val="00412744"/>
    <w:rsid w:val="00414B21"/>
    <w:rsid w:val="00421F0C"/>
    <w:rsid w:val="0042244E"/>
    <w:rsid w:val="004328AD"/>
    <w:rsid w:val="0044161E"/>
    <w:rsid w:val="004477A1"/>
    <w:rsid w:val="00450D5B"/>
    <w:rsid w:val="00451436"/>
    <w:rsid w:val="00453ECD"/>
    <w:rsid w:val="0046264B"/>
    <w:rsid w:val="00462971"/>
    <w:rsid w:val="0046579A"/>
    <w:rsid w:val="00466D03"/>
    <w:rsid w:val="00466D39"/>
    <w:rsid w:val="00467376"/>
    <w:rsid w:val="00475308"/>
    <w:rsid w:val="004755A1"/>
    <w:rsid w:val="00485D87"/>
    <w:rsid w:val="0048611F"/>
    <w:rsid w:val="00486B51"/>
    <w:rsid w:val="0048762E"/>
    <w:rsid w:val="00497C83"/>
    <w:rsid w:val="004A1D38"/>
    <w:rsid w:val="004A7BC8"/>
    <w:rsid w:val="004B0C5E"/>
    <w:rsid w:val="004B1CE6"/>
    <w:rsid w:val="004B32A3"/>
    <w:rsid w:val="004B3809"/>
    <w:rsid w:val="004B7FF5"/>
    <w:rsid w:val="004C1534"/>
    <w:rsid w:val="004C15C4"/>
    <w:rsid w:val="004C78E8"/>
    <w:rsid w:val="004D2CD7"/>
    <w:rsid w:val="004E5381"/>
    <w:rsid w:val="004E5A74"/>
    <w:rsid w:val="005047B7"/>
    <w:rsid w:val="00504BFE"/>
    <w:rsid w:val="005100E9"/>
    <w:rsid w:val="00511AAE"/>
    <w:rsid w:val="005131D4"/>
    <w:rsid w:val="0051411D"/>
    <w:rsid w:val="005221E3"/>
    <w:rsid w:val="00523E42"/>
    <w:rsid w:val="00525588"/>
    <w:rsid w:val="00544091"/>
    <w:rsid w:val="00546533"/>
    <w:rsid w:val="0056557F"/>
    <w:rsid w:val="0056727C"/>
    <w:rsid w:val="005700D5"/>
    <w:rsid w:val="005719A4"/>
    <w:rsid w:val="00571E85"/>
    <w:rsid w:val="005878AD"/>
    <w:rsid w:val="00590206"/>
    <w:rsid w:val="0059103F"/>
    <w:rsid w:val="005A005B"/>
    <w:rsid w:val="005A3A3C"/>
    <w:rsid w:val="005A6917"/>
    <w:rsid w:val="005A7678"/>
    <w:rsid w:val="005B2CD9"/>
    <w:rsid w:val="005B5402"/>
    <w:rsid w:val="005B5C07"/>
    <w:rsid w:val="005C2CA2"/>
    <w:rsid w:val="005D0553"/>
    <w:rsid w:val="005D2824"/>
    <w:rsid w:val="005D349C"/>
    <w:rsid w:val="005E248F"/>
    <w:rsid w:val="005F0E39"/>
    <w:rsid w:val="005F24E4"/>
    <w:rsid w:val="005F46DE"/>
    <w:rsid w:val="006031A8"/>
    <w:rsid w:val="00603CF1"/>
    <w:rsid w:val="00616068"/>
    <w:rsid w:val="006206BE"/>
    <w:rsid w:val="0062594E"/>
    <w:rsid w:val="00637E86"/>
    <w:rsid w:val="00642015"/>
    <w:rsid w:val="00643027"/>
    <w:rsid w:val="00654077"/>
    <w:rsid w:val="00655044"/>
    <w:rsid w:val="0065700B"/>
    <w:rsid w:val="006572C5"/>
    <w:rsid w:val="00657CFD"/>
    <w:rsid w:val="00663F91"/>
    <w:rsid w:val="00671DC7"/>
    <w:rsid w:val="006752D4"/>
    <w:rsid w:val="0067682E"/>
    <w:rsid w:val="00684AE3"/>
    <w:rsid w:val="00684BFD"/>
    <w:rsid w:val="006949EE"/>
    <w:rsid w:val="00695C2D"/>
    <w:rsid w:val="006967DA"/>
    <w:rsid w:val="006A095D"/>
    <w:rsid w:val="006A1E10"/>
    <w:rsid w:val="006A75A5"/>
    <w:rsid w:val="006C20B0"/>
    <w:rsid w:val="006C2E5C"/>
    <w:rsid w:val="006C7417"/>
    <w:rsid w:val="006D03AB"/>
    <w:rsid w:val="006D08C6"/>
    <w:rsid w:val="006D3843"/>
    <w:rsid w:val="006D6501"/>
    <w:rsid w:val="006E0C23"/>
    <w:rsid w:val="006E1E0F"/>
    <w:rsid w:val="006E75B7"/>
    <w:rsid w:val="006F0463"/>
    <w:rsid w:val="006F3BBE"/>
    <w:rsid w:val="006F47B7"/>
    <w:rsid w:val="006F570B"/>
    <w:rsid w:val="0070390B"/>
    <w:rsid w:val="007132C9"/>
    <w:rsid w:val="00713D72"/>
    <w:rsid w:val="0071402D"/>
    <w:rsid w:val="00723D22"/>
    <w:rsid w:val="007370EA"/>
    <w:rsid w:val="0074100B"/>
    <w:rsid w:val="0074175E"/>
    <w:rsid w:val="00742543"/>
    <w:rsid w:val="00750A95"/>
    <w:rsid w:val="00752374"/>
    <w:rsid w:val="007533C2"/>
    <w:rsid w:val="00755856"/>
    <w:rsid w:val="00757BD8"/>
    <w:rsid w:val="00761AA7"/>
    <w:rsid w:val="00762378"/>
    <w:rsid w:val="00764FB3"/>
    <w:rsid w:val="007713CE"/>
    <w:rsid w:val="00771893"/>
    <w:rsid w:val="007728EF"/>
    <w:rsid w:val="007756C7"/>
    <w:rsid w:val="00776F29"/>
    <w:rsid w:val="00783044"/>
    <w:rsid w:val="00785D4B"/>
    <w:rsid w:val="00787F77"/>
    <w:rsid w:val="00793D0F"/>
    <w:rsid w:val="007941F3"/>
    <w:rsid w:val="007A195F"/>
    <w:rsid w:val="007A2E8B"/>
    <w:rsid w:val="007B0D28"/>
    <w:rsid w:val="007B1AB0"/>
    <w:rsid w:val="007B33C3"/>
    <w:rsid w:val="007C4021"/>
    <w:rsid w:val="007E0E5C"/>
    <w:rsid w:val="007E19B5"/>
    <w:rsid w:val="007E29C8"/>
    <w:rsid w:val="007E3869"/>
    <w:rsid w:val="007E3BDA"/>
    <w:rsid w:val="007E44A8"/>
    <w:rsid w:val="007F3E32"/>
    <w:rsid w:val="007F40CA"/>
    <w:rsid w:val="007F5666"/>
    <w:rsid w:val="0080054B"/>
    <w:rsid w:val="00800D71"/>
    <w:rsid w:val="008029A4"/>
    <w:rsid w:val="0080370D"/>
    <w:rsid w:val="008148DF"/>
    <w:rsid w:val="00815350"/>
    <w:rsid w:val="008175E9"/>
    <w:rsid w:val="008249EC"/>
    <w:rsid w:val="0082752D"/>
    <w:rsid w:val="00830151"/>
    <w:rsid w:val="00836E2D"/>
    <w:rsid w:val="00841B5F"/>
    <w:rsid w:val="00842241"/>
    <w:rsid w:val="00846E90"/>
    <w:rsid w:val="00847612"/>
    <w:rsid w:val="0085019E"/>
    <w:rsid w:val="008527EE"/>
    <w:rsid w:val="0086137E"/>
    <w:rsid w:val="00862B0F"/>
    <w:rsid w:val="00867F0E"/>
    <w:rsid w:val="00873F3C"/>
    <w:rsid w:val="00874B5B"/>
    <w:rsid w:val="00876B1F"/>
    <w:rsid w:val="00882DDD"/>
    <w:rsid w:val="008843AE"/>
    <w:rsid w:val="0088449D"/>
    <w:rsid w:val="008874BE"/>
    <w:rsid w:val="00890008"/>
    <w:rsid w:val="0089121F"/>
    <w:rsid w:val="00897C8D"/>
    <w:rsid w:val="008A4B27"/>
    <w:rsid w:val="008B0634"/>
    <w:rsid w:val="008B0CC0"/>
    <w:rsid w:val="008B2E18"/>
    <w:rsid w:val="008B51E9"/>
    <w:rsid w:val="008B687E"/>
    <w:rsid w:val="008C4B73"/>
    <w:rsid w:val="008C6F53"/>
    <w:rsid w:val="008C7ED2"/>
    <w:rsid w:val="008D21D6"/>
    <w:rsid w:val="008D5C50"/>
    <w:rsid w:val="008E759B"/>
    <w:rsid w:val="008F5341"/>
    <w:rsid w:val="00902A68"/>
    <w:rsid w:val="00911DCB"/>
    <w:rsid w:val="00912DA2"/>
    <w:rsid w:val="009135AE"/>
    <w:rsid w:val="00913F0F"/>
    <w:rsid w:val="009143EC"/>
    <w:rsid w:val="00915765"/>
    <w:rsid w:val="00921CD0"/>
    <w:rsid w:val="00921D43"/>
    <w:rsid w:val="00924F3E"/>
    <w:rsid w:val="00925C0A"/>
    <w:rsid w:val="00925D41"/>
    <w:rsid w:val="00926888"/>
    <w:rsid w:val="00927AF6"/>
    <w:rsid w:val="009329BA"/>
    <w:rsid w:val="009337F4"/>
    <w:rsid w:val="00937220"/>
    <w:rsid w:val="00942CD2"/>
    <w:rsid w:val="009448FF"/>
    <w:rsid w:val="009467AF"/>
    <w:rsid w:val="009545EE"/>
    <w:rsid w:val="0096036F"/>
    <w:rsid w:val="00961F8A"/>
    <w:rsid w:val="00964A73"/>
    <w:rsid w:val="00970BE7"/>
    <w:rsid w:val="00971169"/>
    <w:rsid w:val="00981187"/>
    <w:rsid w:val="00981A77"/>
    <w:rsid w:val="00982C73"/>
    <w:rsid w:val="00983EB1"/>
    <w:rsid w:val="009873F5"/>
    <w:rsid w:val="00990779"/>
    <w:rsid w:val="00991788"/>
    <w:rsid w:val="00992786"/>
    <w:rsid w:val="00997F42"/>
    <w:rsid w:val="009A5C09"/>
    <w:rsid w:val="009B0806"/>
    <w:rsid w:val="009B3224"/>
    <w:rsid w:val="009B578F"/>
    <w:rsid w:val="009B6B65"/>
    <w:rsid w:val="009C58B0"/>
    <w:rsid w:val="009C76E2"/>
    <w:rsid w:val="009C7991"/>
    <w:rsid w:val="009D470B"/>
    <w:rsid w:val="009E21DD"/>
    <w:rsid w:val="009E4EE9"/>
    <w:rsid w:val="009F00E2"/>
    <w:rsid w:val="009F3746"/>
    <w:rsid w:val="009F6A42"/>
    <w:rsid w:val="009F7651"/>
    <w:rsid w:val="00A01378"/>
    <w:rsid w:val="00A03913"/>
    <w:rsid w:val="00A03BE4"/>
    <w:rsid w:val="00A041B6"/>
    <w:rsid w:val="00A042B6"/>
    <w:rsid w:val="00A05BCC"/>
    <w:rsid w:val="00A05FCE"/>
    <w:rsid w:val="00A11DA6"/>
    <w:rsid w:val="00A177FB"/>
    <w:rsid w:val="00A30FC4"/>
    <w:rsid w:val="00A33A04"/>
    <w:rsid w:val="00A33C80"/>
    <w:rsid w:val="00A4149F"/>
    <w:rsid w:val="00A41A15"/>
    <w:rsid w:val="00A41BC8"/>
    <w:rsid w:val="00A45035"/>
    <w:rsid w:val="00A468CA"/>
    <w:rsid w:val="00A556C4"/>
    <w:rsid w:val="00A55EC6"/>
    <w:rsid w:val="00A57267"/>
    <w:rsid w:val="00A66F22"/>
    <w:rsid w:val="00A746B6"/>
    <w:rsid w:val="00A75228"/>
    <w:rsid w:val="00A819F4"/>
    <w:rsid w:val="00A83527"/>
    <w:rsid w:val="00A90111"/>
    <w:rsid w:val="00A94922"/>
    <w:rsid w:val="00A954D4"/>
    <w:rsid w:val="00A954F6"/>
    <w:rsid w:val="00AA5F66"/>
    <w:rsid w:val="00AA7176"/>
    <w:rsid w:val="00AB0AFA"/>
    <w:rsid w:val="00AB55BA"/>
    <w:rsid w:val="00AB57B6"/>
    <w:rsid w:val="00AB642E"/>
    <w:rsid w:val="00AC0FE7"/>
    <w:rsid w:val="00AC5AE1"/>
    <w:rsid w:val="00AD32EF"/>
    <w:rsid w:val="00AD3E9D"/>
    <w:rsid w:val="00AE153B"/>
    <w:rsid w:val="00AE54DD"/>
    <w:rsid w:val="00AE61BA"/>
    <w:rsid w:val="00AF3A9C"/>
    <w:rsid w:val="00AF4EE6"/>
    <w:rsid w:val="00AF7312"/>
    <w:rsid w:val="00AF756E"/>
    <w:rsid w:val="00B0532D"/>
    <w:rsid w:val="00B07BFF"/>
    <w:rsid w:val="00B13CA6"/>
    <w:rsid w:val="00B13DD8"/>
    <w:rsid w:val="00B158F9"/>
    <w:rsid w:val="00B17DFD"/>
    <w:rsid w:val="00B20FC2"/>
    <w:rsid w:val="00B21501"/>
    <w:rsid w:val="00B255E8"/>
    <w:rsid w:val="00B33C67"/>
    <w:rsid w:val="00B3596F"/>
    <w:rsid w:val="00B442AC"/>
    <w:rsid w:val="00B51E9E"/>
    <w:rsid w:val="00B52B8B"/>
    <w:rsid w:val="00B612A8"/>
    <w:rsid w:val="00B6641D"/>
    <w:rsid w:val="00B746B1"/>
    <w:rsid w:val="00B802A1"/>
    <w:rsid w:val="00B80B15"/>
    <w:rsid w:val="00B80D68"/>
    <w:rsid w:val="00B81E12"/>
    <w:rsid w:val="00B87D6E"/>
    <w:rsid w:val="00BA75B4"/>
    <w:rsid w:val="00BB0395"/>
    <w:rsid w:val="00BB4716"/>
    <w:rsid w:val="00BB4FFE"/>
    <w:rsid w:val="00BB59C2"/>
    <w:rsid w:val="00BB6D5D"/>
    <w:rsid w:val="00BC6D5A"/>
    <w:rsid w:val="00BD4FD2"/>
    <w:rsid w:val="00BD7055"/>
    <w:rsid w:val="00BE01BE"/>
    <w:rsid w:val="00BE0E5E"/>
    <w:rsid w:val="00BE35B8"/>
    <w:rsid w:val="00BE58CE"/>
    <w:rsid w:val="00BE781E"/>
    <w:rsid w:val="00BE7D04"/>
    <w:rsid w:val="00C019FA"/>
    <w:rsid w:val="00C06706"/>
    <w:rsid w:val="00C10017"/>
    <w:rsid w:val="00C16171"/>
    <w:rsid w:val="00C1670F"/>
    <w:rsid w:val="00C245C5"/>
    <w:rsid w:val="00C24F34"/>
    <w:rsid w:val="00C34C17"/>
    <w:rsid w:val="00C36518"/>
    <w:rsid w:val="00C365B7"/>
    <w:rsid w:val="00C559E4"/>
    <w:rsid w:val="00C60C93"/>
    <w:rsid w:val="00C6317B"/>
    <w:rsid w:val="00C646F2"/>
    <w:rsid w:val="00C67157"/>
    <w:rsid w:val="00C80280"/>
    <w:rsid w:val="00C8207D"/>
    <w:rsid w:val="00C840DC"/>
    <w:rsid w:val="00C865F7"/>
    <w:rsid w:val="00C924B0"/>
    <w:rsid w:val="00C96A19"/>
    <w:rsid w:val="00CA1FF1"/>
    <w:rsid w:val="00CA3D04"/>
    <w:rsid w:val="00CA734B"/>
    <w:rsid w:val="00CB14FD"/>
    <w:rsid w:val="00CB1950"/>
    <w:rsid w:val="00CB350B"/>
    <w:rsid w:val="00CB7B17"/>
    <w:rsid w:val="00CC08A6"/>
    <w:rsid w:val="00CC1394"/>
    <w:rsid w:val="00CC30AE"/>
    <w:rsid w:val="00CC495F"/>
    <w:rsid w:val="00CC6600"/>
    <w:rsid w:val="00CC7157"/>
    <w:rsid w:val="00CD1059"/>
    <w:rsid w:val="00CD1235"/>
    <w:rsid w:val="00CD127F"/>
    <w:rsid w:val="00CD4108"/>
    <w:rsid w:val="00CD471A"/>
    <w:rsid w:val="00CD7710"/>
    <w:rsid w:val="00CE52A9"/>
    <w:rsid w:val="00CE5821"/>
    <w:rsid w:val="00CF3D1B"/>
    <w:rsid w:val="00CF47D9"/>
    <w:rsid w:val="00CF4DA3"/>
    <w:rsid w:val="00D011A1"/>
    <w:rsid w:val="00D018A1"/>
    <w:rsid w:val="00D03623"/>
    <w:rsid w:val="00D10CF1"/>
    <w:rsid w:val="00D119B1"/>
    <w:rsid w:val="00D12B9A"/>
    <w:rsid w:val="00D12C90"/>
    <w:rsid w:val="00D12F6C"/>
    <w:rsid w:val="00D13249"/>
    <w:rsid w:val="00D139F4"/>
    <w:rsid w:val="00D140B6"/>
    <w:rsid w:val="00D247E5"/>
    <w:rsid w:val="00D24883"/>
    <w:rsid w:val="00D26DC2"/>
    <w:rsid w:val="00D30A3D"/>
    <w:rsid w:val="00D320D0"/>
    <w:rsid w:val="00D36B1C"/>
    <w:rsid w:val="00D43BF3"/>
    <w:rsid w:val="00D458CC"/>
    <w:rsid w:val="00D4666C"/>
    <w:rsid w:val="00D509CB"/>
    <w:rsid w:val="00D50BF0"/>
    <w:rsid w:val="00D51639"/>
    <w:rsid w:val="00D54953"/>
    <w:rsid w:val="00D54DDC"/>
    <w:rsid w:val="00D63EDE"/>
    <w:rsid w:val="00D64E23"/>
    <w:rsid w:val="00D72DDC"/>
    <w:rsid w:val="00D832B7"/>
    <w:rsid w:val="00D87197"/>
    <w:rsid w:val="00D95AD8"/>
    <w:rsid w:val="00D977F9"/>
    <w:rsid w:val="00DA5840"/>
    <w:rsid w:val="00DB01AC"/>
    <w:rsid w:val="00DB3A00"/>
    <w:rsid w:val="00DB55A1"/>
    <w:rsid w:val="00DB71FB"/>
    <w:rsid w:val="00DB79E2"/>
    <w:rsid w:val="00DC11DD"/>
    <w:rsid w:val="00DC1E65"/>
    <w:rsid w:val="00DC3F11"/>
    <w:rsid w:val="00DE55A3"/>
    <w:rsid w:val="00DF0495"/>
    <w:rsid w:val="00DF07D8"/>
    <w:rsid w:val="00DF22EB"/>
    <w:rsid w:val="00DF41B3"/>
    <w:rsid w:val="00DF4F63"/>
    <w:rsid w:val="00DF68BB"/>
    <w:rsid w:val="00E066D0"/>
    <w:rsid w:val="00E100E3"/>
    <w:rsid w:val="00E10884"/>
    <w:rsid w:val="00E17AD3"/>
    <w:rsid w:val="00E27D66"/>
    <w:rsid w:val="00E30DB9"/>
    <w:rsid w:val="00E35BE1"/>
    <w:rsid w:val="00E444B1"/>
    <w:rsid w:val="00E4474B"/>
    <w:rsid w:val="00E44DEC"/>
    <w:rsid w:val="00E520B5"/>
    <w:rsid w:val="00E52E8F"/>
    <w:rsid w:val="00E55130"/>
    <w:rsid w:val="00E55A6D"/>
    <w:rsid w:val="00E57887"/>
    <w:rsid w:val="00E61B21"/>
    <w:rsid w:val="00E61DB0"/>
    <w:rsid w:val="00E63041"/>
    <w:rsid w:val="00E677B5"/>
    <w:rsid w:val="00E71D9A"/>
    <w:rsid w:val="00E777D6"/>
    <w:rsid w:val="00E82985"/>
    <w:rsid w:val="00E83E55"/>
    <w:rsid w:val="00E8664A"/>
    <w:rsid w:val="00E8719B"/>
    <w:rsid w:val="00E929CC"/>
    <w:rsid w:val="00EA0684"/>
    <w:rsid w:val="00EA077C"/>
    <w:rsid w:val="00EA1809"/>
    <w:rsid w:val="00EB385A"/>
    <w:rsid w:val="00EB56AB"/>
    <w:rsid w:val="00EB790C"/>
    <w:rsid w:val="00EC00A9"/>
    <w:rsid w:val="00EC665C"/>
    <w:rsid w:val="00EC7CE9"/>
    <w:rsid w:val="00ED4560"/>
    <w:rsid w:val="00EE06E6"/>
    <w:rsid w:val="00EE1968"/>
    <w:rsid w:val="00EE324B"/>
    <w:rsid w:val="00EE43F8"/>
    <w:rsid w:val="00EE5D53"/>
    <w:rsid w:val="00EE6B28"/>
    <w:rsid w:val="00EF2624"/>
    <w:rsid w:val="00EF5693"/>
    <w:rsid w:val="00F010EE"/>
    <w:rsid w:val="00F024D7"/>
    <w:rsid w:val="00F05405"/>
    <w:rsid w:val="00F07BE6"/>
    <w:rsid w:val="00F138DE"/>
    <w:rsid w:val="00F229F0"/>
    <w:rsid w:val="00F23295"/>
    <w:rsid w:val="00F30822"/>
    <w:rsid w:val="00F321F6"/>
    <w:rsid w:val="00F32869"/>
    <w:rsid w:val="00F33621"/>
    <w:rsid w:val="00F3397D"/>
    <w:rsid w:val="00F339C8"/>
    <w:rsid w:val="00F34864"/>
    <w:rsid w:val="00F364BF"/>
    <w:rsid w:val="00F428D6"/>
    <w:rsid w:val="00F53B47"/>
    <w:rsid w:val="00F6476B"/>
    <w:rsid w:val="00F71387"/>
    <w:rsid w:val="00F739CF"/>
    <w:rsid w:val="00F764EA"/>
    <w:rsid w:val="00F80BEF"/>
    <w:rsid w:val="00F832E9"/>
    <w:rsid w:val="00F869A0"/>
    <w:rsid w:val="00F87A60"/>
    <w:rsid w:val="00F90980"/>
    <w:rsid w:val="00F91FFB"/>
    <w:rsid w:val="00F945EA"/>
    <w:rsid w:val="00F95B38"/>
    <w:rsid w:val="00F96B39"/>
    <w:rsid w:val="00FA383B"/>
    <w:rsid w:val="00FA3ED5"/>
    <w:rsid w:val="00FB0C47"/>
    <w:rsid w:val="00FB1127"/>
    <w:rsid w:val="00FB393A"/>
    <w:rsid w:val="00FB45BE"/>
    <w:rsid w:val="00FB48D1"/>
    <w:rsid w:val="00FB76D6"/>
    <w:rsid w:val="00FC3892"/>
    <w:rsid w:val="00FC406F"/>
    <w:rsid w:val="00FD31BF"/>
    <w:rsid w:val="00FD6F20"/>
    <w:rsid w:val="00FE13CE"/>
    <w:rsid w:val="00FE1F96"/>
    <w:rsid w:val="00FE2371"/>
    <w:rsid w:val="00FF21D8"/>
    <w:rsid w:val="00FF59E1"/>
    <w:rsid w:val="00FF7CCE"/>
    <w:rsid w:val="00FF7E73"/>
    <w:rsid w:val="01577E0B"/>
    <w:rsid w:val="035EB938"/>
    <w:rsid w:val="05746564"/>
    <w:rsid w:val="07D1373C"/>
    <w:rsid w:val="08032393"/>
    <w:rsid w:val="09AD7BB7"/>
    <w:rsid w:val="0A533CE9"/>
    <w:rsid w:val="0A550A22"/>
    <w:rsid w:val="0BA8C32D"/>
    <w:rsid w:val="0CE1BE45"/>
    <w:rsid w:val="0D1877B9"/>
    <w:rsid w:val="0DB457E5"/>
    <w:rsid w:val="0DE762A9"/>
    <w:rsid w:val="0E4AEDF4"/>
    <w:rsid w:val="0EE728E0"/>
    <w:rsid w:val="0F0E4A25"/>
    <w:rsid w:val="10E7B55A"/>
    <w:rsid w:val="12D68698"/>
    <w:rsid w:val="130E1D0A"/>
    <w:rsid w:val="143BAF9D"/>
    <w:rsid w:val="14D09CAE"/>
    <w:rsid w:val="14E1A9A1"/>
    <w:rsid w:val="16298B25"/>
    <w:rsid w:val="164016FF"/>
    <w:rsid w:val="167EE91B"/>
    <w:rsid w:val="16FCDCD6"/>
    <w:rsid w:val="17FD8A9D"/>
    <w:rsid w:val="180A405D"/>
    <w:rsid w:val="18F761F0"/>
    <w:rsid w:val="1938BC12"/>
    <w:rsid w:val="1B50BC81"/>
    <w:rsid w:val="1D5EA180"/>
    <w:rsid w:val="1FEA42DD"/>
    <w:rsid w:val="1FF46540"/>
    <w:rsid w:val="209047A2"/>
    <w:rsid w:val="20980CD4"/>
    <w:rsid w:val="20B59FB6"/>
    <w:rsid w:val="20C6347B"/>
    <w:rsid w:val="2122F8A4"/>
    <w:rsid w:val="21E14958"/>
    <w:rsid w:val="23856509"/>
    <w:rsid w:val="23D877EC"/>
    <w:rsid w:val="2475C391"/>
    <w:rsid w:val="27751D86"/>
    <w:rsid w:val="28C9A1E2"/>
    <w:rsid w:val="2C10D6D3"/>
    <w:rsid w:val="2CF216F2"/>
    <w:rsid w:val="2D61CCE1"/>
    <w:rsid w:val="2EAE593F"/>
    <w:rsid w:val="2EAFBD56"/>
    <w:rsid w:val="2FF9699F"/>
    <w:rsid w:val="30935162"/>
    <w:rsid w:val="31DB200B"/>
    <w:rsid w:val="32293D80"/>
    <w:rsid w:val="32ACCE26"/>
    <w:rsid w:val="38C7076E"/>
    <w:rsid w:val="399DA367"/>
    <w:rsid w:val="3B12927A"/>
    <w:rsid w:val="3C17933D"/>
    <w:rsid w:val="3DDAA5AB"/>
    <w:rsid w:val="3DE20315"/>
    <w:rsid w:val="3E261BF7"/>
    <w:rsid w:val="3E9C9F82"/>
    <w:rsid w:val="3FF8B644"/>
    <w:rsid w:val="407171CA"/>
    <w:rsid w:val="42C35667"/>
    <w:rsid w:val="44903C75"/>
    <w:rsid w:val="45569568"/>
    <w:rsid w:val="4648B169"/>
    <w:rsid w:val="4B33C7B8"/>
    <w:rsid w:val="4C721D58"/>
    <w:rsid w:val="4E8FB1C6"/>
    <w:rsid w:val="4F431C55"/>
    <w:rsid w:val="50001B52"/>
    <w:rsid w:val="5027508D"/>
    <w:rsid w:val="505BA24F"/>
    <w:rsid w:val="52137A5A"/>
    <w:rsid w:val="5582069C"/>
    <w:rsid w:val="564BDA3F"/>
    <w:rsid w:val="580194AE"/>
    <w:rsid w:val="5ECE5126"/>
    <w:rsid w:val="60405347"/>
    <w:rsid w:val="60B93C0D"/>
    <w:rsid w:val="63AD4862"/>
    <w:rsid w:val="6697FF54"/>
    <w:rsid w:val="669E86B7"/>
    <w:rsid w:val="66A41485"/>
    <w:rsid w:val="66A7CA88"/>
    <w:rsid w:val="69193E12"/>
    <w:rsid w:val="6941AFD6"/>
    <w:rsid w:val="6DF1E3E3"/>
    <w:rsid w:val="6E108F70"/>
    <w:rsid w:val="6E17639A"/>
    <w:rsid w:val="72B7FAD0"/>
    <w:rsid w:val="753AF888"/>
    <w:rsid w:val="76999EFF"/>
    <w:rsid w:val="76C5DB1E"/>
    <w:rsid w:val="79B36E22"/>
    <w:rsid w:val="7B29E603"/>
    <w:rsid w:val="7CC13D2D"/>
    <w:rsid w:val="7CE01F82"/>
    <w:rsid w:val="7DC91DC2"/>
    <w:rsid w:val="7E463160"/>
    <w:rsid w:val="7F47B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95B6C"/>
  <w15:chartTrackingRefBased/>
  <w15:docId w15:val="{4E9DDFD2-0077-4702-938E-D22401D3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DD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D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1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D38"/>
    <w:rPr>
      <w:kern w:val="0"/>
      <w14:ligatures w14:val="none"/>
    </w:rPr>
  </w:style>
  <w:style w:type="table" w:styleId="TableGrid">
    <w:name w:val="Table Grid"/>
    <w:basedOn w:val="TableNormal"/>
    <w:uiPriority w:val="39"/>
    <w:rsid w:val="004A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B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DefaultParagraphFont"/>
    <w:rsid w:val="00DB01A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2477</Words>
  <Characters>14123</Characters>
  <Application>Microsoft Office Word</Application>
  <DocSecurity>4</DocSecurity>
  <Lines>117</Lines>
  <Paragraphs>33</Paragraphs>
  <ScaleCrop>false</ScaleCrop>
  <Company/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dcterms:created xsi:type="dcterms:W3CDTF">2024-09-26T14:10:00Z</dcterms:created>
  <dcterms:modified xsi:type="dcterms:W3CDTF">2024-09-26T14:10:00Z</dcterms:modified>
</cp:coreProperties>
</file>