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D572D" w14:textId="2F600E13" w:rsidR="00292B6E" w:rsidRPr="00270A6F" w:rsidRDefault="00292B6E" w:rsidP="00270A6F">
      <w:pPr>
        <w:pStyle w:val="Heading1"/>
        <w:rPr>
          <w:b/>
          <w:bCs/>
          <w:color w:val="auto"/>
        </w:rPr>
      </w:pPr>
      <w:r w:rsidRPr="00270A6F">
        <w:rPr>
          <w:b/>
          <w:bCs/>
          <w:color w:val="auto"/>
        </w:rPr>
        <w:t>Minutes of the meeting of the General Practice, Public Health Medicin</w:t>
      </w:r>
      <w:r w:rsidR="00B174B5">
        <w:rPr>
          <w:b/>
          <w:bCs/>
          <w:color w:val="auto"/>
        </w:rPr>
        <w:t>e</w:t>
      </w:r>
      <w:r w:rsidR="00420A7F" w:rsidRPr="00270A6F">
        <w:rPr>
          <w:b/>
          <w:bCs/>
          <w:color w:val="auto"/>
        </w:rPr>
        <w:t>,</w:t>
      </w:r>
      <w:r w:rsidRPr="00270A6F">
        <w:rPr>
          <w:b/>
          <w:bCs/>
          <w:color w:val="auto"/>
        </w:rPr>
        <w:t xml:space="preserve"> and Broad-Based Training Specialty Board held at </w:t>
      </w:r>
      <w:r w:rsidR="008259ED">
        <w:rPr>
          <w:b/>
          <w:bCs/>
          <w:color w:val="auto"/>
        </w:rPr>
        <w:t>10</w:t>
      </w:r>
      <w:r w:rsidRPr="00270A6F">
        <w:rPr>
          <w:b/>
          <w:bCs/>
          <w:color w:val="auto"/>
        </w:rPr>
        <w:t>:</w:t>
      </w:r>
      <w:r w:rsidR="008259ED">
        <w:rPr>
          <w:b/>
          <w:bCs/>
          <w:color w:val="auto"/>
        </w:rPr>
        <w:t>0</w:t>
      </w:r>
      <w:r w:rsidRPr="00270A6F">
        <w:rPr>
          <w:b/>
          <w:bCs/>
          <w:color w:val="auto"/>
        </w:rPr>
        <w:t>0 on Tue</w:t>
      </w:r>
      <w:r w:rsidR="008259ED">
        <w:rPr>
          <w:b/>
          <w:bCs/>
          <w:color w:val="auto"/>
        </w:rPr>
        <w:t>sday 14</w:t>
      </w:r>
      <w:r w:rsidR="008259ED" w:rsidRPr="008259ED">
        <w:rPr>
          <w:b/>
          <w:bCs/>
          <w:color w:val="auto"/>
          <w:vertAlign w:val="superscript"/>
        </w:rPr>
        <w:t>th</w:t>
      </w:r>
      <w:r w:rsidR="008259ED">
        <w:rPr>
          <w:b/>
          <w:bCs/>
          <w:color w:val="auto"/>
        </w:rPr>
        <w:t xml:space="preserve"> November</w:t>
      </w:r>
      <w:r w:rsidRPr="00270A6F">
        <w:rPr>
          <w:b/>
          <w:bCs/>
          <w:color w:val="auto"/>
        </w:rPr>
        <w:t xml:space="preserve"> 202</w:t>
      </w:r>
      <w:r w:rsidR="00493415" w:rsidRPr="00270A6F">
        <w:rPr>
          <w:b/>
          <w:bCs/>
          <w:color w:val="auto"/>
        </w:rPr>
        <w:t>3</w:t>
      </w:r>
      <w:r w:rsidRPr="00270A6F">
        <w:rPr>
          <w:b/>
          <w:bCs/>
          <w:color w:val="auto"/>
        </w:rPr>
        <w:t xml:space="preserve"> via TEAMS</w:t>
      </w:r>
    </w:p>
    <w:p w14:paraId="05564EB0" w14:textId="77777777" w:rsidR="00292B6E" w:rsidRPr="007207C5" w:rsidRDefault="00292B6E" w:rsidP="00292B6E">
      <w:pPr>
        <w:spacing w:after="0" w:line="240" w:lineRule="auto"/>
        <w:jc w:val="both"/>
        <w:rPr>
          <w:color w:val="FF0000"/>
        </w:rPr>
      </w:pPr>
    </w:p>
    <w:p w14:paraId="092E93C7" w14:textId="102D15B0" w:rsidR="007C653B" w:rsidRDefault="00292B6E" w:rsidP="00292B6E">
      <w:pPr>
        <w:jc w:val="both"/>
      </w:pPr>
      <w:r w:rsidRPr="00A076D9">
        <w:rPr>
          <w:b/>
        </w:rPr>
        <w:t>Present:</w:t>
      </w:r>
      <w:r w:rsidRPr="00A076D9">
        <w:t xml:space="preserve">  </w:t>
      </w:r>
      <w:r w:rsidR="00B82E22">
        <w:t>Linds</w:t>
      </w:r>
      <w:r w:rsidR="003551FA">
        <w:t>e</w:t>
      </w:r>
      <w:r w:rsidR="00B82E22">
        <w:t xml:space="preserve">y Pope (LP) [Chair], </w:t>
      </w:r>
      <w:r w:rsidRPr="00A076D9">
        <w:t>Nitin Gambhir (NG),</w:t>
      </w:r>
      <w:r w:rsidR="007819C6">
        <w:t xml:space="preserve"> </w:t>
      </w:r>
      <w:r w:rsidR="00A23866">
        <w:t>Claire Beharrie (CB),</w:t>
      </w:r>
      <w:r w:rsidR="00D97B67">
        <w:t xml:space="preserve"> David Herron (DH),</w:t>
      </w:r>
      <w:r w:rsidR="004518AF">
        <w:t xml:space="preserve"> Akram Hussain (AH),</w:t>
      </w:r>
      <w:r w:rsidR="009F7955">
        <w:t xml:space="preserve"> </w:t>
      </w:r>
      <w:r w:rsidR="00A23866">
        <w:t>Cathy Johnman (CJ),</w:t>
      </w:r>
      <w:r w:rsidR="00D1298F">
        <w:t xml:space="preserve"> Lisa Johnsen (LJ), Allan MacDonald (</w:t>
      </w:r>
      <w:proofErr w:type="spellStart"/>
      <w:r w:rsidR="00D1298F">
        <w:t>AMacD</w:t>
      </w:r>
      <w:proofErr w:type="spellEnd"/>
      <w:r w:rsidR="00D1298F">
        <w:t>),</w:t>
      </w:r>
      <w:r w:rsidR="007819C6">
        <w:t xml:space="preserve"> </w:t>
      </w:r>
      <w:r w:rsidR="00C52571">
        <w:t>Jen MacKenzie (</w:t>
      </w:r>
      <w:proofErr w:type="spellStart"/>
      <w:r w:rsidR="00C52571">
        <w:t>JMacK</w:t>
      </w:r>
      <w:proofErr w:type="spellEnd"/>
      <w:r w:rsidR="00C52571">
        <w:t>),</w:t>
      </w:r>
      <w:r w:rsidR="00D1298F">
        <w:t xml:space="preserve"> </w:t>
      </w:r>
      <w:r w:rsidR="00C52571">
        <w:t>Ashleigh McGovern (</w:t>
      </w:r>
      <w:proofErr w:type="spellStart"/>
      <w:r w:rsidR="00C52571">
        <w:t>AMcG</w:t>
      </w:r>
      <w:proofErr w:type="spellEnd"/>
      <w:r w:rsidR="00C52571">
        <w:t>),</w:t>
      </w:r>
      <w:r w:rsidR="00D1298F">
        <w:t xml:space="preserve"> </w:t>
      </w:r>
      <w:r w:rsidR="00C2580B">
        <w:t xml:space="preserve">Frank Sullivan (FS), </w:t>
      </w:r>
      <w:r w:rsidR="007819C6">
        <w:t>Chris Williams (CW)</w:t>
      </w:r>
      <w:r w:rsidR="00C2580B">
        <w:t xml:space="preserve"> and Pauline Wilson (PW).</w:t>
      </w:r>
    </w:p>
    <w:p w14:paraId="6214BB2D" w14:textId="3AAEA146" w:rsidR="00292B6E" w:rsidRPr="00231F70" w:rsidRDefault="00292B6E" w:rsidP="00292B6E">
      <w:pPr>
        <w:jc w:val="both"/>
        <w:rPr>
          <w:b/>
          <w:bCs/>
        </w:rPr>
      </w:pPr>
      <w:r w:rsidRPr="00AE4A67">
        <w:rPr>
          <w:b/>
        </w:rPr>
        <w:t>Apologies:</w:t>
      </w:r>
      <w:r>
        <w:t xml:space="preserve"> </w:t>
      </w:r>
      <w:r w:rsidR="00CB3DCB">
        <w:t>Grecy Bell (GB</w:t>
      </w:r>
      <w:r w:rsidR="00D612C7">
        <w:t xml:space="preserve">), Fiona Graham (FG), </w:t>
      </w:r>
      <w:r w:rsidR="0028060B">
        <w:t>Ken</w:t>
      </w:r>
      <w:r w:rsidR="001029FB">
        <w:t>neth</w:t>
      </w:r>
      <w:r w:rsidR="0028060B">
        <w:t xml:space="preserve"> Lee (KL)</w:t>
      </w:r>
      <w:r w:rsidR="001029FB">
        <w:t>.</w:t>
      </w:r>
    </w:p>
    <w:p w14:paraId="790E2A99" w14:textId="4A001F6A" w:rsidR="00292B6E" w:rsidRDefault="00292B6E" w:rsidP="00292B6E">
      <w:pPr>
        <w:spacing w:after="0" w:line="240" w:lineRule="auto"/>
      </w:pPr>
      <w:r w:rsidRPr="00E67D81">
        <w:rPr>
          <w:b/>
        </w:rPr>
        <w:t>In attendance:</w:t>
      </w:r>
      <w:r>
        <w:t xml:space="preserve">  </w:t>
      </w:r>
      <w:r w:rsidR="008515B3">
        <w:t>Zoe Park (ZP)</w:t>
      </w:r>
      <w:r w:rsidR="008E7146">
        <w:t xml:space="preserve"> (Minutes)</w:t>
      </w:r>
    </w:p>
    <w:p w14:paraId="7822967E" w14:textId="77777777" w:rsidR="00292B6E" w:rsidRDefault="00292B6E" w:rsidP="00292B6E">
      <w:pPr>
        <w:spacing w:after="0" w:line="240" w:lineRule="auto"/>
      </w:pPr>
    </w:p>
    <w:tbl>
      <w:tblPr>
        <w:tblStyle w:val="TableGrid"/>
        <w:tblW w:w="14312" w:type="dxa"/>
        <w:tblLook w:val="04A0" w:firstRow="1" w:lastRow="0" w:firstColumn="1" w:lastColumn="0" w:noHBand="0" w:noVBand="1"/>
      </w:tblPr>
      <w:tblGrid>
        <w:gridCol w:w="703"/>
        <w:gridCol w:w="2552"/>
        <w:gridCol w:w="8505"/>
        <w:gridCol w:w="2552"/>
      </w:tblGrid>
      <w:tr w:rsidR="00292B6E" w14:paraId="2622E5B0" w14:textId="77777777" w:rsidTr="00DA5289">
        <w:trPr>
          <w:trHeight w:val="510"/>
        </w:trPr>
        <w:tc>
          <w:tcPr>
            <w:tcW w:w="703" w:type="dxa"/>
            <w:shd w:val="clear" w:color="auto" w:fill="BFBFBF" w:themeFill="background1" w:themeFillShade="BF"/>
            <w:vAlign w:val="center"/>
          </w:tcPr>
          <w:p w14:paraId="2B1B8517" w14:textId="07546C51" w:rsidR="00292B6E" w:rsidRPr="00292B6E" w:rsidRDefault="00292B6E" w:rsidP="00292B6E">
            <w:pPr>
              <w:jc w:val="center"/>
              <w:rPr>
                <w:b/>
                <w:bCs/>
              </w:rPr>
            </w:pPr>
            <w:r w:rsidRPr="00292B6E">
              <w:rPr>
                <w:b/>
                <w:bCs/>
              </w:rPr>
              <w:t>Item</w:t>
            </w:r>
          </w:p>
        </w:tc>
        <w:tc>
          <w:tcPr>
            <w:tcW w:w="2552" w:type="dxa"/>
            <w:shd w:val="clear" w:color="auto" w:fill="BFBFBF" w:themeFill="background1" w:themeFillShade="BF"/>
            <w:vAlign w:val="center"/>
          </w:tcPr>
          <w:p w14:paraId="59CDA031" w14:textId="16CD3F1F" w:rsidR="00292B6E" w:rsidRPr="00292B6E" w:rsidRDefault="00292B6E" w:rsidP="00292B6E">
            <w:pPr>
              <w:jc w:val="center"/>
              <w:rPr>
                <w:b/>
                <w:bCs/>
              </w:rPr>
            </w:pPr>
            <w:r w:rsidRPr="00292B6E">
              <w:rPr>
                <w:b/>
                <w:bCs/>
              </w:rPr>
              <w:t>Item No</w:t>
            </w:r>
          </w:p>
        </w:tc>
        <w:tc>
          <w:tcPr>
            <w:tcW w:w="8505" w:type="dxa"/>
            <w:shd w:val="clear" w:color="auto" w:fill="BFBFBF" w:themeFill="background1" w:themeFillShade="BF"/>
            <w:vAlign w:val="center"/>
          </w:tcPr>
          <w:p w14:paraId="408753AA" w14:textId="09DF9FF6" w:rsidR="00292B6E" w:rsidRPr="00292B6E" w:rsidRDefault="00292B6E" w:rsidP="00292B6E">
            <w:pPr>
              <w:jc w:val="center"/>
              <w:rPr>
                <w:b/>
                <w:bCs/>
              </w:rPr>
            </w:pPr>
            <w:r w:rsidRPr="00292B6E">
              <w:rPr>
                <w:b/>
                <w:bCs/>
              </w:rPr>
              <w:t>Comment</w:t>
            </w:r>
          </w:p>
        </w:tc>
        <w:tc>
          <w:tcPr>
            <w:tcW w:w="2552" w:type="dxa"/>
            <w:shd w:val="clear" w:color="auto" w:fill="BFBFBF" w:themeFill="background1" w:themeFillShade="BF"/>
            <w:vAlign w:val="center"/>
          </w:tcPr>
          <w:p w14:paraId="22A16EC3" w14:textId="235585D2" w:rsidR="00292B6E" w:rsidRPr="00292B6E" w:rsidRDefault="00292B6E" w:rsidP="00292B6E">
            <w:pPr>
              <w:jc w:val="center"/>
              <w:rPr>
                <w:b/>
                <w:bCs/>
              </w:rPr>
            </w:pPr>
            <w:r w:rsidRPr="00292B6E">
              <w:rPr>
                <w:b/>
                <w:bCs/>
              </w:rPr>
              <w:t>Action</w:t>
            </w:r>
          </w:p>
        </w:tc>
      </w:tr>
      <w:tr w:rsidR="00292B6E" w14:paraId="67E2B8C8" w14:textId="77777777" w:rsidTr="00DA5289">
        <w:trPr>
          <w:trHeight w:val="510"/>
        </w:trPr>
        <w:tc>
          <w:tcPr>
            <w:tcW w:w="703" w:type="dxa"/>
            <w:shd w:val="clear" w:color="auto" w:fill="auto"/>
          </w:tcPr>
          <w:p w14:paraId="23D26948" w14:textId="37566050" w:rsidR="00292B6E" w:rsidRPr="00026CA2" w:rsidRDefault="002F3A0B">
            <w:pPr>
              <w:rPr>
                <w:b/>
                <w:bCs/>
              </w:rPr>
            </w:pPr>
            <w:r w:rsidRPr="00026CA2">
              <w:rPr>
                <w:b/>
                <w:bCs/>
              </w:rPr>
              <w:t>1.</w:t>
            </w:r>
          </w:p>
        </w:tc>
        <w:tc>
          <w:tcPr>
            <w:tcW w:w="2552" w:type="dxa"/>
            <w:shd w:val="clear" w:color="auto" w:fill="auto"/>
          </w:tcPr>
          <w:p w14:paraId="5A1DA88D" w14:textId="0B838568" w:rsidR="00292B6E" w:rsidRDefault="009603BD">
            <w:r w:rsidRPr="003567B5">
              <w:rPr>
                <w:rFonts w:cstheme="minorHAnsi"/>
                <w:b/>
                <w:bCs/>
              </w:rPr>
              <w:t xml:space="preserve">Welcome </w:t>
            </w:r>
            <w:r w:rsidR="0028060B" w:rsidRPr="003567B5">
              <w:rPr>
                <w:rFonts w:cstheme="minorHAnsi"/>
                <w:b/>
                <w:bCs/>
              </w:rPr>
              <w:t>&amp; Apologies</w:t>
            </w:r>
          </w:p>
        </w:tc>
        <w:tc>
          <w:tcPr>
            <w:tcW w:w="8505" w:type="dxa"/>
            <w:shd w:val="clear" w:color="auto" w:fill="auto"/>
          </w:tcPr>
          <w:p w14:paraId="3ED8084F" w14:textId="212DFDF8" w:rsidR="00266378" w:rsidRPr="00B53483" w:rsidRDefault="005C6590" w:rsidP="00B53483">
            <w:pPr>
              <w:jc w:val="both"/>
              <w:rPr>
                <w:rFonts w:cstheme="minorHAnsi"/>
              </w:rPr>
            </w:pPr>
            <w:r w:rsidRPr="00DE243D">
              <w:rPr>
                <w:rFonts w:cstheme="minorHAnsi"/>
              </w:rPr>
              <w:t>The chair welcomed the members</w:t>
            </w:r>
            <w:r w:rsidR="0028060B">
              <w:rPr>
                <w:rFonts w:cstheme="minorHAnsi"/>
              </w:rPr>
              <w:t>,</w:t>
            </w:r>
            <w:r w:rsidRPr="00DE243D">
              <w:rPr>
                <w:rFonts w:cstheme="minorHAnsi"/>
              </w:rPr>
              <w:t xml:space="preserve"> noted </w:t>
            </w:r>
            <w:r w:rsidR="007819C6" w:rsidRPr="00DE243D">
              <w:rPr>
                <w:rFonts w:cstheme="minorHAnsi"/>
              </w:rPr>
              <w:t>apologies,</w:t>
            </w:r>
            <w:r w:rsidR="0028060B">
              <w:rPr>
                <w:rFonts w:cstheme="minorHAnsi"/>
              </w:rPr>
              <w:t xml:space="preserve"> and </w:t>
            </w:r>
            <w:r w:rsidR="007819C6">
              <w:rPr>
                <w:rFonts w:cstheme="minorHAnsi"/>
              </w:rPr>
              <w:t>all new members introduced themselves.</w:t>
            </w:r>
          </w:p>
        </w:tc>
        <w:tc>
          <w:tcPr>
            <w:tcW w:w="2552" w:type="dxa"/>
            <w:shd w:val="clear" w:color="auto" w:fill="auto"/>
          </w:tcPr>
          <w:p w14:paraId="00C38570" w14:textId="77777777" w:rsidR="00292B6E" w:rsidRDefault="00292B6E"/>
        </w:tc>
      </w:tr>
      <w:tr w:rsidR="00292B6E" w14:paraId="1E0C6924" w14:textId="77777777" w:rsidTr="00DA5289">
        <w:trPr>
          <w:trHeight w:val="510"/>
        </w:trPr>
        <w:tc>
          <w:tcPr>
            <w:tcW w:w="703" w:type="dxa"/>
            <w:shd w:val="clear" w:color="auto" w:fill="auto"/>
          </w:tcPr>
          <w:p w14:paraId="7FD7B91B" w14:textId="77211653" w:rsidR="00292B6E" w:rsidRPr="00026CA2" w:rsidRDefault="002F3A0B">
            <w:pPr>
              <w:rPr>
                <w:b/>
                <w:bCs/>
              </w:rPr>
            </w:pPr>
            <w:r w:rsidRPr="00026CA2">
              <w:rPr>
                <w:b/>
                <w:bCs/>
              </w:rPr>
              <w:t>2.</w:t>
            </w:r>
          </w:p>
        </w:tc>
        <w:tc>
          <w:tcPr>
            <w:tcW w:w="2552" w:type="dxa"/>
            <w:shd w:val="clear" w:color="auto" w:fill="auto"/>
          </w:tcPr>
          <w:p w14:paraId="11E52E0F" w14:textId="0F58BC06" w:rsidR="00292B6E" w:rsidRDefault="00F35474">
            <w:r w:rsidRPr="00867BF8">
              <w:rPr>
                <w:rFonts w:cstheme="minorHAnsi"/>
                <w:b/>
                <w:bCs/>
              </w:rPr>
              <w:t xml:space="preserve">Minutes of meeting held on </w:t>
            </w:r>
            <w:r w:rsidR="00DA0C62">
              <w:rPr>
                <w:rFonts w:cstheme="minorHAnsi"/>
                <w:b/>
                <w:bCs/>
              </w:rPr>
              <w:t>1</w:t>
            </w:r>
            <w:r w:rsidR="00FD1A47">
              <w:rPr>
                <w:rFonts w:cstheme="minorHAnsi"/>
                <w:b/>
                <w:bCs/>
              </w:rPr>
              <w:t>2</w:t>
            </w:r>
            <w:r w:rsidRPr="00867BF8">
              <w:rPr>
                <w:rFonts w:cstheme="minorHAnsi"/>
                <w:b/>
                <w:bCs/>
              </w:rPr>
              <w:t>/</w:t>
            </w:r>
            <w:r w:rsidR="009962C6">
              <w:rPr>
                <w:rFonts w:cstheme="minorHAnsi"/>
                <w:b/>
                <w:bCs/>
              </w:rPr>
              <w:t>0</w:t>
            </w:r>
            <w:r w:rsidR="00FD1A47">
              <w:rPr>
                <w:rFonts w:cstheme="minorHAnsi"/>
                <w:b/>
                <w:bCs/>
              </w:rPr>
              <w:t>9</w:t>
            </w:r>
            <w:r w:rsidR="0087245C">
              <w:rPr>
                <w:rFonts w:cstheme="minorHAnsi"/>
                <w:b/>
                <w:bCs/>
              </w:rPr>
              <w:t>/202</w:t>
            </w:r>
            <w:r w:rsidR="009962C6">
              <w:rPr>
                <w:rFonts w:cstheme="minorHAnsi"/>
                <w:b/>
                <w:bCs/>
              </w:rPr>
              <w:t>3</w:t>
            </w:r>
          </w:p>
        </w:tc>
        <w:tc>
          <w:tcPr>
            <w:tcW w:w="8505" w:type="dxa"/>
            <w:shd w:val="clear" w:color="auto" w:fill="auto"/>
          </w:tcPr>
          <w:p w14:paraId="2E5DB205" w14:textId="24366669" w:rsidR="003E6772" w:rsidRPr="001D1F5F" w:rsidRDefault="001D1F5F" w:rsidP="0028060B">
            <w:r w:rsidRPr="001D1F5F">
              <w:t xml:space="preserve">The </w:t>
            </w:r>
            <w:r w:rsidR="001307E9">
              <w:t xml:space="preserve">minutes </w:t>
            </w:r>
            <w:r w:rsidR="00565940">
              <w:t xml:space="preserve">from </w:t>
            </w:r>
            <w:r w:rsidR="00FD1A47">
              <w:t>12</w:t>
            </w:r>
            <w:r w:rsidR="00FD1A47" w:rsidRPr="00FD1A47">
              <w:rPr>
                <w:vertAlign w:val="superscript"/>
              </w:rPr>
              <w:t>th</w:t>
            </w:r>
            <w:r w:rsidR="00FD1A47">
              <w:t xml:space="preserve"> September</w:t>
            </w:r>
            <w:r w:rsidR="00565940">
              <w:t xml:space="preserve"> 2023 were accepted as an accurate record of the meeting</w:t>
            </w:r>
            <w:r w:rsidR="0028060B">
              <w:t>.</w:t>
            </w:r>
          </w:p>
          <w:p w14:paraId="2024A2A2" w14:textId="5AA5AF78" w:rsidR="00292B6E" w:rsidRDefault="00292B6E" w:rsidP="00EF77D7">
            <w:pPr>
              <w:jc w:val="both"/>
            </w:pPr>
          </w:p>
        </w:tc>
        <w:tc>
          <w:tcPr>
            <w:tcW w:w="2552" w:type="dxa"/>
            <w:shd w:val="clear" w:color="auto" w:fill="auto"/>
          </w:tcPr>
          <w:p w14:paraId="387FE8A2" w14:textId="67AFF891" w:rsidR="00B03B8C" w:rsidRPr="002631AA" w:rsidRDefault="00B03B8C" w:rsidP="00B03B8C">
            <w:pPr>
              <w:jc w:val="both"/>
              <w:rPr>
                <w:b/>
                <w:bCs/>
              </w:rPr>
            </w:pPr>
          </w:p>
        </w:tc>
      </w:tr>
      <w:tr w:rsidR="0054300F" w14:paraId="1AE3B401" w14:textId="77777777" w:rsidTr="0028060B">
        <w:trPr>
          <w:trHeight w:val="465"/>
        </w:trPr>
        <w:tc>
          <w:tcPr>
            <w:tcW w:w="703" w:type="dxa"/>
            <w:shd w:val="clear" w:color="auto" w:fill="auto"/>
          </w:tcPr>
          <w:p w14:paraId="7069A8FF" w14:textId="6051F4E2" w:rsidR="0054300F" w:rsidRPr="00026CA2" w:rsidRDefault="0054300F">
            <w:pPr>
              <w:rPr>
                <w:b/>
                <w:bCs/>
              </w:rPr>
            </w:pPr>
            <w:r>
              <w:rPr>
                <w:b/>
                <w:bCs/>
              </w:rPr>
              <w:t>3.</w:t>
            </w:r>
          </w:p>
        </w:tc>
        <w:tc>
          <w:tcPr>
            <w:tcW w:w="2552" w:type="dxa"/>
            <w:shd w:val="clear" w:color="auto" w:fill="auto"/>
          </w:tcPr>
          <w:p w14:paraId="208531A7" w14:textId="3BBD5D49" w:rsidR="0054300F" w:rsidRPr="00867BF8" w:rsidRDefault="0054300F">
            <w:pPr>
              <w:rPr>
                <w:rFonts w:cstheme="minorHAnsi"/>
                <w:b/>
                <w:bCs/>
              </w:rPr>
            </w:pPr>
            <w:r>
              <w:rPr>
                <w:rFonts w:cstheme="minorHAnsi"/>
                <w:b/>
                <w:bCs/>
              </w:rPr>
              <w:t>Review of Action Points</w:t>
            </w:r>
          </w:p>
        </w:tc>
        <w:tc>
          <w:tcPr>
            <w:tcW w:w="8505" w:type="dxa"/>
            <w:shd w:val="clear" w:color="auto" w:fill="auto"/>
          </w:tcPr>
          <w:p w14:paraId="267BAAE7" w14:textId="77777777" w:rsidR="008D276E" w:rsidRDefault="00E63D7A" w:rsidP="00D641AA">
            <w:r>
              <w:t xml:space="preserve">All action points were completed </w:t>
            </w:r>
            <w:r w:rsidR="00780AC4">
              <w:t xml:space="preserve">from the meeting </w:t>
            </w:r>
            <w:r w:rsidR="0028060B">
              <w:t xml:space="preserve">held on </w:t>
            </w:r>
            <w:r w:rsidR="00BF6849">
              <w:t>12</w:t>
            </w:r>
            <w:r w:rsidR="00BF6849" w:rsidRPr="00BF6849">
              <w:rPr>
                <w:vertAlign w:val="superscript"/>
              </w:rPr>
              <w:t>th</w:t>
            </w:r>
            <w:r w:rsidR="00BF6849">
              <w:t xml:space="preserve"> September</w:t>
            </w:r>
            <w:r w:rsidR="0028060B">
              <w:t xml:space="preserve"> 2023.</w:t>
            </w:r>
          </w:p>
          <w:p w14:paraId="5D739E43" w14:textId="77777777" w:rsidR="00FF1B25" w:rsidRDefault="00FF1B25" w:rsidP="00D641AA"/>
          <w:p w14:paraId="0DB27822" w14:textId="77777777" w:rsidR="00FF1B25" w:rsidRDefault="00FF1B25" w:rsidP="00D641AA">
            <w:r>
              <w:t>The following was noted:</w:t>
            </w:r>
          </w:p>
          <w:p w14:paraId="1E7B04D7" w14:textId="77777777" w:rsidR="00FF1B25" w:rsidRDefault="00FF1B25" w:rsidP="00D641AA"/>
          <w:p w14:paraId="23D2CFFF" w14:textId="71C8EB14" w:rsidR="00FF1B25" w:rsidRDefault="00FF1B25" w:rsidP="00FF1B25">
            <w:pPr>
              <w:pStyle w:val="ListParagraph"/>
              <w:numPr>
                <w:ilvl w:val="0"/>
                <w:numId w:val="38"/>
              </w:numPr>
            </w:pPr>
            <w:r>
              <w:t>J</w:t>
            </w:r>
            <w:r w:rsidR="00B05FAF">
              <w:t>im Foulis (JF)</w:t>
            </w:r>
            <w:r w:rsidR="006535A0">
              <w:t xml:space="preserve"> will be staying on as the Lay Rep for the STB.</w:t>
            </w:r>
          </w:p>
          <w:p w14:paraId="0DDBE051" w14:textId="1E9BFC99" w:rsidR="006535A0" w:rsidRDefault="0088121F" w:rsidP="00FF1B25">
            <w:pPr>
              <w:pStyle w:val="ListParagraph"/>
              <w:numPr>
                <w:ilvl w:val="0"/>
                <w:numId w:val="38"/>
              </w:numPr>
            </w:pPr>
            <w:r>
              <w:t xml:space="preserve">ZP has been in touch </w:t>
            </w:r>
            <w:r w:rsidR="006F7B66">
              <w:t>wit</w:t>
            </w:r>
            <w:r w:rsidR="00165282">
              <w:t>h</w:t>
            </w:r>
            <w:r w:rsidR="006F7B66">
              <w:t xml:space="preserve"> Niall MacIntosh regarding adding the discussed acronyms to the deanery website</w:t>
            </w:r>
            <w:r w:rsidR="00884CE2">
              <w:t>.</w:t>
            </w:r>
          </w:p>
          <w:p w14:paraId="3683D87D" w14:textId="7045E00D" w:rsidR="00F26E73" w:rsidRDefault="00E013C8" w:rsidP="00FF1B25">
            <w:pPr>
              <w:pStyle w:val="ListParagraph"/>
              <w:numPr>
                <w:ilvl w:val="0"/>
                <w:numId w:val="38"/>
              </w:numPr>
            </w:pPr>
            <w:r>
              <w:t>Automatic ex</w:t>
            </w:r>
            <w:r w:rsidR="004215B1">
              <w:t xml:space="preserve">tension to visas </w:t>
            </w:r>
            <w:r w:rsidR="002B1B5F">
              <w:t xml:space="preserve">for IMG trainees </w:t>
            </w:r>
            <w:r w:rsidR="0003679E">
              <w:t>–</w:t>
            </w:r>
            <w:r w:rsidR="002B1B5F">
              <w:t xml:space="preserve"> </w:t>
            </w:r>
            <w:r w:rsidR="0003679E">
              <w:t>LJ followed up with the policy team</w:t>
            </w:r>
            <w:r w:rsidR="00E36C5C">
              <w:t xml:space="preserve">, who raised it with </w:t>
            </w:r>
            <w:r w:rsidR="00304C16">
              <w:t>SG,</w:t>
            </w:r>
            <w:r w:rsidR="00E36C5C">
              <w:t xml:space="preserve"> </w:t>
            </w:r>
            <w:r w:rsidR="0003679E">
              <w:t>and it has been confirmed that this is in process of being introduced in Scotland.</w:t>
            </w:r>
            <w:r w:rsidR="00355FDA">
              <w:t xml:space="preserve"> </w:t>
            </w:r>
            <w:r w:rsidR="002E599F">
              <w:t xml:space="preserve">Discussion arose around the fact that </w:t>
            </w:r>
            <w:r w:rsidR="003021C2">
              <w:t>it is important for this to be a four-nation agreement.</w:t>
            </w:r>
          </w:p>
          <w:p w14:paraId="0DDCAAF0" w14:textId="77777777" w:rsidR="002E599F" w:rsidRDefault="002E599F" w:rsidP="002E599F">
            <w:pPr>
              <w:pStyle w:val="ListParagraph"/>
            </w:pPr>
          </w:p>
          <w:p w14:paraId="6E852BA6" w14:textId="77777777" w:rsidR="00884CE2" w:rsidRDefault="00355FDA" w:rsidP="00F26E73">
            <w:pPr>
              <w:pStyle w:val="ListParagraph"/>
            </w:pPr>
            <w:r>
              <w:t xml:space="preserve">NG also noted the SG have produced and document for GP </w:t>
            </w:r>
            <w:r w:rsidR="006624F6">
              <w:t>practices in Scotland which details how to become a skilled worker</w:t>
            </w:r>
            <w:r w:rsidR="00430C2B">
              <w:t xml:space="preserve"> visa sponsor.</w:t>
            </w:r>
          </w:p>
          <w:p w14:paraId="417686BC" w14:textId="77777777" w:rsidR="003021C2" w:rsidRDefault="003021C2" w:rsidP="00F26E73">
            <w:pPr>
              <w:pStyle w:val="ListParagraph"/>
            </w:pPr>
          </w:p>
          <w:p w14:paraId="30CEA69D" w14:textId="45C2F0CA" w:rsidR="003021C2" w:rsidRDefault="003021C2" w:rsidP="00F26E73">
            <w:pPr>
              <w:pStyle w:val="ListParagraph"/>
            </w:pPr>
            <w:r>
              <w:lastRenderedPageBreak/>
              <w:t>LJ fo</w:t>
            </w:r>
            <w:r w:rsidR="000805C6">
              <w:t xml:space="preserve">llowed up by stating that this is a </w:t>
            </w:r>
            <w:r w:rsidR="00982561">
              <w:t>government</w:t>
            </w:r>
            <w:r w:rsidR="000805C6">
              <w:t xml:space="preserve"> initiative that was initially lobbied by NHS England</w:t>
            </w:r>
            <w:r w:rsidR="00036CEC">
              <w:t xml:space="preserve"> who have put a lot of work into this</w:t>
            </w:r>
            <w:r w:rsidR="00982561">
              <w:t>,</w:t>
            </w:r>
            <w:r w:rsidR="00285881">
              <w:t xml:space="preserve"> </w:t>
            </w:r>
            <w:r w:rsidR="00246541">
              <w:t>and that the college wasn’t only specifically giving information to trainees England</w:t>
            </w:r>
            <w:r w:rsidR="00B512F4">
              <w:t xml:space="preserve"> but rather announcing the outcome of negotiations with the home office. T</w:t>
            </w:r>
            <w:r w:rsidR="00982561">
              <w:t>he govern</w:t>
            </w:r>
            <w:r w:rsidR="00BB29F0">
              <w:t xml:space="preserve">ment </w:t>
            </w:r>
            <w:r w:rsidR="00982561">
              <w:t>should be working t</w:t>
            </w:r>
            <w:r w:rsidR="00B512F4">
              <w:t>owards</w:t>
            </w:r>
            <w:r w:rsidR="006A1776">
              <w:t xml:space="preserve"> letting trainees in </w:t>
            </w:r>
            <w:r w:rsidR="00EC144C">
              <w:t xml:space="preserve">Scotland </w:t>
            </w:r>
            <w:r w:rsidR="006A1776">
              <w:t xml:space="preserve">know what </w:t>
            </w:r>
            <w:r w:rsidR="00036CEC">
              <w:t>happens when IMG trainees are approaching CCT</w:t>
            </w:r>
            <w:r w:rsidR="00FB14C6">
              <w:t xml:space="preserve"> and should </w:t>
            </w:r>
            <w:r w:rsidR="00EC144C">
              <w:t>be applied in the same way it is in England</w:t>
            </w:r>
            <w:r w:rsidR="00BB29F0">
              <w:t>, if there are no variations in the process.</w:t>
            </w:r>
          </w:p>
        </w:tc>
        <w:tc>
          <w:tcPr>
            <w:tcW w:w="2552" w:type="dxa"/>
            <w:shd w:val="clear" w:color="auto" w:fill="auto"/>
          </w:tcPr>
          <w:p w14:paraId="3277D6FA" w14:textId="77777777" w:rsidR="0054300F" w:rsidRDefault="0054300F"/>
          <w:p w14:paraId="38762EA7" w14:textId="77777777" w:rsidR="00266378" w:rsidRDefault="00266378"/>
          <w:p w14:paraId="20339F6B" w14:textId="77777777" w:rsidR="00266378" w:rsidRDefault="00266378">
            <w:pPr>
              <w:rPr>
                <w:b/>
                <w:bCs/>
              </w:rPr>
            </w:pPr>
          </w:p>
          <w:p w14:paraId="40237692" w14:textId="77777777" w:rsidR="00BB29F0" w:rsidRDefault="00BB29F0">
            <w:pPr>
              <w:rPr>
                <w:b/>
                <w:bCs/>
              </w:rPr>
            </w:pPr>
          </w:p>
          <w:p w14:paraId="3274C060" w14:textId="77777777" w:rsidR="00BB29F0" w:rsidRDefault="00BB29F0">
            <w:pPr>
              <w:rPr>
                <w:b/>
                <w:bCs/>
              </w:rPr>
            </w:pPr>
          </w:p>
          <w:p w14:paraId="0F1D819F" w14:textId="77777777" w:rsidR="00BB29F0" w:rsidRDefault="00BB29F0">
            <w:pPr>
              <w:rPr>
                <w:b/>
                <w:bCs/>
              </w:rPr>
            </w:pPr>
          </w:p>
          <w:p w14:paraId="4836D08F" w14:textId="77777777" w:rsidR="00BB29F0" w:rsidRDefault="00BB29F0">
            <w:pPr>
              <w:rPr>
                <w:b/>
                <w:bCs/>
              </w:rPr>
            </w:pPr>
          </w:p>
          <w:p w14:paraId="65554DFD" w14:textId="77777777" w:rsidR="00BB29F0" w:rsidRDefault="00BB29F0">
            <w:pPr>
              <w:rPr>
                <w:b/>
                <w:bCs/>
              </w:rPr>
            </w:pPr>
          </w:p>
          <w:p w14:paraId="037E567E" w14:textId="77777777" w:rsidR="00BB29F0" w:rsidRDefault="00BB29F0">
            <w:pPr>
              <w:rPr>
                <w:b/>
                <w:bCs/>
              </w:rPr>
            </w:pPr>
          </w:p>
          <w:p w14:paraId="54C73FA0" w14:textId="77777777" w:rsidR="00BB29F0" w:rsidRDefault="00BB29F0">
            <w:pPr>
              <w:rPr>
                <w:b/>
                <w:bCs/>
              </w:rPr>
            </w:pPr>
          </w:p>
          <w:p w14:paraId="1C72D567" w14:textId="77777777" w:rsidR="00BB29F0" w:rsidRDefault="00BB29F0">
            <w:pPr>
              <w:rPr>
                <w:b/>
                <w:bCs/>
              </w:rPr>
            </w:pPr>
          </w:p>
          <w:p w14:paraId="49317375" w14:textId="77777777" w:rsidR="00C41A38" w:rsidRDefault="00C41A38">
            <w:pPr>
              <w:rPr>
                <w:b/>
                <w:bCs/>
              </w:rPr>
            </w:pPr>
          </w:p>
          <w:p w14:paraId="3C75BD25" w14:textId="77777777" w:rsidR="00C41A38" w:rsidRDefault="00C41A38">
            <w:pPr>
              <w:rPr>
                <w:b/>
                <w:bCs/>
              </w:rPr>
            </w:pPr>
          </w:p>
          <w:p w14:paraId="11E7470A" w14:textId="77777777" w:rsidR="00C41A38" w:rsidRDefault="00C41A38">
            <w:pPr>
              <w:rPr>
                <w:b/>
                <w:bCs/>
              </w:rPr>
            </w:pPr>
          </w:p>
          <w:p w14:paraId="554861C0" w14:textId="77777777" w:rsidR="00C41A38" w:rsidRDefault="00C41A38">
            <w:pPr>
              <w:rPr>
                <w:b/>
                <w:bCs/>
              </w:rPr>
            </w:pPr>
          </w:p>
          <w:p w14:paraId="6F413101" w14:textId="77777777" w:rsidR="00C41A38" w:rsidRDefault="00C41A38">
            <w:pPr>
              <w:rPr>
                <w:b/>
                <w:bCs/>
              </w:rPr>
            </w:pPr>
          </w:p>
          <w:p w14:paraId="682CC9FF" w14:textId="77777777" w:rsidR="00C41A38" w:rsidRDefault="00C41A38">
            <w:pPr>
              <w:rPr>
                <w:b/>
                <w:bCs/>
              </w:rPr>
            </w:pPr>
          </w:p>
          <w:p w14:paraId="667D79C1" w14:textId="77777777" w:rsidR="00C41A38" w:rsidRDefault="00C41A38">
            <w:pPr>
              <w:rPr>
                <w:b/>
                <w:bCs/>
              </w:rPr>
            </w:pPr>
          </w:p>
          <w:p w14:paraId="5BEFBE1D" w14:textId="4DAEA9C1" w:rsidR="00BB29F0" w:rsidRDefault="00C41A38">
            <w:pPr>
              <w:rPr>
                <w:b/>
                <w:bCs/>
              </w:rPr>
            </w:pPr>
            <w:r>
              <w:rPr>
                <w:b/>
                <w:bCs/>
              </w:rPr>
              <w:t xml:space="preserve">LJ/CW agreed to </w:t>
            </w:r>
            <w:r w:rsidR="00B01B8D">
              <w:rPr>
                <w:b/>
                <w:bCs/>
              </w:rPr>
              <w:t>meeting to discuss how best to support and follow up at next STB.</w:t>
            </w:r>
          </w:p>
          <w:p w14:paraId="02DAB1CD" w14:textId="6C38ADE8" w:rsidR="00BB29F0" w:rsidRPr="00D641AA" w:rsidRDefault="00BB29F0">
            <w:pPr>
              <w:rPr>
                <w:b/>
                <w:bCs/>
              </w:rPr>
            </w:pPr>
          </w:p>
        </w:tc>
      </w:tr>
      <w:tr w:rsidR="00F35474" w14:paraId="482E3780" w14:textId="77777777" w:rsidTr="00DA5289">
        <w:trPr>
          <w:trHeight w:val="510"/>
        </w:trPr>
        <w:tc>
          <w:tcPr>
            <w:tcW w:w="703" w:type="dxa"/>
            <w:shd w:val="clear" w:color="auto" w:fill="auto"/>
          </w:tcPr>
          <w:p w14:paraId="652096C8" w14:textId="5F10C96B" w:rsidR="00F35474" w:rsidRPr="00026CA2" w:rsidRDefault="00F77257">
            <w:pPr>
              <w:rPr>
                <w:b/>
                <w:bCs/>
              </w:rPr>
            </w:pPr>
            <w:r>
              <w:rPr>
                <w:b/>
                <w:bCs/>
              </w:rPr>
              <w:lastRenderedPageBreak/>
              <w:t>4</w:t>
            </w:r>
            <w:r w:rsidR="002F3A0B" w:rsidRPr="00026CA2">
              <w:rPr>
                <w:b/>
                <w:bCs/>
              </w:rPr>
              <w:t>.</w:t>
            </w:r>
          </w:p>
        </w:tc>
        <w:tc>
          <w:tcPr>
            <w:tcW w:w="2552" w:type="dxa"/>
            <w:shd w:val="clear" w:color="auto" w:fill="auto"/>
          </w:tcPr>
          <w:p w14:paraId="2E455105" w14:textId="3BB567B8" w:rsidR="00F35474" w:rsidRPr="00867BF8" w:rsidRDefault="003E0479">
            <w:pPr>
              <w:rPr>
                <w:rFonts w:cstheme="minorHAnsi"/>
                <w:b/>
                <w:bCs/>
              </w:rPr>
            </w:pPr>
            <w:r w:rsidRPr="00867BF8">
              <w:rPr>
                <w:rFonts w:cstheme="minorHAnsi"/>
                <w:b/>
                <w:bCs/>
              </w:rPr>
              <w:t>Matters Arising</w:t>
            </w:r>
            <w:r w:rsidR="004C6E87">
              <w:rPr>
                <w:rFonts w:cstheme="minorHAnsi"/>
                <w:b/>
                <w:bCs/>
              </w:rPr>
              <w:t xml:space="preserve"> not on the Agenda</w:t>
            </w:r>
          </w:p>
        </w:tc>
        <w:tc>
          <w:tcPr>
            <w:tcW w:w="8505" w:type="dxa"/>
            <w:shd w:val="clear" w:color="auto" w:fill="auto"/>
          </w:tcPr>
          <w:p w14:paraId="52B41664" w14:textId="77777777" w:rsidR="00F35474" w:rsidRDefault="00F35474"/>
          <w:p w14:paraId="344208E8" w14:textId="69A74FFA" w:rsidR="00396C38" w:rsidRDefault="00396C38"/>
        </w:tc>
        <w:tc>
          <w:tcPr>
            <w:tcW w:w="2552" w:type="dxa"/>
            <w:shd w:val="clear" w:color="auto" w:fill="auto"/>
          </w:tcPr>
          <w:p w14:paraId="645C68D2" w14:textId="77777777" w:rsidR="00F35474" w:rsidRDefault="00F35474"/>
        </w:tc>
      </w:tr>
      <w:tr w:rsidR="00752E36" w14:paraId="6E854765" w14:textId="77777777" w:rsidTr="00DA5289">
        <w:trPr>
          <w:trHeight w:val="510"/>
        </w:trPr>
        <w:tc>
          <w:tcPr>
            <w:tcW w:w="703" w:type="dxa"/>
            <w:shd w:val="clear" w:color="auto" w:fill="auto"/>
          </w:tcPr>
          <w:p w14:paraId="2D94404A" w14:textId="65CF2957" w:rsidR="00752E36" w:rsidRDefault="00752E36">
            <w:pPr>
              <w:rPr>
                <w:b/>
                <w:bCs/>
              </w:rPr>
            </w:pPr>
            <w:r>
              <w:rPr>
                <w:b/>
                <w:bCs/>
              </w:rPr>
              <w:t>4.1</w:t>
            </w:r>
          </w:p>
        </w:tc>
        <w:tc>
          <w:tcPr>
            <w:tcW w:w="2552" w:type="dxa"/>
            <w:shd w:val="clear" w:color="auto" w:fill="auto"/>
          </w:tcPr>
          <w:p w14:paraId="2B731334" w14:textId="22F988D7" w:rsidR="00752E36" w:rsidRPr="00844617" w:rsidRDefault="00844617">
            <w:pPr>
              <w:rPr>
                <w:rFonts w:cstheme="minorHAnsi"/>
                <w:b/>
                <w:bCs/>
              </w:rPr>
            </w:pPr>
            <w:r w:rsidRPr="00844617">
              <w:rPr>
                <w:rFonts w:cstheme="minorHAnsi"/>
                <w:b/>
                <w:bCs/>
              </w:rPr>
              <w:t>RCGP awareness amongst trainees</w:t>
            </w:r>
          </w:p>
        </w:tc>
        <w:tc>
          <w:tcPr>
            <w:tcW w:w="8505" w:type="dxa"/>
            <w:shd w:val="clear" w:color="auto" w:fill="auto"/>
          </w:tcPr>
          <w:p w14:paraId="78B46DD5" w14:textId="01C5A83E" w:rsidR="00752E36" w:rsidRDefault="00C124FC">
            <w:r>
              <w:t xml:space="preserve">AH gave trainee update </w:t>
            </w:r>
            <w:r w:rsidR="008C64FE">
              <w:t>below</w:t>
            </w:r>
            <w:r>
              <w:t>.</w:t>
            </w:r>
          </w:p>
        </w:tc>
        <w:tc>
          <w:tcPr>
            <w:tcW w:w="2552" w:type="dxa"/>
            <w:shd w:val="clear" w:color="auto" w:fill="auto"/>
          </w:tcPr>
          <w:p w14:paraId="3CE66A35" w14:textId="77777777" w:rsidR="00752E36" w:rsidRDefault="00752E36"/>
        </w:tc>
      </w:tr>
      <w:tr w:rsidR="00752E36" w14:paraId="35E79EDA" w14:textId="77777777" w:rsidTr="00DA5289">
        <w:trPr>
          <w:trHeight w:val="510"/>
        </w:trPr>
        <w:tc>
          <w:tcPr>
            <w:tcW w:w="703" w:type="dxa"/>
            <w:shd w:val="clear" w:color="auto" w:fill="auto"/>
          </w:tcPr>
          <w:p w14:paraId="19EEB7BE" w14:textId="4F3B1846" w:rsidR="00752E36" w:rsidRDefault="00752E36">
            <w:pPr>
              <w:rPr>
                <w:b/>
                <w:bCs/>
              </w:rPr>
            </w:pPr>
            <w:r>
              <w:rPr>
                <w:b/>
                <w:bCs/>
              </w:rPr>
              <w:t>4.2</w:t>
            </w:r>
          </w:p>
        </w:tc>
        <w:tc>
          <w:tcPr>
            <w:tcW w:w="2552" w:type="dxa"/>
            <w:shd w:val="clear" w:color="auto" w:fill="auto"/>
          </w:tcPr>
          <w:p w14:paraId="760BB296" w14:textId="2DC39791" w:rsidR="00752E36" w:rsidRPr="00DA4038" w:rsidRDefault="00DA4038">
            <w:pPr>
              <w:rPr>
                <w:rFonts w:cstheme="minorHAnsi"/>
                <w:b/>
                <w:bCs/>
              </w:rPr>
            </w:pPr>
            <w:r w:rsidRPr="00DA4038">
              <w:rPr>
                <w:rStyle w:val="normaltextrun"/>
                <w:rFonts w:ascii="Calibri" w:hAnsi="Calibri" w:cs="Calibri"/>
                <w:b/>
                <w:bCs/>
                <w:color w:val="000000"/>
                <w:shd w:val="clear" w:color="auto" w:fill="FFFFFF"/>
              </w:rPr>
              <w:t>Proposal for OOH session in GPST2</w:t>
            </w:r>
            <w:r w:rsidRPr="00DA4038">
              <w:rPr>
                <w:rStyle w:val="eop"/>
                <w:rFonts w:ascii="Calibri" w:hAnsi="Calibri" w:cs="Calibri"/>
                <w:b/>
                <w:bCs/>
                <w:color w:val="000000"/>
                <w:shd w:val="clear" w:color="auto" w:fill="FFFFFF"/>
              </w:rPr>
              <w:t> </w:t>
            </w:r>
          </w:p>
        </w:tc>
        <w:tc>
          <w:tcPr>
            <w:tcW w:w="8505" w:type="dxa"/>
            <w:shd w:val="clear" w:color="auto" w:fill="auto"/>
          </w:tcPr>
          <w:p w14:paraId="39CF1808" w14:textId="46FC191F" w:rsidR="00752E36" w:rsidRDefault="00C124FC">
            <w:r>
              <w:t>AH gave</w:t>
            </w:r>
            <w:r w:rsidR="000A3405">
              <w:t xml:space="preserve"> </w:t>
            </w:r>
            <w:r>
              <w:t xml:space="preserve">trainee update </w:t>
            </w:r>
            <w:r w:rsidR="008C64FE">
              <w:t>below</w:t>
            </w:r>
            <w:r>
              <w:t>.</w:t>
            </w:r>
          </w:p>
        </w:tc>
        <w:tc>
          <w:tcPr>
            <w:tcW w:w="2552" w:type="dxa"/>
            <w:shd w:val="clear" w:color="auto" w:fill="auto"/>
          </w:tcPr>
          <w:p w14:paraId="58D9C857" w14:textId="77777777" w:rsidR="00752E36" w:rsidRDefault="00752E36"/>
        </w:tc>
      </w:tr>
      <w:tr w:rsidR="004D3787" w14:paraId="7102D590" w14:textId="77777777" w:rsidTr="00DA5289">
        <w:trPr>
          <w:trHeight w:val="510"/>
        </w:trPr>
        <w:tc>
          <w:tcPr>
            <w:tcW w:w="703" w:type="dxa"/>
            <w:shd w:val="clear" w:color="auto" w:fill="auto"/>
          </w:tcPr>
          <w:p w14:paraId="1739D843" w14:textId="0C85D78D" w:rsidR="004D3787" w:rsidRPr="00026CA2" w:rsidRDefault="00F77257">
            <w:pPr>
              <w:rPr>
                <w:b/>
                <w:bCs/>
              </w:rPr>
            </w:pPr>
            <w:r>
              <w:rPr>
                <w:b/>
                <w:bCs/>
              </w:rPr>
              <w:t>5.</w:t>
            </w:r>
          </w:p>
        </w:tc>
        <w:tc>
          <w:tcPr>
            <w:tcW w:w="2552" w:type="dxa"/>
            <w:shd w:val="clear" w:color="auto" w:fill="auto"/>
          </w:tcPr>
          <w:p w14:paraId="212A3D89" w14:textId="21E9BC46" w:rsidR="004D3787" w:rsidRPr="00867BF8" w:rsidRDefault="00F77257">
            <w:pPr>
              <w:rPr>
                <w:rFonts w:cstheme="minorHAnsi"/>
                <w:b/>
                <w:bCs/>
              </w:rPr>
            </w:pPr>
            <w:r>
              <w:rPr>
                <w:rFonts w:cstheme="minorHAnsi"/>
                <w:b/>
                <w:bCs/>
              </w:rPr>
              <w:t>Main Items of Business</w:t>
            </w:r>
          </w:p>
        </w:tc>
        <w:tc>
          <w:tcPr>
            <w:tcW w:w="8505" w:type="dxa"/>
            <w:shd w:val="clear" w:color="auto" w:fill="auto"/>
          </w:tcPr>
          <w:p w14:paraId="6C877746" w14:textId="1A7D7CFC" w:rsidR="00175AFC" w:rsidRDefault="00175AFC" w:rsidP="00F77257">
            <w:pPr>
              <w:pStyle w:val="ListParagraph"/>
              <w:jc w:val="both"/>
            </w:pPr>
          </w:p>
        </w:tc>
        <w:tc>
          <w:tcPr>
            <w:tcW w:w="2552" w:type="dxa"/>
            <w:shd w:val="clear" w:color="auto" w:fill="auto"/>
          </w:tcPr>
          <w:p w14:paraId="23F7B5B6" w14:textId="6EC0407A" w:rsidR="004D3787" w:rsidRDefault="004D3787"/>
        </w:tc>
      </w:tr>
      <w:tr w:rsidR="00292B6E" w14:paraId="15D8CCC5" w14:textId="77777777" w:rsidTr="00DA5289">
        <w:trPr>
          <w:trHeight w:val="510"/>
        </w:trPr>
        <w:tc>
          <w:tcPr>
            <w:tcW w:w="703" w:type="dxa"/>
            <w:shd w:val="clear" w:color="auto" w:fill="auto"/>
          </w:tcPr>
          <w:p w14:paraId="028A9276" w14:textId="6597C046" w:rsidR="00292B6E" w:rsidRPr="00026CA2" w:rsidRDefault="00F77257">
            <w:pPr>
              <w:rPr>
                <w:b/>
                <w:bCs/>
              </w:rPr>
            </w:pPr>
            <w:r>
              <w:rPr>
                <w:b/>
                <w:bCs/>
              </w:rPr>
              <w:t>5</w:t>
            </w:r>
            <w:r w:rsidR="002F3A0B" w:rsidRPr="00026CA2">
              <w:rPr>
                <w:b/>
                <w:bCs/>
              </w:rPr>
              <w:t>.1</w:t>
            </w:r>
          </w:p>
        </w:tc>
        <w:tc>
          <w:tcPr>
            <w:tcW w:w="2552" w:type="dxa"/>
            <w:shd w:val="clear" w:color="auto" w:fill="auto"/>
          </w:tcPr>
          <w:p w14:paraId="19217077" w14:textId="2B90EFBA" w:rsidR="00292B6E" w:rsidRPr="00D641AA" w:rsidRDefault="00467B3C">
            <w:pPr>
              <w:rPr>
                <w:b/>
                <w:bCs/>
              </w:rPr>
            </w:pPr>
            <w:r w:rsidRPr="00D641AA">
              <w:rPr>
                <w:b/>
                <w:bCs/>
              </w:rPr>
              <w:t>Deanery Update</w:t>
            </w:r>
          </w:p>
        </w:tc>
        <w:tc>
          <w:tcPr>
            <w:tcW w:w="8505" w:type="dxa"/>
            <w:shd w:val="clear" w:color="auto" w:fill="auto"/>
          </w:tcPr>
          <w:p w14:paraId="52D8F2CB" w14:textId="116B2ED6" w:rsidR="00EC56CA" w:rsidRDefault="004A6353" w:rsidP="008F35E0">
            <w:pPr>
              <w:jc w:val="both"/>
            </w:pPr>
            <w:r>
              <w:t>NG gave the following</w:t>
            </w:r>
            <w:r w:rsidR="00953580">
              <w:t xml:space="preserve"> personnel</w:t>
            </w:r>
            <w:r>
              <w:t xml:space="preserve"> update to the members:</w:t>
            </w:r>
          </w:p>
          <w:p w14:paraId="2E18DCA3" w14:textId="77777777" w:rsidR="004A6353" w:rsidRDefault="004A6353" w:rsidP="008F35E0">
            <w:pPr>
              <w:jc w:val="both"/>
            </w:pPr>
          </w:p>
          <w:p w14:paraId="32E45688" w14:textId="72B7DD30" w:rsidR="00DB0A32" w:rsidRDefault="004A6353" w:rsidP="00A25CF0">
            <w:pPr>
              <w:pStyle w:val="ListParagraph"/>
              <w:numPr>
                <w:ilvl w:val="0"/>
                <w:numId w:val="39"/>
              </w:numPr>
              <w:jc w:val="both"/>
            </w:pPr>
            <w:r>
              <w:t xml:space="preserve">KL </w:t>
            </w:r>
            <w:r w:rsidR="008561C3">
              <w:t>h</w:t>
            </w:r>
            <w:r>
              <w:t>as</w:t>
            </w:r>
            <w:r w:rsidR="008561C3">
              <w:t xml:space="preserve"> retired</w:t>
            </w:r>
            <w:r>
              <w:t xml:space="preserve"> AD for the </w:t>
            </w:r>
            <w:r w:rsidR="00DB0A32">
              <w:t>W</w:t>
            </w:r>
            <w:r>
              <w:t xml:space="preserve">est of Scotland and </w:t>
            </w:r>
            <w:r w:rsidR="00DB0A32">
              <w:t>will be replaced by</w:t>
            </w:r>
            <w:r w:rsidR="008561C3">
              <w:t xml:space="preserve"> two new AD’s</w:t>
            </w:r>
            <w:r w:rsidR="00DB0A32">
              <w:t xml:space="preserve"> Corrine Coles</w:t>
            </w:r>
            <w:r w:rsidR="00EC1CF9">
              <w:t xml:space="preserve"> -</w:t>
            </w:r>
            <w:r w:rsidR="00DB0A32">
              <w:t xml:space="preserve"> who will be the</w:t>
            </w:r>
            <w:r w:rsidR="008561C3">
              <w:t xml:space="preserve"> </w:t>
            </w:r>
            <w:r w:rsidR="00DB0A32">
              <w:t xml:space="preserve">representative on the STB </w:t>
            </w:r>
            <w:r w:rsidR="00EC1CF9" w:rsidRPr="003551FA">
              <w:t xml:space="preserve">- </w:t>
            </w:r>
            <w:r w:rsidR="00DB0A32" w:rsidRPr="003551FA">
              <w:t>and Mark McAuley.</w:t>
            </w:r>
            <w:r w:rsidR="006E4CEB" w:rsidRPr="003551FA">
              <w:t xml:space="preserve"> Both are experienced TPDs and Educational Supervisors.</w:t>
            </w:r>
            <w:r w:rsidR="00552AF7" w:rsidRPr="003551FA">
              <w:t xml:space="preserve"> </w:t>
            </w:r>
            <w:r w:rsidR="00552AF7" w:rsidRPr="00A25CF0">
              <w:t xml:space="preserve">This means that there </w:t>
            </w:r>
            <w:r w:rsidR="00725C75" w:rsidRPr="00A25CF0">
              <w:t>are</w:t>
            </w:r>
            <w:r w:rsidR="00552AF7" w:rsidRPr="00A25CF0">
              <w:t xml:space="preserve"> </w:t>
            </w:r>
            <w:r w:rsidR="00725C75" w:rsidRPr="00A25CF0">
              <w:t xml:space="preserve">four </w:t>
            </w:r>
            <w:r w:rsidR="00A25CF0" w:rsidRPr="00A25CF0">
              <w:t xml:space="preserve">ADs </w:t>
            </w:r>
            <w:r w:rsidR="00725C75" w:rsidRPr="00A25CF0">
              <w:t xml:space="preserve">in the west, two in the north and </w:t>
            </w:r>
            <w:r w:rsidR="002A00D4" w:rsidRPr="00A25CF0">
              <w:t>three</w:t>
            </w:r>
            <w:r w:rsidR="00725C75" w:rsidRPr="00A25CF0">
              <w:t xml:space="preserve"> in the east</w:t>
            </w:r>
            <w:r w:rsidR="00A25CF0">
              <w:t xml:space="preserve"> each holding five session jobs.</w:t>
            </w:r>
          </w:p>
        </w:tc>
        <w:tc>
          <w:tcPr>
            <w:tcW w:w="2552" w:type="dxa"/>
            <w:shd w:val="clear" w:color="auto" w:fill="auto"/>
          </w:tcPr>
          <w:p w14:paraId="7CD86CF4" w14:textId="12FBFECA" w:rsidR="00292B6E" w:rsidRDefault="00292B6E" w:rsidP="00A47AEB">
            <w:pPr>
              <w:jc w:val="both"/>
            </w:pPr>
          </w:p>
        </w:tc>
      </w:tr>
      <w:tr w:rsidR="00292B6E" w14:paraId="252BA4CF" w14:textId="77777777" w:rsidTr="00DA5289">
        <w:trPr>
          <w:trHeight w:val="510"/>
        </w:trPr>
        <w:tc>
          <w:tcPr>
            <w:tcW w:w="703" w:type="dxa"/>
            <w:shd w:val="clear" w:color="auto" w:fill="auto"/>
          </w:tcPr>
          <w:p w14:paraId="39346C6C" w14:textId="06701E1F" w:rsidR="00292B6E" w:rsidRPr="00026CA2" w:rsidRDefault="00F77257">
            <w:pPr>
              <w:rPr>
                <w:b/>
                <w:bCs/>
              </w:rPr>
            </w:pPr>
            <w:r>
              <w:rPr>
                <w:b/>
                <w:bCs/>
              </w:rPr>
              <w:t>5.2</w:t>
            </w:r>
          </w:p>
        </w:tc>
        <w:tc>
          <w:tcPr>
            <w:tcW w:w="2552" w:type="dxa"/>
            <w:shd w:val="clear" w:color="auto" w:fill="auto"/>
          </w:tcPr>
          <w:p w14:paraId="2B303052" w14:textId="56D1E30A" w:rsidR="00292B6E" w:rsidRDefault="00C03A8E" w:rsidP="005C72DE">
            <w:pPr>
              <w:jc w:val="both"/>
            </w:pPr>
            <w:r>
              <w:rPr>
                <w:rFonts w:cstheme="minorHAnsi"/>
                <w:b/>
                <w:bCs/>
              </w:rPr>
              <w:t xml:space="preserve">Recruitment Update </w:t>
            </w:r>
          </w:p>
        </w:tc>
        <w:tc>
          <w:tcPr>
            <w:tcW w:w="8505" w:type="dxa"/>
            <w:shd w:val="clear" w:color="auto" w:fill="auto"/>
          </w:tcPr>
          <w:p w14:paraId="1F4ED439" w14:textId="560C10EC" w:rsidR="00942AAD" w:rsidRDefault="00337A8B" w:rsidP="007D6B2B">
            <w:pPr>
              <w:jc w:val="both"/>
            </w:pPr>
            <w:proofErr w:type="spellStart"/>
            <w:r>
              <w:t>JMacK</w:t>
            </w:r>
            <w:proofErr w:type="spellEnd"/>
            <w:r>
              <w:t xml:space="preserve"> gave the following update:</w:t>
            </w:r>
          </w:p>
          <w:p w14:paraId="0C42786E" w14:textId="77777777" w:rsidR="00337A8B" w:rsidRDefault="00337A8B" w:rsidP="007D6B2B">
            <w:pPr>
              <w:jc w:val="both"/>
            </w:pPr>
          </w:p>
          <w:p w14:paraId="33F20E46" w14:textId="2FB83374" w:rsidR="00337A8B" w:rsidRDefault="00337A8B" w:rsidP="00234B44">
            <w:pPr>
              <w:pStyle w:val="ListParagraph"/>
              <w:numPr>
                <w:ilvl w:val="0"/>
                <w:numId w:val="40"/>
              </w:numPr>
              <w:jc w:val="both"/>
            </w:pPr>
            <w:r>
              <w:t>Currently, GP has 100% fill rate for round 3.</w:t>
            </w:r>
            <w:r w:rsidR="005D6F6B">
              <w:t xml:space="preserve"> Please see attached document with minutes.</w:t>
            </w:r>
          </w:p>
          <w:p w14:paraId="7A134CF1" w14:textId="3EBA8771" w:rsidR="0039038C" w:rsidRDefault="00642857" w:rsidP="0039038C">
            <w:pPr>
              <w:pStyle w:val="ListParagraph"/>
              <w:numPr>
                <w:ilvl w:val="0"/>
                <w:numId w:val="40"/>
              </w:numPr>
              <w:jc w:val="both"/>
            </w:pPr>
            <w:r>
              <w:t xml:space="preserve">Struggling for assessors for BBT for 2024 </w:t>
            </w:r>
            <w:r w:rsidR="0039038C">
              <w:t>recruitment</w:t>
            </w:r>
            <w:r w:rsidR="00655D7B">
              <w:t xml:space="preserve"> and </w:t>
            </w:r>
            <w:r w:rsidR="000B0ECC">
              <w:t>asked the members for help recruiting volunteers.</w:t>
            </w:r>
            <w:r w:rsidR="00056BA7">
              <w:t xml:space="preserve"> </w:t>
            </w:r>
            <w:r w:rsidR="00816346">
              <w:t>Paediatric assessors have been secured but an e-mail will be circulated to all medicine and psychiatry TPDs.</w:t>
            </w:r>
          </w:p>
          <w:p w14:paraId="24C8181F" w14:textId="0EE09AC4" w:rsidR="00FE2128" w:rsidRDefault="00FE2128" w:rsidP="0039038C">
            <w:pPr>
              <w:pStyle w:val="ListParagraph"/>
              <w:numPr>
                <w:ilvl w:val="0"/>
                <w:numId w:val="40"/>
              </w:numPr>
              <w:jc w:val="both"/>
            </w:pPr>
            <w:r>
              <w:t>Interviews are beginning of March 2024, if assessors</w:t>
            </w:r>
            <w:r w:rsidR="007C0129">
              <w:t xml:space="preserve"> aren’t secured then capacity will be reduced.</w:t>
            </w:r>
          </w:p>
          <w:p w14:paraId="72BA7F65" w14:textId="38C1B396" w:rsidR="005D6F6B" w:rsidRPr="000B183C" w:rsidRDefault="005D6F6B" w:rsidP="00574FDA">
            <w:pPr>
              <w:pStyle w:val="ListParagraph"/>
              <w:jc w:val="both"/>
            </w:pPr>
          </w:p>
        </w:tc>
        <w:tc>
          <w:tcPr>
            <w:tcW w:w="2552" w:type="dxa"/>
            <w:shd w:val="clear" w:color="auto" w:fill="auto"/>
          </w:tcPr>
          <w:p w14:paraId="50A00C6D" w14:textId="77777777" w:rsidR="005512C1" w:rsidRDefault="005512C1">
            <w:pPr>
              <w:rPr>
                <w:b/>
                <w:bCs/>
              </w:rPr>
            </w:pPr>
          </w:p>
          <w:p w14:paraId="5338A789" w14:textId="77777777" w:rsidR="000B0ECC" w:rsidRDefault="000B0ECC">
            <w:pPr>
              <w:rPr>
                <w:b/>
                <w:bCs/>
              </w:rPr>
            </w:pPr>
          </w:p>
          <w:p w14:paraId="3105B09A" w14:textId="77777777" w:rsidR="000B0ECC" w:rsidRDefault="000B0ECC">
            <w:pPr>
              <w:rPr>
                <w:b/>
                <w:bCs/>
              </w:rPr>
            </w:pPr>
          </w:p>
          <w:p w14:paraId="669420D4" w14:textId="77777777" w:rsidR="00317AC6" w:rsidRDefault="00317AC6">
            <w:pPr>
              <w:rPr>
                <w:b/>
                <w:bCs/>
              </w:rPr>
            </w:pPr>
          </w:p>
          <w:p w14:paraId="269C8364" w14:textId="7A361289" w:rsidR="00317AC6" w:rsidRDefault="00317AC6">
            <w:pPr>
              <w:rPr>
                <w:b/>
                <w:bCs/>
              </w:rPr>
            </w:pPr>
            <w:r>
              <w:rPr>
                <w:b/>
                <w:bCs/>
              </w:rPr>
              <w:t>NG agreed to share e-mail with APGDs.</w:t>
            </w:r>
          </w:p>
          <w:p w14:paraId="7112A030" w14:textId="77777777" w:rsidR="00CF07B4" w:rsidRDefault="00CF07B4">
            <w:pPr>
              <w:rPr>
                <w:b/>
                <w:bCs/>
              </w:rPr>
            </w:pPr>
          </w:p>
          <w:p w14:paraId="48AB6948" w14:textId="6DE6FAA3" w:rsidR="000B0ECC" w:rsidRDefault="000B0ECC">
            <w:pPr>
              <w:rPr>
                <w:b/>
                <w:bCs/>
              </w:rPr>
            </w:pPr>
          </w:p>
          <w:p w14:paraId="77B63C13" w14:textId="775467EA" w:rsidR="005512C1" w:rsidRPr="00E64323" w:rsidRDefault="005512C1">
            <w:pPr>
              <w:rPr>
                <w:b/>
                <w:bCs/>
              </w:rPr>
            </w:pPr>
          </w:p>
        </w:tc>
      </w:tr>
      <w:tr w:rsidR="00292B6E" w14:paraId="65590C5C" w14:textId="77777777" w:rsidTr="00DA5289">
        <w:trPr>
          <w:trHeight w:val="510"/>
        </w:trPr>
        <w:tc>
          <w:tcPr>
            <w:tcW w:w="703" w:type="dxa"/>
            <w:shd w:val="clear" w:color="auto" w:fill="auto"/>
          </w:tcPr>
          <w:p w14:paraId="6A565A2B" w14:textId="4318095A" w:rsidR="00292B6E" w:rsidRPr="00026CA2" w:rsidRDefault="00F05344">
            <w:pPr>
              <w:rPr>
                <w:b/>
                <w:bCs/>
              </w:rPr>
            </w:pPr>
            <w:r>
              <w:rPr>
                <w:b/>
                <w:bCs/>
              </w:rPr>
              <w:t>5.3</w:t>
            </w:r>
          </w:p>
        </w:tc>
        <w:tc>
          <w:tcPr>
            <w:tcW w:w="2552" w:type="dxa"/>
            <w:shd w:val="clear" w:color="auto" w:fill="auto"/>
          </w:tcPr>
          <w:p w14:paraId="0DCE1A16" w14:textId="1A9056A0" w:rsidR="00292B6E" w:rsidRPr="00F05344" w:rsidRDefault="00467B3C" w:rsidP="00CC1D6B">
            <w:pPr>
              <w:jc w:val="both"/>
              <w:rPr>
                <w:b/>
                <w:bCs/>
              </w:rPr>
            </w:pPr>
            <w:r>
              <w:rPr>
                <w:b/>
                <w:bCs/>
              </w:rPr>
              <w:t>TERS Update</w:t>
            </w:r>
          </w:p>
        </w:tc>
        <w:tc>
          <w:tcPr>
            <w:tcW w:w="8505" w:type="dxa"/>
            <w:shd w:val="clear" w:color="auto" w:fill="auto"/>
          </w:tcPr>
          <w:p w14:paraId="5E10E3E2" w14:textId="3D68A7DD" w:rsidR="00EC56CA" w:rsidRDefault="00953580" w:rsidP="00467B3C">
            <w:pPr>
              <w:jc w:val="both"/>
            </w:pPr>
            <w:r>
              <w:t xml:space="preserve">NG </w:t>
            </w:r>
            <w:r w:rsidR="00E956EE">
              <w:t xml:space="preserve">highlighted </w:t>
            </w:r>
            <w:r w:rsidR="00311EED">
              <w:t xml:space="preserve">that SG have decided to reduce the funding of bursaries (TERS) from 2024/25 and will reduce from 120 bursaries to 50. The areas which will still receive bursaries are </w:t>
            </w:r>
            <w:r w:rsidR="00311EED">
              <w:lastRenderedPageBreak/>
              <w:t xml:space="preserve">Dumfries &amp; Galloway, </w:t>
            </w:r>
            <w:r w:rsidR="00311EED" w:rsidRPr="00A25CF0">
              <w:t>Caledonian and Rural Track</w:t>
            </w:r>
            <w:r w:rsidR="00311EED">
              <w:t xml:space="preserve"> and NHS Borders. The expectation is that this may </w:t>
            </w:r>
            <w:r w:rsidR="00EC71B2">
              <w:t>influence</w:t>
            </w:r>
            <w:r w:rsidR="00311EED">
              <w:t xml:space="preserve"> </w:t>
            </w:r>
            <w:r w:rsidR="00304C16">
              <w:t>recruitment</w:t>
            </w:r>
            <w:r w:rsidR="00BB7C4B">
              <w:t xml:space="preserve"> as there was </w:t>
            </w:r>
            <w:r w:rsidR="00B1255F">
              <w:t>a</w:t>
            </w:r>
            <w:r w:rsidR="00786729">
              <w:t xml:space="preserve"> notable</w:t>
            </w:r>
            <w:r w:rsidR="00BB7C4B">
              <w:t xml:space="preserve"> increase with the in</w:t>
            </w:r>
            <w:r w:rsidR="0081494B">
              <w:t>troduction of bursaries</w:t>
            </w:r>
            <w:r w:rsidR="00BC23AE">
              <w:t xml:space="preserve"> as well as an increase in the retention of doctors</w:t>
            </w:r>
            <w:r w:rsidR="000363B4">
              <w:t xml:space="preserve"> in these areas</w:t>
            </w:r>
            <w:r w:rsidR="00304C16">
              <w:t>,</w:t>
            </w:r>
            <w:r w:rsidR="00311EED">
              <w:t xml:space="preserve"> but work is ongoing with SG regarding this</w:t>
            </w:r>
            <w:r w:rsidR="000363B4">
              <w:t xml:space="preserve"> to see how this will translate</w:t>
            </w:r>
            <w:r w:rsidR="00311EED">
              <w:t>.</w:t>
            </w:r>
          </w:p>
          <w:p w14:paraId="1CADA863" w14:textId="77777777" w:rsidR="00BA6BED" w:rsidRDefault="00BA6BED" w:rsidP="00467B3C">
            <w:pPr>
              <w:jc w:val="both"/>
            </w:pPr>
          </w:p>
          <w:p w14:paraId="36CB7823" w14:textId="1DC4CAF6" w:rsidR="00BA6BED" w:rsidRDefault="00BA6BED" w:rsidP="00467B3C">
            <w:pPr>
              <w:jc w:val="both"/>
            </w:pPr>
            <w:r>
              <w:t xml:space="preserve">FS </w:t>
            </w:r>
            <w:r w:rsidR="00920F0E">
              <w:t xml:space="preserve">added that </w:t>
            </w:r>
            <w:r w:rsidR="008D750D">
              <w:t>this sounds like it could be robust publishable data</w:t>
            </w:r>
            <w:r w:rsidR="00A23E59">
              <w:t>,</w:t>
            </w:r>
            <w:r w:rsidR="008D750D">
              <w:t xml:space="preserve"> which may </w:t>
            </w:r>
            <w:r w:rsidR="00886818">
              <w:t>be of interest to not only Scotland but internationally</w:t>
            </w:r>
            <w:r w:rsidR="00DD0157">
              <w:t xml:space="preserve"> and asked if any work on this would be welcomed</w:t>
            </w:r>
            <w:r w:rsidR="00F67CB4">
              <w:t xml:space="preserve">. NG noted that the SG has asked for a review of the bursary data in Scotland </w:t>
            </w:r>
            <w:r w:rsidR="00971285">
              <w:t>and welcomed help and collaboration with this.</w:t>
            </w:r>
          </w:p>
        </w:tc>
        <w:tc>
          <w:tcPr>
            <w:tcW w:w="2552" w:type="dxa"/>
            <w:shd w:val="clear" w:color="auto" w:fill="auto"/>
          </w:tcPr>
          <w:p w14:paraId="09692C90" w14:textId="77777777" w:rsidR="00741FA4" w:rsidRDefault="00741FA4">
            <w:pPr>
              <w:rPr>
                <w:b/>
                <w:bCs/>
              </w:rPr>
            </w:pPr>
          </w:p>
          <w:p w14:paraId="68C87E9B" w14:textId="77777777" w:rsidR="00037C2C" w:rsidRDefault="00037C2C">
            <w:pPr>
              <w:rPr>
                <w:b/>
                <w:bCs/>
              </w:rPr>
            </w:pPr>
          </w:p>
          <w:p w14:paraId="22D54498" w14:textId="77777777" w:rsidR="00037C2C" w:rsidRDefault="00037C2C">
            <w:pPr>
              <w:rPr>
                <w:b/>
                <w:bCs/>
              </w:rPr>
            </w:pPr>
          </w:p>
          <w:p w14:paraId="46009AFD" w14:textId="77777777" w:rsidR="00037C2C" w:rsidRDefault="00037C2C">
            <w:pPr>
              <w:rPr>
                <w:b/>
                <w:bCs/>
              </w:rPr>
            </w:pPr>
          </w:p>
          <w:p w14:paraId="53559CD1" w14:textId="77777777" w:rsidR="00037C2C" w:rsidRDefault="00037C2C">
            <w:pPr>
              <w:rPr>
                <w:b/>
                <w:bCs/>
              </w:rPr>
            </w:pPr>
          </w:p>
          <w:p w14:paraId="12AA2176" w14:textId="77777777" w:rsidR="00037C2C" w:rsidRDefault="00037C2C">
            <w:pPr>
              <w:rPr>
                <w:b/>
                <w:bCs/>
              </w:rPr>
            </w:pPr>
          </w:p>
          <w:p w14:paraId="573654EF" w14:textId="77777777" w:rsidR="00037C2C" w:rsidRDefault="00037C2C">
            <w:pPr>
              <w:rPr>
                <w:b/>
                <w:bCs/>
              </w:rPr>
            </w:pPr>
          </w:p>
          <w:p w14:paraId="13BA32D0" w14:textId="77777777" w:rsidR="00F83357" w:rsidRDefault="00F83357">
            <w:pPr>
              <w:rPr>
                <w:b/>
                <w:bCs/>
              </w:rPr>
            </w:pPr>
          </w:p>
          <w:p w14:paraId="36CCAEC2" w14:textId="40623C90" w:rsidR="00037C2C" w:rsidRPr="00741FA4" w:rsidRDefault="00037C2C">
            <w:pPr>
              <w:rPr>
                <w:b/>
                <w:bCs/>
              </w:rPr>
            </w:pPr>
            <w:r>
              <w:rPr>
                <w:b/>
                <w:bCs/>
              </w:rPr>
              <w:t>NG will follow up with FS/LP regrading this.</w:t>
            </w:r>
          </w:p>
        </w:tc>
      </w:tr>
      <w:tr w:rsidR="00292B6E" w14:paraId="2D17A268" w14:textId="77777777" w:rsidTr="00DA5289">
        <w:trPr>
          <w:trHeight w:val="510"/>
        </w:trPr>
        <w:tc>
          <w:tcPr>
            <w:tcW w:w="703" w:type="dxa"/>
            <w:shd w:val="clear" w:color="auto" w:fill="auto"/>
          </w:tcPr>
          <w:p w14:paraId="243C14FE" w14:textId="267CFBEF" w:rsidR="00292B6E" w:rsidRPr="00A747EF" w:rsidRDefault="00F05344">
            <w:pPr>
              <w:rPr>
                <w:b/>
                <w:bCs/>
              </w:rPr>
            </w:pPr>
            <w:r>
              <w:rPr>
                <w:b/>
                <w:bCs/>
              </w:rPr>
              <w:lastRenderedPageBreak/>
              <w:t>5.4</w:t>
            </w:r>
          </w:p>
        </w:tc>
        <w:tc>
          <w:tcPr>
            <w:tcW w:w="2552" w:type="dxa"/>
            <w:shd w:val="clear" w:color="auto" w:fill="auto"/>
          </w:tcPr>
          <w:p w14:paraId="2FFE1982" w14:textId="59798740" w:rsidR="00292B6E" w:rsidRPr="00F05344" w:rsidRDefault="00467B3C" w:rsidP="008A1F58">
            <w:pPr>
              <w:rPr>
                <w:b/>
                <w:bCs/>
              </w:rPr>
            </w:pPr>
            <w:r>
              <w:rPr>
                <w:b/>
                <w:bCs/>
              </w:rPr>
              <w:t>SCA &amp; Exam Support Update</w:t>
            </w:r>
          </w:p>
        </w:tc>
        <w:tc>
          <w:tcPr>
            <w:tcW w:w="8505" w:type="dxa"/>
            <w:shd w:val="clear" w:color="auto" w:fill="auto"/>
          </w:tcPr>
          <w:p w14:paraId="17F12B6E" w14:textId="784F31A5" w:rsidR="00EC56CA" w:rsidRDefault="009B618C" w:rsidP="00F437C9">
            <w:pPr>
              <w:jc w:val="both"/>
            </w:pPr>
            <w:r>
              <w:t>NG</w:t>
            </w:r>
            <w:r w:rsidR="009807C1">
              <w:t xml:space="preserve"> </w:t>
            </w:r>
            <w:r w:rsidR="00E956EE">
              <w:t>noted</w:t>
            </w:r>
            <w:r w:rsidR="009807C1">
              <w:t xml:space="preserve"> that the f</w:t>
            </w:r>
            <w:r w:rsidR="00E00152">
              <w:t xml:space="preserve">irst sitting </w:t>
            </w:r>
            <w:r w:rsidR="009807C1">
              <w:t>of SCA</w:t>
            </w:r>
            <w:r w:rsidR="00CA03B5">
              <w:t xml:space="preserve"> is underway</w:t>
            </w:r>
            <w:r w:rsidR="00F04ADE">
              <w:t xml:space="preserve"> and</w:t>
            </w:r>
            <w:r w:rsidR="00DB1E76">
              <w:t xml:space="preserve"> Scotland had around 76 trainees sitting</w:t>
            </w:r>
            <w:r w:rsidR="00766E1D">
              <w:t>.</w:t>
            </w:r>
            <w:r>
              <w:t xml:space="preserve"> There has been good engagement from practices and no major issues surrounding connectivity.</w:t>
            </w:r>
          </w:p>
          <w:p w14:paraId="45DA3FE1" w14:textId="77777777" w:rsidR="00C86C2E" w:rsidRDefault="00C86C2E" w:rsidP="00F437C9">
            <w:pPr>
              <w:jc w:val="both"/>
            </w:pPr>
          </w:p>
          <w:p w14:paraId="1FD98E2F" w14:textId="77777777" w:rsidR="00BA7E41" w:rsidRDefault="00C86C2E" w:rsidP="00F437C9">
            <w:pPr>
              <w:jc w:val="both"/>
            </w:pPr>
            <w:r>
              <w:t>LP</w:t>
            </w:r>
            <w:r w:rsidR="00B30DAA">
              <w:t xml:space="preserve"> added </w:t>
            </w:r>
            <w:r w:rsidR="006E4F46">
              <w:t>the follow</w:t>
            </w:r>
            <w:r w:rsidR="00BA7E41">
              <w:t>ing update:</w:t>
            </w:r>
          </w:p>
          <w:p w14:paraId="762D5D15" w14:textId="77777777" w:rsidR="00BA7E41" w:rsidRDefault="00BA7E41" w:rsidP="00F437C9">
            <w:pPr>
              <w:jc w:val="both"/>
            </w:pPr>
          </w:p>
          <w:p w14:paraId="5E0D87F6" w14:textId="5AE4AAE0" w:rsidR="00C86C2E" w:rsidRDefault="00BA7E41" w:rsidP="00BA7E41">
            <w:pPr>
              <w:pStyle w:val="ListParagraph"/>
              <w:numPr>
                <w:ilvl w:val="0"/>
                <w:numId w:val="44"/>
              </w:numPr>
              <w:jc w:val="both"/>
            </w:pPr>
            <w:r>
              <w:t>T</w:t>
            </w:r>
            <w:r w:rsidR="008B5316">
              <w:t xml:space="preserve">he first few sittings will be an evolution of learning </w:t>
            </w:r>
            <w:r w:rsidR="0006587E">
              <w:t>now that the live diets have started taking place.</w:t>
            </w:r>
          </w:p>
          <w:p w14:paraId="0FF6A1CE" w14:textId="77777777" w:rsidR="007C5640" w:rsidRDefault="00BA7E41" w:rsidP="00F437C9">
            <w:pPr>
              <w:pStyle w:val="ListParagraph"/>
              <w:numPr>
                <w:ilvl w:val="0"/>
                <w:numId w:val="44"/>
              </w:numPr>
              <w:jc w:val="both"/>
            </w:pPr>
            <w:r>
              <w:t>IT seems to be robust with minimal</w:t>
            </w:r>
            <w:r w:rsidR="003851AD">
              <w:t xml:space="preserve"> impact.</w:t>
            </w:r>
          </w:p>
          <w:p w14:paraId="422563C6" w14:textId="3D4FDAA6" w:rsidR="007A1519" w:rsidRDefault="00766E1D" w:rsidP="007A1519">
            <w:pPr>
              <w:pStyle w:val="ListParagraph"/>
              <w:numPr>
                <w:ilvl w:val="0"/>
                <w:numId w:val="44"/>
              </w:numPr>
              <w:jc w:val="both"/>
            </w:pPr>
            <w:r>
              <w:t>With regards to exam support there are webinars</w:t>
            </w:r>
            <w:r w:rsidR="00B025AC">
              <w:t>/workshops</w:t>
            </w:r>
            <w:r>
              <w:t xml:space="preserve"> arranged</w:t>
            </w:r>
            <w:r w:rsidR="00B025AC">
              <w:t>,</w:t>
            </w:r>
            <w:r>
              <w:t xml:space="preserve"> </w:t>
            </w:r>
            <w:r w:rsidR="007F78B7">
              <w:t>a</w:t>
            </w:r>
            <w:r w:rsidR="00B025AC">
              <w:t xml:space="preserve">s well as </w:t>
            </w:r>
            <w:r w:rsidR="007F78B7">
              <w:t xml:space="preserve">online courses arranged for those who </w:t>
            </w:r>
            <w:r w:rsidR="00674F90">
              <w:t>must</w:t>
            </w:r>
            <w:r w:rsidR="007F78B7">
              <w:t xml:space="preserve"> </w:t>
            </w:r>
            <w:r w:rsidR="00674F90">
              <w:t xml:space="preserve">re-sit </w:t>
            </w:r>
            <w:r w:rsidR="007F78B7">
              <w:t>SCA in the next diet.</w:t>
            </w:r>
            <w:r w:rsidR="000A0B47">
              <w:t xml:space="preserve"> Reviews of this are ongoing and will be evolved as it moves forward.</w:t>
            </w:r>
          </w:p>
        </w:tc>
        <w:tc>
          <w:tcPr>
            <w:tcW w:w="2552" w:type="dxa"/>
            <w:shd w:val="clear" w:color="auto" w:fill="auto"/>
          </w:tcPr>
          <w:p w14:paraId="2F716AB6" w14:textId="77777777" w:rsidR="00292B6E" w:rsidRDefault="00292B6E"/>
        </w:tc>
      </w:tr>
      <w:tr w:rsidR="003E5BE6" w14:paraId="3B7B6DA9" w14:textId="77777777" w:rsidTr="00DA5289">
        <w:trPr>
          <w:trHeight w:val="510"/>
        </w:trPr>
        <w:tc>
          <w:tcPr>
            <w:tcW w:w="703" w:type="dxa"/>
            <w:shd w:val="clear" w:color="auto" w:fill="auto"/>
          </w:tcPr>
          <w:p w14:paraId="4E1FC237" w14:textId="4E83D542" w:rsidR="003E5BE6" w:rsidRPr="004948CD" w:rsidRDefault="004948CD" w:rsidP="003E5BE6">
            <w:pPr>
              <w:rPr>
                <w:b/>
                <w:bCs/>
              </w:rPr>
            </w:pPr>
            <w:r w:rsidRPr="004948CD">
              <w:rPr>
                <w:b/>
                <w:bCs/>
              </w:rPr>
              <w:t>6.</w:t>
            </w:r>
          </w:p>
        </w:tc>
        <w:tc>
          <w:tcPr>
            <w:tcW w:w="2552" w:type="dxa"/>
            <w:shd w:val="clear" w:color="auto" w:fill="auto"/>
          </w:tcPr>
          <w:p w14:paraId="336AA0F5" w14:textId="41E6DB18" w:rsidR="003E5BE6" w:rsidRPr="004948CD" w:rsidRDefault="006350EC" w:rsidP="003E5BE6">
            <w:pPr>
              <w:rPr>
                <w:b/>
                <w:bCs/>
              </w:rPr>
            </w:pPr>
            <w:r w:rsidRPr="004948CD">
              <w:rPr>
                <w:rFonts w:cstheme="minorHAnsi"/>
                <w:b/>
                <w:bCs/>
              </w:rPr>
              <w:t>Quality</w:t>
            </w:r>
          </w:p>
        </w:tc>
        <w:tc>
          <w:tcPr>
            <w:tcW w:w="8505" w:type="dxa"/>
            <w:shd w:val="clear" w:color="auto" w:fill="auto"/>
          </w:tcPr>
          <w:p w14:paraId="1CAD9CD7" w14:textId="6B8D8F90" w:rsidR="0010092B" w:rsidRPr="002C4281" w:rsidRDefault="0010092B" w:rsidP="00B905F8"/>
        </w:tc>
        <w:tc>
          <w:tcPr>
            <w:tcW w:w="2552" w:type="dxa"/>
            <w:shd w:val="clear" w:color="auto" w:fill="auto"/>
          </w:tcPr>
          <w:p w14:paraId="4B66A2AC" w14:textId="07D28BAB" w:rsidR="003E5BE6" w:rsidRPr="004948CD" w:rsidRDefault="003E5BE6" w:rsidP="003E5BE6">
            <w:pPr>
              <w:rPr>
                <w:b/>
                <w:bCs/>
              </w:rPr>
            </w:pPr>
          </w:p>
        </w:tc>
      </w:tr>
      <w:tr w:rsidR="00CB0895" w14:paraId="3BB4F172" w14:textId="77777777" w:rsidTr="00DA5289">
        <w:trPr>
          <w:trHeight w:val="510"/>
        </w:trPr>
        <w:tc>
          <w:tcPr>
            <w:tcW w:w="703" w:type="dxa"/>
            <w:shd w:val="clear" w:color="auto" w:fill="auto"/>
          </w:tcPr>
          <w:p w14:paraId="473FF514" w14:textId="04EE08A1" w:rsidR="00CB0895" w:rsidRPr="004948CD" w:rsidRDefault="00CB0895" w:rsidP="003E5BE6">
            <w:pPr>
              <w:rPr>
                <w:b/>
                <w:bCs/>
              </w:rPr>
            </w:pPr>
            <w:r>
              <w:rPr>
                <w:b/>
                <w:bCs/>
              </w:rPr>
              <w:t>6.1</w:t>
            </w:r>
          </w:p>
        </w:tc>
        <w:tc>
          <w:tcPr>
            <w:tcW w:w="2552" w:type="dxa"/>
            <w:shd w:val="clear" w:color="auto" w:fill="auto"/>
          </w:tcPr>
          <w:p w14:paraId="7BA9E44B" w14:textId="6A628346" w:rsidR="00CB0895" w:rsidRDefault="00CB0895" w:rsidP="003E5BE6">
            <w:pPr>
              <w:rPr>
                <w:rFonts w:cstheme="minorHAnsi"/>
                <w:b/>
                <w:bCs/>
              </w:rPr>
            </w:pPr>
            <w:r>
              <w:rPr>
                <w:rFonts w:cstheme="minorHAnsi"/>
                <w:b/>
                <w:bCs/>
              </w:rPr>
              <w:t xml:space="preserve">QM </w:t>
            </w:r>
            <w:r w:rsidR="00CA053B">
              <w:rPr>
                <w:rFonts w:cstheme="minorHAnsi"/>
                <w:b/>
                <w:bCs/>
              </w:rPr>
              <w:t>Update</w:t>
            </w:r>
          </w:p>
        </w:tc>
        <w:tc>
          <w:tcPr>
            <w:tcW w:w="8505" w:type="dxa"/>
            <w:shd w:val="clear" w:color="auto" w:fill="auto"/>
          </w:tcPr>
          <w:p w14:paraId="22188D92" w14:textId="361F18D9" w:rsidR="00A32D10" w:rsidRDefault="00A32D10" w:rsidP="00A32D10">
            <w:r>
              <w:t xml:space="preserve">CMcK </w:t>
            </w:r>
            <w:r w:rsidR="00304C16">
              <w:t>was</w:t>
            </w:r>
            <w:r w:rsidR="00C16032">
              <w:t xml:space="preserve"> not</w:t>
            </w:r>
            <w:r>
              <w:t xml:space="preserve"> in attendance for a Quality update.</w:t>
            </w:r>
          </w:p>
          <w:p w14:paraId="22FBE4D2" w14:textId="77777777" w:rsidR="00A32D10" w:rsidRDefault="00A32D10" w:rsidP="00A32D10"/>
          <w:p w14:paraId="3FA7FDE4" w14:textId="62CFD7C0" w:rsidR="00EC56CA" w:rsidRDefault="00A32D10" w:rsidP="00304C16">
            <w:pPr>
              <w:jc w:val="both"/>
            </w:pPr>
            <w:r w:rsidRPr="003551FA">
              <w:t xml:space="preserve">NG </w:t>
            </w:r>
            <w:r w:rsidR="00A1300B" w:rsidRPr="003551FA">
              <w:t>noted that the main thing to highlight was</w:t>
            </w:r>
            <w:r w:rsidR="00DF61B9" w:rsidRPr="003551FA">
              <w:t xml:space="preserve"> the GP T</w:t>
            </w:r>
            <w:r w:rsidR="001A6FF6" w:rsidRPr="003551FA">
              <w:t>EC</w:t>
            </w:r>
            <w:r w:rsidR="00DF61B9" w:rsidRPr="003551FA">
              <w:t xml:space="preserve"> </w:t>
            </w:r>
            <w:r w:rsidR="00240618" w:rsidRPr="003551FA">
              <w:t xml:space="preserve">course which replaces the </w:t>
            </w:r>
            <w:r w:rsidR="002F3A86" w:rsidRPr="003551FA">
              <w:t>SPES</w:t>
            </w:r>
            <w:r w:rsidR="003551FA" w:rsidRPr="003551FA">
              <w:t>C</w:t>
            </w:r>
            <w:r w:rsidR="00240618" w:rsidRPr="003551FA">
              <w:t xml:space="preserve"> course</w:t>
            </w:r>
            <w:r w:rsidR="00A1300B" w:rsidRPr="003551FA">
              <w:t xml:space="preserve">, </w:t>
            </w:r>
            <w:r w:rsidR="00781C19" w:rsidRPr="003551FA">
              <w:t xml:space="preserve">which must be completed </w:t>
            </w:r>
            <w:r w:rsidR="002F3A86" w:rsidRPr="003551FA">
              <w:t>to</w:t>
            </w:r>
            <w:r w:rsidR="00781C19" w:rsidRPr="003551FA">
              <w:t xml:space="preserve"> become </w:t>
            </w:r>
            <w:r w:rsidR="002F3A86" w:rsidRPr="003551FA">
              <w:t xml:space="preserve">an </w:t>
            </w:r>
            <w:r w:rsidR="00781C19" w:rsidRPr="003551FA">
              <w:t>E</w:t>
            </w:r>
            <w:r w:rsidR="007324B9" w:rsidRPr="003551FA">
              <w:t>S</w:t>
            </w:r>
            <w:r w:rsidR="00781C19" w:rsidRPr="003551FA">
              <w:t>.</w:t>
            </w:r>
            <w:r w:rsidR="002D39AC" w:rsidRPr="003551FA">
              <w:t xml:space="preserve"> It is a mixture of </w:t>
            </w:r>
            <w:r w:rsidR="005646EE" w:rsidRPr="003551FA">
              <w:t xml:space="preserve">self-directed </w:t>
            </w:r>
            <w:r w:rsidR="001038BF" w:rsidRPr="003551FA">
              <w:t>learning</w:t>
            </w:r>
            <w:r w:rsidR="001038BF">
              <w:t xml:space="preserve"> sessions</w:t>
            </w:r>
            <w:r w:rsidR="00272EB5">
              <w:t xml:space="preserve"> online, followed by</w:t>
            </w:r>
            <w:r w:rsidR="007E4F44">
              <w:t xml:space="preserve"> face-to-face sessions.</w:t>
            </w:r>
            <w:r w:rsidR="007324B9">
              <w:t xml:space="preserve"> The main challenge was to accommodate 98 ES</w:t>
            </w:r>
            <w:r w:rsidR="00272EB5">
              <w:t xml:space="preserve"> </w:t>
            </w:r>
            <w:r w:rsidR="001038BF">
              <w:t xml:space="preserve">so from January there will be 8-12 </w:t>
            </w:r>
            <w:r w:rsidR="00294A45">
              <w:t>spaces a month for trainers to complete these sessions.</w:t>
            </w:r>
            <w:r w:rsidR="003B0971">
              <w:t xml:space="preserve"> There will be 2 priority lists and priority </w:t>
            </w:r>
            <w:r w:rsidR="00BB1701">
              <w:t>lists</w:t>
            </w:r>
            <w:r w:rsidR="003B0971">
              <w:t xml:space="preserve"> </w:t>
            </w:r>
            <w:r w:rsidR="00BB1701">
              <w:t xml:space="preserve">and priority </w:t>
            </w:r>
            <w:r w:rsidR="007A1933">
              <w:t xml:space="preserve">list </w:t>
            </w:r>
            <w:r w:rsidR="00BB1701">
              <w:t xml:space="preserve">one will be </w:t>
            </w:r>
            <w:r w:rsidR="002348FA">
              <w:t>accommodated</w:t>
            </w:r>
            <w:r w:rsidR="00BB1701">
              <w:t xml:space="preserve"> within the first four months.</w:t>
            </w:r>
          </w:p>
        </w:tc>
        <w:tc>
          <w:tcPr>
            <w:tcW w:w="2552" w:type="dxa"/>
            <w:shd w:val="clear" w:color="auto" w:fill="auto"/>
          </w:tcPr>
          <w:p w14:paraId="2AC3FC5B" w14:textId="77777777" w:rsidR="00CB0895" w:rsidRPr="004948CD" w:rsidRDefault="00CB0895" w:rsidP="003E5BE6">
            <w:pPr>
              <w:rPr>
                <w:b/>
                <w:bCs/>
              </w:rPr>
            </w:pPr>
          </w:p>
        </w:tc>
      </w:tr>
      <w:tr w:rsidR="006350EC" w14:paraId="3D9BA609" w14:textId="77777777" w:rsidTr="00DA5289">
        <w:trPr>
          <w:trHeight w:val="510"/>
        </w:trPr>
        <w:tc>
          <w:tcPr>
            <w:tcW w:w="703" w:type="dxa"/>
            <w:shd w:val="clear" w:color="auto" w:fill="auto"/>
          </w:tcPr>
          <w:p w14:paraId="38C75E89" w14:textId="36A4D095" w:rsidR="006350EC" w:rsidRPr="004948CD" w:rsidRDefault="004948CD" w:rsidP="003E5BE6">
            <w:pPr>
              <w:rPr>
                <w:b/>
                <w:bCs/>
              </w:rPr>
            </w:pPr>
            <w:r w:rsidRPr="004948CD">
              <w:rPr>
                <w:b/>
                <w:bCs/>
              </w:rPr>
              <w:t>7.</w:t>
            </w:r>
          </w:p>
        </w:tc>
        <w:tc>
          <w:tcPr>
            <w:tcW w:w="2552" w:type="dxa"/>
            <w:shd w:val="clear" w:color="auto" w:fill="auto"/>
          </w:tcPr>
          <w:p w14:paraId="53827194" w14:textId="3B1A2738" w:rsidR="006350EC" w:rsidRPr="004948CD" w:rsidRDefault="008613F6" w:rsidP="003E5BE6">
            <w:pPr>
              <w:rPr>
                <w:rFonts w:cstheme="minorHAnsi"/>
                <w:b/>
                <w:bCs/>
              </w:rPr>
            </w:pPr>
            <w:r>
              <w:rPr>
                <w:rFonts w:cstheme="minorHAnsi"/>
                <w:b/>
                <w:bCs/>
              </w:rPr>
              <w:t>Training Programme Management</w:t>
            </w:r>
            <w:r w:rsidR="00EC12E9">
              <w:rPr>
                <w:rFonts w:cstheme="minorHAnsi"/>
                <w:b/>
                <w:bCs/>
              </w:rPr>
              <w:t xml:space="preserve"> Update</w:t>
            </w:r>
          </w:p>
        </w:tc>
        <w:tc>
          <w:tcPr>
            <w:tcW w:w="8505" w:type="dxa"/>
            <w:shd w:val="clear" w:color="auto" w:fill="auto"/>
          </w:tcPr>
          <w:p w14:paraId="40E4D23D" w14:textId="77777777" w:rsidR="003F6884" w:rsidRDefault="007B405E" w:rsidP="0049577F">
            <w:pPr>
              <w:jc w:val="both"/>
            </w:pPr>
            <w:proofErr w:type="spellStart"/>
            <w:r>
              <w:t>AMcG</w:t>
            </w:r>
            <w:proofErr w:type="spellEnd"/>
            <w:r w:rsidR="00F57C40">
              <w:t xml:space="preserve"> </w:t>
            </w:r>
            <w:r w:rsidR="003F6884">
              <w:t>gave the following update to the members:</w:t>
            </w:r>
          </w:p>
          <w:p w14:paraId="47AD2B72" w14:textId="77777777" w:rsidR="003F6884" w:rsidRDefault="003F6884" w:rsidP="0049577F">
            <w:pPr>
              <w:jc w:val="both"/>
            </w:pPr>
          </w:p>
          <w:p w14:paraId="731AF3A1" w14:textId="6DE7C45F" w:rsidR="00E26231" w:rsidRDefault="003F6884" w:rsidP="003F6884">
            <w:pPr>
              <w:pStyle w:val="ListParagraph"/>
              <w:numPr>
                <w:ilvl w:val="0"/>
                <w:numId w:val="41"/>
              </w:numPr>
              <w:jc w:val="both"/>
            </w:pPr>
            <w:r>
              <w:lastRenderedPageBreak/>
              <w:t>GP T</w:t>
            </w:r>
            <w:r w:rsidR="00F57C40">
              <w:t xml:space="preserve">raining </w:t>
            </w:r>
            <w:r>
              <w:t>A</w:t>
            </w:r>
            <w:r w:rsidR="00F57C40">
              <w:t>dminist</w:t>
            </w:r>
            <w:r>
              <w:t>rator</w:t>
            </w:r>
            <w:r w:rsidR="003C4B16">
              <w:t xml:space="preserve"> Abigail White</w:t>
            </w:r>
            <w:r>
              <w:t xml:space="preserve"> has been promoted within NES and the business case for her replacement has been submitted.</w:t>
            </w:r>
          </w:p>
          <w:p w14:paraId="515A740E" w14:textId="5265E7B6" w:rsidR="003F6884" w:rsidRDefault="003F6884" w:rsidP="003F6884">
            <w:pPr>
              <w:pStyle w:val="ListParagraph"/>
              <w:numPr>
                <w:ilvl w:val="0"/>
                <w:numId w:val="41"/>
              </w:numPr>
              <w:jc w:val="both"/>
            </w:pPr>
            <w:r>
              <w:t xml:space="preserve">Expansion posts have still to be confirmed </w:t>
            </w:r>
            <w:r w:rsidR="00532764">
              <w:t>by SG.</w:t>
            </w:r>
          </w:p>
          <w:p w14:paraId="6DBE2654" w14:textId="1322EDAD" w:rsidR="008C34A6" w:rsidRDefault="008C34A6" w:rsidP="003F6884">
            <w:pPr>
              <w:pStyle w:val="ListParagraph"/>
              <w:numPr>
                <w:ilvl w:val="0"/>
                <w:numId w:val="41"/>
              </w:numPr>
              <w:jc w:val="both"/>
            </w:pPr>
            <w:r>
              <w:t xml:space="preserve">IRT timeline </w:t>
            </w:r>
            <w:r w:rsidR="00CF0450">
              <w:t>–</w:t>
            </w:r>
            <w:r>
              <w:t xml:space="preserve"> </w:t>
            </w:r>
            <w:r w:rsidR="00CF0450">
              <w:t xml:space="preserve">IRT process usually mirrors the IDT process, but this was updated a few months ago </w:t>
            </w:r>
            <w:r w:rsidR="00B64BB4">
              <w:t xml:space="preserve">so trainees don’t have complete 12 months on training before applying, however IRT will </w:t>
            </w:r>
            <w:r w:rsidR="004D6FE9">
              <w:t>revert</w:t>
            </w:r>
            <w:r w:rsidR="00B64BB4">
              <w:t xml:space="preserve"> to </w:t>
            </w:r>
            <w:r w:rsidR="004D6FE9">
              <w:t>this requirement. Guidance will be updated in due course.</w:t>
            </w:r>
          </w:p>
          <w:p w14:paraId="10299DD8" w14:textId="11AA48E0" w:rsidR="003F6884" w:rsidRDefault="003F6884" w:rsidP="003F6884">
            <w:pPr>
              <w:pStyle w:val="ListParagraph"/>
              <w:numPr>
                <w:ilvl w:val="0"/>
                <w:numId w:val="41"/>
              </w:numPr>
              <w:jc w:val="both"/>
            </w:pPr>
            <w:r>
              <w:t>Deanery is currently working on an exit survey for resignations.</w:t>
            </w:r>
            <w:r w:rsidR="00F9171D">
              <w:t xml:space="preserve"> Currently, with MDA</w:t>
            </w:r>
            <w:r w:rsidR="001F7F10">
              <w:t>G</w:t>
            </w:r>
            <w:r w:rsidR="00F9171D">
              <w:t xml:space="preserve"> for approval.</w:t>
            </w:r>
          </w:p>
          <w:p w14:paraId="4E4C235D" w14:textId="00BB35B1" w:rsidR="003F6884" w:rsidRPr="000623C1" w:rsidRDefault="00532764" w:rsidP="0049577F">
            <w:pPr>
              <w:pStyle w:val="ListParagraph"/>
              <w:numPr>
                <w:ilvl w:val="0"/>
                <w:numId w:val="41"/>
              </w:numPr>
              <w:jc w:val="both"/>
            </w:pPr>
            <w:r>
              <w:t xml:space="preserve">Meeting </w:t>
            </w:r>
            <w:r w:rsidR="00981D24">
              <w:t xml:space="preserve">has been </w:t>
            </w:r>
            <w:r>
              <w:t>held with CB and PW regarding remote and rural credential.</w:t>
            </w:r>
            <w:r w:rsidR="002B3AD6">
              <w:t xml:space="preserve"> This will sit within TPM with relation to ARCPs and </w:t>
            </w:r>
            <w:r w:rsidR="00BD5B51">
              <w:t>process.</w:t>
            </w:r>
          </w:p>
        </w:tc>
        <w:tc>
          <w:tcPr>
            <w:tcW w:w="2552" w:type="dxa"/>
            <w:shd w:val="clear" w:color="auto" w:fill="auto"/>
          </w:tcPr>
          <w:p w14:paraId="2F4697EE" w14:textId="77777777" w:rsidR="00FE08C3" w:rsidRDefault="00FE08C3" w:rsidP="003E5BE6">
            <w:pPr>
              <w:rPr>
                <w:b/>
                <w:bCs/>
              </w:rPr>
            </w:pPr>
          </w:p>
          <w:p w14:paraId="59F59681" w14:textId="4A030E24" w:rsidR="00FE08C3" w:rsidRPr="004948CD" w:rsidRDefault="00FE08C3" w:rsidP="003E5BE6">
            <w:pPr>
              <w:rPr>
                <w:b/>
                <w:bCs/>
              </w:rPr>
            </w:pPr>
          </w:p>
        </w:tc>
      </w:tr>
      <w:tr w:rsidR="00F7117D" w14:paraId="317D17DE" w14:textId="77777777" w:rsidTr="00376A4F">
        <w:trPr>
          <w:trHeight w:val="841"/>
        </w:trPr>
        <w:tc>
          <w:tcPr>
            <w:tcW w:w="703" w:type="dxa"/>
            <w:shd w:val="clear" w:color="auto" w:fill="auto"/>
          </w:tcPr>
          <w:p w14:paraId="2171B0ED" w14:textId="736832BB" w:rsidR="00F7117D" w:rsidRPr="004948CD" w:rsidRDefault="004948CD" w:rsidP="003E5BE6">
            <w:pPr>
              <w:rPr>
                <w:b/>
                <w:bCs/>
              </w:rPr>
            </w:pPr>
            <w:r w:rsidRPr="004948CD">
              <w:rPr>
                <w:b/>
                <w:bCs/>
              </w:rPr>
              <w:t>8.</w:t>
            </w:r>
          </w:p>
        </w:tc>
        <w:tc>
          <w:tcPr>
            <w:tcW w:w="2552" w:type="dxa"/>
            <w:shd w:val="clear" w:color="auto" w:fill="auto"/>
          </w:tcPr>
          <w:p w14:paraId="219D2CE5" w14:textId="2F97E133" w:rsidR="00F7117D" w:rsidRPr="004948CD" w:rsidRDefault="002275E2" w:rsidP="003E5BE6">
            <w:pPr>
              <w:rPr>
                <w:rFonts w:cstheme="minorHAnsi"/>
                <w:b/>
                <w:bCs/>
              </w:rPr>
            </w:pPr>
            <w:r w:rsidRPr="004948CD">
              <w:rPr>
                <w:rFonts w:cstheme="minorHAnsi"/>
                <w:b/>
                <w:bCs/>
              </w:rPr>
              <w:t>Professional Development</w:t>
            </w:r>
            <w:r w:rsidR="00EC12E9">
              <w:rPr>
                <w:rFonts w:cstheme="minorHAnsi"/>
                <w:b/>
                <w:bCs/>
              </w:rPr>
              <w:t xml:space="preserve"> Update</w:t>
            </w:r>
          </w:p>
        </w:tc>
        <w:tc>
          <w:tcPr>
            <w:tcW w:w="8505" w:type="dxa"/>
            <w:shd w:val="clear" w:color="auto" w:fill="auto"/>
          </w:tcPr>
          <w:p w14:paraId="25D01AE5" w14:textId="597EACD8" w:rsidR="00E26231" w:rsidRPr="009F45AD" w:rsidRDefault="00A32D10" w:rsidP="00094AFB">
            <w:r>
              <w:t>Nothing discussed under this item. NG noted that Professional Development is currently being reconfigured and can be removed as an agenda item going forward.</w:t>
            </w:r>
          </w:p>
        </w:tc>
        <w:tc>
          <w:tcPr>
            <w:tcW w:w="2552" w:type="dxa"/>
            <w:shd w:val="clear" w:color="auto" w:fill="auto"/>
          </w:tcPr>
          <w:p w14:paraId="3BA48488" w14:textId="117E56BC" w:rsidR="00F7117D" w:rsidRPr="004948CD" w:rsidRDefault="00552561" w:rsidP="003E5BE6">
            <w:pPr>
              <w:rPr>
                <w:b/>
                <w:bCs/>
              </w:rPr>
            </w:pPr>
            <w:r>
              <w:rPr>
                <w:b/>
                <w:bCs/>
              </w:rPr>
              <w:t>Z</w:t>
            </w:r>
            <w:r w:rsidR="002F784D">
              <w:rPr>
                <w:b/>
                <w:bCs/>
              </w:rPr>
              <w:t>P</w:t>
            </w:r>
            <w:r>
              <w:rPr>
                <w:b/>
                <w:bCs/>
              </w:rPr>
              <w:t xml:space="preserve"> will update agenda.</w:t>
            </w:r>
          </w:p>
        </w:tc>
      </w:tr>
      <w:tr w:rsidR="00C1373A" w14:paraId="0FF853DE" w14:textId="77777777" w:rsidTr="00DA5289">
        <w:trPr>
          <w:trHeight w:val="510"/>
        </w:trPr>
        <w:tc>
          <w:tcPr>
            <w:tcW w:w="703" w:type="dxa"/>
            <w:shd w:val="clear" w:color="auto" w:fill="auto"/>
          </w:tcPr>
          <w:p w14:paraId="224BD134" w14:textId="7309F040" w:rsidR="00C1373A" w:rsidRPr="004E3836" w:rsidRDefault="004115C5" w:rsidP="003E5BE6">
            <w:pPr>
              <w:rPr>
                <w:b/>
                <w:bCs/>
              </w:rPr>
            </w:pPr>
            <w:r>
              <w:rPr>
                <w:b/>
                <w:bCs/>
              </w:rPr>
              <w:t>9</w:t>
            </w:r>
            <w:r w:rsidR="004E3836" w:rsidRPr="004E3836">
              <w:rPr>
                <w:b/>
                <w:bCs/>
              </w:rPr>
              <w:t>.</w:t>
            </w:r>
          </w:p>
        </w:tc>
        <w:tc>
          <w:tcPr>
            <w:tcW w:w="2552" w:type="dxa"/>
            <w:shd w:val="clear" w:color="auto" w:fill="auto"/>
          </w:tcPr>
          <w:p w14:paraId="51A576FB" w14:textId="3DFBB8DC" w:rsidR="00C1373A" w:rsidRDefault="00970B42" w:rsidP="004E3836">
            <w:pPr>
              <w:jc w:val="both"/>
              <w:rPr>
                <w:rFonts w:cstheme="minorHAnsi"/>
                <w:b/>
                <w:bCs/>
              </w:rPr>
            </w:pPr>
            <w:r>
              <w:rPr>
                <w:rFonts w:cstheme="minorHAnsi"/>
                <w:b/>
                <w:bCs/>
              </w:rPr>
              <w:t>Advancing</w:t>
            </w:r>
            <w:r w:rsidR="004220FC">
              <w:rPr>
                <w:rFonts w:cstheme="minorHAnsi"/>
                <w:b/>
                <w:bCs/>
              </w:rPr>
              <w:t xml:space="preserve"> </w:t>
            </w:r>
            <w:r>
              <w:rPr>
                <w:rFonts w:cstheme="minorHAnsi"/>
                <w:b/>
                <w:bCs/>
              </w:rPr>
              <w:t>Equity in Medicine</w:t>
            </w:r>
          </w:p>
        </w:tc>
        <w:tc>
          <w:tcPr>
            <w:tcW w:w="8505" w:type="dxa"/>
            <w:shd w:val="clear" w:color="auto" w:fill="auto"/>
          </w:tcPr>
          <w:p w14:paraId="4AC5BAE5" w14:textId="77777777" w:rsidR="00E26231" w:rsidRDefault="00265E88" w:rsidP="00094AFB">
            <w:pPr>
              <w:jc w:val="both"/>
            </w:pPr>
            <w:r>
              <w:t xml:space="preserve">NG </w:t>
            </w:r>
            <w:r w:rsidR="00225CE5">
              <w:t>gave the below update to the members:</w:t>
            </w:r>
          </w:p>
          <w:p w14:paraId="732ED60A" w14:textId="77777777" w:rsidR="00225CE5" w:rsidRDefault="00225CE5" w:rsidP="00094AFB">
            <w:pPr>
              <w:jc w:val="both"/>
            </w:pPr>
          </w:p>
          <w:p w14:paraId="3CBACD1C" w14:textId="77777777" w:rsidR="00225CE5" w:rsidRDefault="00917922" w:rsidP="003A15BF">
            <w:pPr>
              <w:pStyle w:val="ListParagraph"/>
              <w:numPr>
                <w:ilvl w:val="0"/>
                <w:numId w:val="45"/>
              </w:numPr>
              <w:jc w:val="both"/>
            </w:pPr>
            <w:r>
              <w:t>N</w:t>
            </w:r>
            <w:r w:rsidR="008E2869">
              <w:t>G</w:t>
            </w:r>
            <w:r>
              <w:t xml:space="preserve"> and LP are currently </w:t>
            </w:r>
            <w:r w:rsidR="008E2869">
              <w:t>in the final stages of producing</w:t>
            </w:r>
            <w:r>
              <w:t xml:space="preserve"> the paper for the STEP trainer experiences.</w:t>
            </w:r>
          </w:p>
          <w:p w14:paraId="4EAC7070" w14:textId="77777777" w:rsidR="00AB745D" w:rsidRDefault="00AB745D" w:rsidP="003A15BF">
            <w:pPr>
              <w:pStyle w:val="ListParagraph"/>
              <w:numPr>
                <w:ilvl w:val="0"/>
                <w:numId w:val="45"/>
              </w:numPr>
              <w:jc w:val="both"/>
            </w:pPr>
            <w:r>
              <w:t>STEP programme, which has been around in GP since 2015 has become mainstream as it relates to IMG induction</w:t>
            </w:r>
            <w:r w:rsidR="00C438FC">
              <w:t>.</w:t>
            </w:r>
            <w:r w:rsidR="00DC2685">
              <w:t xml:space="preserve"> It has evolved </w:t>
            </w:r>
            <w:r w:rsidR="00351FEE">
              <w:t>into</w:t>
            </w:r>
            <w:r w:rsidR="00DC2685">
              <w:t xml:space="preserve"> a full session programme,</w:t>
            </w:r>
            <w:r w:rsidR="00F05C9A">
              <w:t xml:space="preserve"> two sessions face-to-face and two sessions</w:t>
            </w:r>
            <w:r w:rsidR="00831234">
              <w:t xml:space="preserve"> online.</w:t>
            </w:r>
            <w:r w:rsidR="00351FEE">
              <w:t xml:space="preserve"> At the most recent GMC visit to Scotland, it was </w:t>
            </w:r>
            <w:r w:rsidR="001B640C">
              <w:t>acknowledged</w:t>
            </w:r>
            <w:r w:rsidR="00351FEE">
              <w:t xml:space="preserve"> that STEP was extremely positive and </w:t>
            </w:r>
            <w:r w:rsidR="001B640C">
              <w:t xml:space="preserve">supported the vision </w:t>
            </w:r>
            <w:r w:rsidR="00351FEE">
              <w:t>that all specialty</w:t>
            </w:r>
            <w:r w:rsidR="001B640C">
              <w:t xml:space="preserve"> trainees should be receiving and induction like STEP.</w:t>
            </w:r>
            <w:r w:rsidR="00C80DD6">
              <w:t xml:space="preserve"> The aspiration is by August 2024, a generic STEP programme will be available.</w:t>
            </w:r>
            <w:r w:rsidR="00C64362">
              <w:t xml:space="preserve"> Currentl</w:t>
            </w:r>
            <w:r w:rsidR="005F0D3E">
              <w:t>y trying to establish a working group to discuss the challenges that may be faced, as well as working collaboratively with the Health Boards.</w:t>
            </w:r>
          </w:p>
          <w:p w14:paraId="26CEE92B" w14:textId="77777777" w:rsidR="007D3822" w:rsidRDefault="007D3822" w:rsidP="003A15BF">
            <w:pPr>
              <w:pStyle w:val="ListParagraph"/>
              <w:numPr>
                <w:ilvl w:val="0"/>
                <w:numId w:val="45"/>
              </w:numPr>
              <w:jc w:val="both"/>
            </w:pPr>
            <w:r>
              <w:t xml:space="preserve">NES is currently carrying out a lot of work in relation to Sexual Harassment, which follows on </w:t>
            </w:r>
            <w:r w:rsidR="00D26247">
              <w:t>from the paper that was published by surgical colleagues</w:t>
            </w:r>
            <w:r w:rsidR="007743FD">
              <w:t xml:space="preserve">. </w:t>
            </w:r>
            <w:r w:rsidR="00220D95">
              <w:t>Guidance is being produced for both trainees and trainers relating to this topic.</w:t>
            </w:r>
          </w:p>
          <w:p w14:paraId="4D09E376" w14:textId="77777777" w:rsidR="002F5387" w:rsidRDefault="002F5387" w:rsidP="002F5387">
            <w:pPr>
              <w:jc w:val="both"/>
            </w:pPr>
          </w:p>
          <w:p w14:paraId="53D252C6" w14:textId="3C9E84C8" w:rsidR="002F5387" w:rsidRDefault="002F5387" w:rsidP="002F5387">
            <w:pPr>
              <w:jc w:val="both"/>
            </w:pPr>
            <w:r>
              <w:t>Discussion arose aroun</w:t>
            </w:r>
            <w:r w:rsidR="003E3755">
              <w:t>d the value of</w:t>
            </w:r>
            <w:r>
              <w:t xml:space="preserve"> other specialties and trainees benefiting from a STEP programme</w:t>
            </w:r>
            <w:r w:rsidR="00197C93">
              <w:t xml:space="preserve"> </w:t>
            </w:r>
            <w:r w:rsidR="00C95C2B">
              <w:t>and</w:t>
            </w:r>
            <w:r w:rsidR="00197C93">
              <w:t xml:space="preserve"> what happens after STEP. NG noted that </w:t>
            </w:r>
            <w:r w:rsidR="00C95C2B">
              <w:t>there</w:t>
            </w:r>
            <w:r w:rsidR="002137DA">
              <w:t xml:space="preserve"> </w:t>
            </w:r>
            <w:r w:rsidR="00C95C2B">
              <w:t>was</w:t>
            </w:r>
            <w:r w:rsidR="002137DA">
              <w:t xml:space="preserve"> </w:t>
            </w:r>
            <w:r w:rsidR="00C95C2B">
              <w:t xml:space="preserve">a </w:t>
            </w:r>
            <w:r w:rsidR="002137DA">
              <w:t xml:space="preserve">significant improvement in GP trainee experience </w:t>
            </w:r>
            <w:r w:rsidR="00A3384F">
              <w:t>since the introduction of STEP</w:t>
            </w:r>
            <w:r w:rsidR="00C95C2B">
              <w:t xml:space="preserve"> and </w:t>
            </w:r>
            <w:r w:rsidR="00CB4D02">
              <w:t xml:space="preserve">that this should be </w:t>
            </w:r>
            <w:r w:rsidR="001C2E72">
              <w:t>opened</w:t>
            </w:r>
            <w:r w:rsidR="00CB4D02">
              <w:t xml:space="preserve"> to all </w:t>
            </w:r>
            <w:r w:rsidR="00CB4D02">
              <w:lastRenderedPageBreak/>
              <w:t>trainees</w:t>
            </w:r>
            <w:r w:rsidR="00A3384F">
              <w:t>.</w:t>
            </w:r>
            <w:r w:rsidR="00CB4D02">
              <w:t xml:space="preserve"> In relation to what happens after STEP, NG added </w:t>
            </w:r>
            <w:r w:rsidR="00F33416">
              <w:t xml:space="preserve">that risk factors are currently being worked on and identifying trainees who </w:t>
            </w:r>
            <w:r w:rsidR="00B71F64">
              <w:t xml:space="preserve">may be more likely to experience an unsatisfactory </w:t>
            </w:r>
            <w:r w:rsidR="009864AC">
              <w:t>progression in training.</w:t>
            </w:r>
            <w:r w:rsidR="00EF55C0">
              <w:t xml:space="preserve"> </w:t>
            </w:r>
            <w:r w:rsidR="00BB5557">
              <w:t>To</w:t>
            </w:r>
            <w:r w:rsidR="00EF55C0">
              <w:t xml:space="preserve"> capture these trainees an Enhanced Skills programme will follow STEP</w:t>
            </w:r>
            <w:r w:rsidR="001A43C5">
              <w:t xml:space="preserve"> and is currently in development</w:t>
            </w:r>
            <w:r w:rsidR="00A65B49">
              <w:t>. This</w:t>
            </w:r>
            <w:r w:rsidR="00BB5557">
              <w:t xml:space="preserve"> will be 4-6 sessions covering w</w:t>
            </w:r>
            <w:r w:rsidR="00324E9D">
              <w:t xml:space="preserve">ide range of topics such as </w:t>
            </w:r>
            <w:r w:rsidR="00212CF2">
              <w:t xml:space="preserve">communication skills, reflections, </w:t>
            </w:r>
            <w:proofErr w:type="spellStart"/>
            <w:r w:rsidR="00212CF2">
              <w:t>ePortfolio</w:t>
            </w:r>
            <w:proofErr w:type="spellEnd"/>
            <w:r w:rsidR="00270FF8">
              <w:t>, well-bein</w:t>
            </w:r>
            <w:r w:rsidR="00A65B49">
              <w:t>g, exam preparation etc. This</w:t>
            </w:r>
            <w:r w:rsidR="006D2BDF">
              <w:t xml:space="preserve"> will be tailored to each individual trainee and their needs.</w:t>
            </w:r>
          </w:p>
        </w:tc>
        <w:tc>
          <w:tcPr>
            <w:tcW w:w="2552" w:type="dxa"/>
            <w:shd w:val="clear" w:color="auto" w:fill="auto"/>
          </w:tcPr>
          <w:p w14:paraId="46BE5CBB" w14:textId="7F7399BB" w:rsidR="00720C7A" w:rsidRPr="007D1DB5" w:rsidRDefault="00720C7A" w:rsidP="003E5BE6">
            <w:pPr>
              <w:rPr>
                <w:b/>
                <w:bCs/>
              </w:rPr>
            </w:pPr>
          </w:p>
        </w:tc>
      </w:tr>
      <w:tr w:rsidR="00970B42" w14:paraId="16E1592E" w14:textId="77777777" w:rsidTr="00DA5289">
        <w:trPr>
          <w:trHeight w:val="510"/>
        </w:trPr>
        <w:tc>
          <w:tcPr>
            <w:tcW w:w="703" w:type="dxa"/>
            <w:shd w:val="clear" w:color="auto" w:fill="auto"/>
          </w:tcPr>
          <w:p w14:paraId="0B9333A7" w14:textId="6EA53142" w:rsidR="00970B42" w:rsidRPr="006B50C0" w:rsidRDefault="007D52D1" w:rsidP="003E5BE6">
            <w:pPr>
              <w:rPr>
                <w:b/>
                <w:bCs/>
              </w:rPr>
            </w:pPr>
            <w:r w:rsidRPr="006B50C0">
              <w:rPr>
                <w:b/>
                <w:bCs/>
              </w:rPr>
              <w:t>1</w:t>
            </w:r>
            <w:r w:rsidR="00CD19EF">
              <w:rPr>
                <w:b/>
                <w:bCs/>
              </w:rPr>
              <w:t>0</w:t>
            </w:r>
            <w:r w:rsidRPr="006B50C0">
              <w:rPr>
                <w:b/>
                <w:bCs/>
              </w:rPr>
              <w:t>.</w:t>
            </w:r>
          </w:p>
        </w:tc>
        <w:tc>
          <w:tcPr>
            <w:tcW w:w="2552" w:type="dxa"/>
            <w:shd w:val="clear" w:color="auto" w:fill="auto"/>
          </w:tcPr>
          <w:p w14:paraId="293152D4" w14:textId="4A6DA7D5" w:rsidR="00970B42" w:rsidRDefault="007B7DCF" w:rsidP="003E5BE6">
            <w:pPr>
              <w:rPr>
                <w:rFonts w:cstheme="minorHAnsi"/>
                <w:b/>
                <w:bCs/>
              </w:rPr>
            </w:pPr>
            <w:r>
              <w:rPr>
                <w:rFonts w:cstheme="minorHAnsi"/>
                <w:b/>
                <w:bCs/>
              </w:rPr>
              <w:t>Service Report</w:t>
            </w:r>
          </w:p>
        </w:tc>
        <w:tc>
          <w:tcPr>
            <w:tcW w:w="8505" w:type="dxa"/>
            <w:shd w:val="clear" w:color="auto" w:fill="auto"/>
          </w:tcPr>
          <w:p w14:paraId="64435B97" w14:textId="29972D69" w:rsidR="009425F1" w:rsidRDefault="002F784D" w:rsidP="00626AE7">
            <w:pPr>
              <w:jc w:val="both"/>
            </w:pPr>
            <w:r>
              <w:t>No representative from Service was available.</w:t>
            </w:r>
          </w:p>
        </w:tc>
        <w:tc>
          <w:tcPr>
            <w:tcW w:w="2552" w:type="dxa"/>
            <w:shd w:val="clear" w:color="auto" w:fill="auto"/>
          </w:tcPr>
          <w:p w14:paraId="071DA220" w14:textId="3DD1D364" w:rsidR="00970B42" w:rsidRDefault="00970B42" w:rsidP="007D52D1">
            <w:pPr>
              <w:jc w:val="both"/>
            </w:pPr>
          </w:p>
        </w:tc>
      </w:tr>
      <w:tr w:rsidR="007B7DCF" w14:paraId="03456965" w14:textId="77777777" w:rsidTr="00DA5289">
        <w:trPr>
          <w:trHeight w:val="510"/>
        </w:trPr>
        <w:tc>
          <w:tcPr>
            <w:tcW w:w="703" w:type="dxa"/>
            <w:shd w:val="clear" w:color="auto" w:fill="auto"/>
          </w:tcPr>
          <w:p w14:paraId="36531FE8" w14:textId="393D2491" w:rsidR="007B7DCF" w:rsidRPr="00CC7B80" w:rsidRDefault="00CC7B80" w:rsidP="003E5BE6">
            <w:pPr>
              <w:rPr>
                <w:b/>
                <w:bCs/>
              </w:rPr>
            </w:pPr>
            <w:r w:rsidRPr="00CC7B80">
              <w:rPr>
                <w:b/>
                <w:bCs/>
              </w:rPr>
              <w:t>1</w:t>
            </w:r>
            <w:r w:rsidR="00CD19EF">
              <w:rPr>
                <w:b/>
                <w:bCs/>
              </w:rPr>
              <w:t>1</w:t>
            </w:r>
            <w:r w:rsidRPr="00CC7B80">
              <w:rPr>
                <w:b/>
                <w:bCs/>
              </w:rPr>
              <w:t>.</w:t>
            </w:r>
          </w:p>
        </w:tc>
        <w:tc>
          <w:tcPr>
            <w:tcW w:w="2552" w:type="dxa"/>
            <w:shd w:val="clear" w:color="auto" w:fill="auto"/>
          </w:tcPr>
          <w:p w14:paraId="2DFBDB47" w14:textId="128E9F3F" w:rsidR="007B7DCF" w:rsidRDefault="001C053D" w:rsidP="003E5BE6">
            <w:pPr>
              <w:rPr>
                <w:rFonts w:cstheme="minorHAnsi"/>
                <w:b/>
                <w:bCs/>
              </w:rPr>
            </w:pPr>
            <w:r>
              <w:rPr>
                <w:rFonts w:cstheme="minorHAnsi"/>
                <w:b/>
                <w:bCs/>
              </w:rPr>
              <w:t>DME Report</w:t>
            </w:r>
          </w:p>
        </w:tc>
        <w:tc>
          <w:tcPr>
            <w:tcW w:w="8505" w:type="dxa"/>
            <w:shd w:val="clear" w:color="auto" w:fill="auto"/>
          </w:tcPr>
          <w:p w14:paraId="703611C0" w14:textId="77777777" w:rsidR="001536E0" w:rsidRDefault="004D2F8B" w:rsidP="00094AFB">
            <w:pPr>
              <w:jc w:val="both"/>
            </w:pPr>
            <w:r>
              <w:t>PW gave the following update to the members:</w:t>
            </w:r>
          </w:p>
          <w:p w14:paraId="1759B5A7" w14:textId="77777777" w:rsidR="00AC30BE" w:rsidRDefault="00AC30BE" w:rsidP="00094AFB">
            <w:pPr>
              <w:jc w:val="both"/>
            </w:pPr>
          </w:p>
          <w:p w14:paraId="2CD1E7D9" w14:textId="5935F321" w:rsidR="00AC30BE" w:rsidRDefault="00430054" w:rsidP="00AC30BE">
            <w:pPr>
              <w:pStyle w:val="ListParagraph"/>
              <w:numPr>
                <w:ilvl w:val="0"/>
                <w:numId w:val="42"/>
              </w:numPr>
              <w:jc w:val="both"/>
            </w:pPr>
            <w:r>
              <w:t>IMG education is</w:t>
            </w:r>
            <w:r w:rsidR="00B04122">
              <w:t xml:space="preserve"> an</w:t>
            </w:r>
            <w:r>
              <w:t xml:space="preserve"> </w:t>
            </w:r>
            <w:r w:rsidR="00AD67C1">
              <w:t xml:space="preserve">ongoing discussion between the Health Boards, NES, and SG. There is an ongoing piece of work </w:t>
            </w:r>
            <w:r w:rsidR="006E580E">
              <w:t xml:space="preserve">relating to recruitment in rural areas and </w:t>
            </w:r>
            <w:r w:rsidR="00FA2623">
              <w:t>looking at the use of IMGs within the sphere.</w:t>
            </w:r>
            <w:r w:rsidR="00A84574">
              <w:t xml:space="preserve"> The </w:t>
            </w:r>
            <w:r w:rsidR="00F926A1">
              <w:t xml:space="preserve">Health Boards are aware that </w:t>
            </w:r>
            <w:r w:rsidR="00096AEC">
              <w:t>IMGs may be part for the solution of remote and rural recruitment</w:t>
            </w:r>
            <w:r w:rsidR="00F3164F">
              <w:t xml:space="preserve">, however, </w:t>
            </w:r>
            <w:r w:rsidR="00D03311">
              <w:t>wider</w:t>
            </w:r>
            <w:r w:rsidR="00F3164F">
              <w:t xml:space="preserve"> conversations need to take place to discuss how </w:t>
            </w:r>
            <w:r w:rsidR="00FE6523">
              <w:t>to continue to recruit to these areas at board level.</w:t>
            </w:r>
          </w:p>
          <w:p w14:paraId="7ABB327F" w14:textId="7A7986A5" w:rsidR="00246A04" w:rsidRDefault="00B04122" w:rsidP="00AC30BE">
            <w:pPr>
              <w:pStyle w:val="ListParagraph"/>
              <w:numPr>
                <w:ilvl w:val="0"/>
                <w:numId w:val="42"/>
              </w:numPr>
              <w:jc w:val="both"/>
            </w:pPr>
            <w:r>
              <w:t>C</w:t>
            </w:r>
            <w:r w:rsidR="00944B7E">
              <w:t>onversations</w:t>
            </w:r>
            <w:r>
              <w:t xml:space="preserve"> taking place</w:t>
            </w:r>
            <w:r w:rsidR="00246A04">
              <w:t xml:space="preserve"> around </w:t>
            </w:r>
            <w:r w:rsidR="00944B7E">
              <w:t xml:space="preserve">the study leave budget and board responsibility </w:t>
            </w:r>
            <w:r w:rsidR="008209C2">
              <w:t>when it comes to mandatory training.</w:t>
            </w:r>
            <w:r w:rsidR="004D2E75">
              <w:t xml:space="preserve"> PW met with </w:t>
            </w:r>
            <w:r w:rsidR="009955AA">
              <w:t xml:space="preserve">Marion Slater and </w:t>
            </w:r>
            <w:r w:rsidR="00B35C51">
              <w:t>Steve Turner from th</w:t>
            </w:r>
            <w:r w:rsidR="003551FA">
              <w:t>e</w:t>
            </w:r>
            <w:r w:rsidR="00B35C51">
              <w:t xml:space="preserve"> academy to </w:t>
            </w:r>
            <w:r w:rsidR="00B35C51" w:rsidRPr="003551FA">
              <w:t xml:space="preserve">discuss </w:t>
            </w:r>
            <w:r w:rsidR="00C726F2" w:rsidRPr="003551FA">
              <w:t>a On</w:t>
            </w:r>
            <w:r w:rsidR="003551FA" w:rsidRPr="003551FA">
              <w:t>ce</w:t>
            </w:r>
            <w:r w:rsidR="00C726F2" w:rsidRPr="003551FA">
              <w:t xml:space="preserve"> for Scotland approach to study leave</w:t>
            </w:r>
            <w:r w:rsidR="00C726F2">
              <w:t>.</w:t>
            </w:r>
          </w:p>
          <w:p w14:paraId="6690ABF3" w14:textId="051A1F1A" w:rsidR="00472B6F" w:rsidRDefault="00EC1F9A" w:rsidP="003551FA">
            <w:pPr>
              <w:pStyle w:val="ListParagraph"/>
              <w:numPr>
                <w:ilvl w:val="0"/>
                <w:numId w:val="42"/>
              </w:numPr>
              <w:jc w:val="both"/>
            </w:pPr>
            <w:r>
              <w:t xml:space="preserve">Increased interest in foundation trainees having an interest in GP for example, but that not being covered in the area. </w:t>
            </w:r>
            <w:r w:rsidR="00FF7FA5">
              <w:t>Discussions</w:t>
            </w:r>
            <w:r>
              <w:t xml:space="preserve"> ongoing surrounding who is responsible to </w:t>
            </w:r>
            <w:r w:rsidR="00FF7FA5">
              <w:t>pay for the taster</w:t>
            </w:r>
            <w:r w:rsidR="000A3520">
              <w:t xml:space="preserve"> weeks</w:t>
            </w:r>
            <w:r w:rsidR="003551FA">
              <w:t>. Discussed h</w:t>
            </w:r>
            <w:r w:rsidR="00CE7630">
              <w:t xml:space="preserve">ow this </w:t>
            </w:r>
            <w:r w:rsidR="00E5023B">
              <w:t>can be</w:t>
            </w:r>
            <w:r w:rsidR="007A2A89">
              <w:t xml:space="preserve"> supported by general practice trainers</w:t>
            </w:r>
            <w:r w:rsidR="007E0B94">
              <w:t xml:space="preserve"> and</w:t>
            </w:r>
            <w:r w:rsidR="00DC7956">
              <w:t xml:space="preserve"> </w:t>
            </w:r>
            <w:r w:rsidR="003551FA">
              <w:t xml:space="preserve">recognition </w:t>
            </w:r>
            <w:r w:rsidR="00DC7956">
              <w:t>how</w:t>
            </w:r>
            <w:r w:rsidR="007E0B94">
              <w:t xml:space="preserve"> this </w:t>
            </w:r>
            <w:r w:rsidR="003551FA">
              <w:t xml:space="preserve">might </w:t>
            </w:r>
            <w:r w:rsidR="00DC7956">
              <w:t>cause increasing service tensions.</w:t>
            </w:r>
          </w:p>
          <w:p w14:paraId="2E1B39D0" w14:textId="77777777" w:rsidR="004D2F8B" w:rsidRDefault="004651AB" w:rsidP="00094AFB">
            <w:pPr>
              <w:pStyle w:val="ListParagraph"/>
              <w:numPr>
                <w:ilvl w:val="0"/>
                <w:numId w:val="42"/>
              </w:numPr>
              <w:jc w:val="both"/>
            </w:pPr>
            <w:r>
              <w:t xml:space="preserve">The first cohort </w:t>
            </w:r>
            <w:r w:rsidR="002B4E41">
              <w:t>Remote and Rural Credential will be launched in the new year</w:t>
            </w:r>
            <w:r>
              <w:t xml:space="preserve"> and 5 learners are GPs</w:t>
            </w:r>
            <w:r w:rsidR="00B2220D">
              <w:t xml:space="preserve"> who are taking part in unscheduled and urgent care.</w:t>
            </w:r>
          </w:p>
          <w:p w14:paraId="39985351" w14:textId="77777777" w:rsidR="005F0B27" w:rsidRDefault="005F0B27" w:rsidP="005F0B27">
            <w:pPr>
              <w:jc w:val="both"/>
            </w:pPr>
          </w:p>
          <w:p w14:paraId="6175AD4B" w14:textId="77777777" w:rsidR="005F0B27" w:rsidRDefault="005F0B27" w:rsidP="005F0B27">
            <w:pPr>
              <w:jc w:val="both"/>
            </w:pPr>
            <w:r>
              <w:t xml:space="preserve">DH added that with regards to the foundation taster </w:t>
            </w:r>
            <w:r w:rsidR="003E444D">
              <w:t>weeks</w:t>
            </w:r>
            <w:r>
              <w:t xml:space="preserve">, the main issue that </w:t>
            </w:r>
            <w:r w:rsidR="002D7651">
              <w:t>is being faced</w:t>
            </w:r>
            <w:r w:rsidR="003E444D">
              <w:t xml:space="preserve"> locally</w:t>
            </w:r>
            <w:r w:rsidR="002D7651">
              <w:t xml:space="preserve"> is </w:t>
            </w:r>
            <w:r w:rsidR="003E444D">
              <w:t xml:space="preserve">that practices don’t receive </w:t>
            </w:r>
            <w:r w:rsidR="002D7651">
              <w:t>funding</w:t>
            </w:r>
            <w:r w:rsidR="003E444D">
              <w:t xml:space="preserve"> for </w:t>
            </w:r>
            <w:r w:rsidR="00627748">
              <w:t xml:space="preserve">these, </w:t>
            </w:r>
            <w:r w:rsidR="009A0572">
              <w:t xml:space="preserve">and it has a </w:t>
            </w:r>
            <w:r w:rsidR="00925F79">
              <w:t>knock-on</w:t>
            </w:r>
            <w:r w:rsidR="009A0572">
              <w:t xml:space="preserve"> effect of GP appointments.</w:t>
            </w:r>
            <w:r w:rsidR="002D7651">
              <w:t xml:space="preserve"> </w:t>
            </w:r>
            <w:r w:rsidR="001D5071">
              <w:t xml:space="preserve">LP added that this is a national problem and has been flagged for </w:t>
            </w:r>
            <w:r w:rsidR="00925F79">
              <w:t>several</w:t>
            </w:r>
            <w:r w:rsidR="001D5071">
              <w:t xml:space="preserve"> years.</w:t>
            </w:r>
          </w:p>
          <w:p w14:paraId="01FEAF26" w14:textId="77777777" w:rsidR="0089102E" w:rsidRDefault="0089102E" w:rsidP="005F0B27">
            <w:pPr>
              <w:jc w:val="both"/>
            </w:pPr>
          </w:p>
          <w:p w14:paraId="3217FE06" w14:textId="08549B73" w:rsidR="0089102E" w:rsidRPr="00D64775" w:rsidRDefault="003642A2" w:rsidP="00930B2F">
            <w:pPr>
              <w:pStyle w:val="ListParagraph"/>
              <w:numPr>
                <w:ilvl w:val="0"/>
                <w:numId w:val="46"/>
              </w:numPr>
              <w:jc w:val="both"/>
              <w:rPr>
                <w:rFonts w:cstheme="minorHAnsi"/>
              </w:rPr>
            </w:pPr>
            <w:r w:rsidRPr="00D64775">
              <w:rPr>
                <w:rFonts w:eastAsia="Times New Roman" w:cstheme="minorHAnsi"/>
              </w:rPr>
              <w:t xml:space="preserve">CW asked whether there might be a more general Remote and Rural credential developed or whether there were other ways to support the knowledge and skill set needed for GPs in rural areas. PW confirmed there are currently only plans for one </w:t>
            </w:r>
            <w:r w:rsidRPr="00D64775">
              <w:rPr>
                <w:rFonts w:eastAsia="Times New Roman" w:cstheme="minorHAnsi"/>
              </w:rPr>
              <w:lastRenderedPageBreak/>
              <w:t>rural credential, but that she has been liaising with Debbie Miller and there is an upcoming meeting regarding how to harness this across the two aspects and look at how services are delivered in rural areas</w:t>
            </w:r>
            <w:r w:rsidR="00D64775" w:rsidRPr="00D64775">
              <w:rPr>
                <w:rFonts w:eastAsia="Times New Roman" w:cstheme="minorHAnsi"/>
              </w:rPr>
              <w:t>.</w:t>
            </w:r>
          </w:p>
        </w:tc>
        <w:tc>
          <w:tcPr>
            <w:tcW w:w="2552" w:type="dxa"/>
            <w:shd w:val="clear" w:color="auto" w:fill="auto"/>
          </w:tcPr>
          <w:p w14:paraId="5D78EDBE" w14:textId="3344DD2A" w:rsidR="007B7DCF" w:rsidRDefault="007B7DCF" w:rsidP="003E5BE6"/>
        </w:tc>
      </w:tr>
      <w:tr w:rsidR="001C053D" w14:paraId="0B831881" w14:textId="77777777" w:rsidTr="00DA5289">
        <w:trPr>
          <w:trHeight w:val="510"/>
        </w:trPr>
        <w:tc>
          <w:tcPr>
            <w:tcW w:w="703" w:type="dxa"/>
            <w:shd w:val="clear" w:color="auto" w:fill="auto"/>
          </w:tcPr>
          <w:p w14:paraId="71E658CE" w14:textId="702CA4FB" w:rsidR="001C053D" w:rsidRPr="00697500" w:rsidRDefault="00697500" w:rsidP="003E5BE6">
            <w:pPr>
              <w:rPr>
                <w:b/>
                <w:bCs/>
              </w:rPr>
            </w:pPr>
            <w:r w:rsidRPr="00697500">
              <w:rPr>
                <w:b/>
                <w:bCs/>
              </w:rPr>
              <w:t>1</w:t>
            </w:r>
            <w:r w:rsidR="009B3C32">
              <w:rPr>
                <w:b/>
                <w:bCs/>
              </w:rPr>
              <w:t>2</w:t>
            </w:r>
            <w:r w:rsidRPr="00697500">
              <w:rPr>
                <w:b/>
                <w:bCs/>
              </w:rPr>
              <w:t>.</w:t>
            </w:r>
          </w:p>
        </w:tc>
        <w:tc>
          <w:tcPr>
            <w:tcW w:w="2552" w:type="dxa"/>
            <w:shd w:val="clear" w:color="auto" w:fill="auto"/>
          </w:tcPr>
          <w:p w14:paraId="2CE9DCE2" w14:textId="46C98A05" w:rsidR="001C053D" w:rsidRPr="00EE3E0C" w:rsidRDefault="00066EEC" w:rsidP="003E5BE6">
            <w:pPr>
              <w:rPr>
                <w:rFonts w:cstheme="minorHAnsi"/>
                <w:b/>
                <w:bCs/>
              </w:rPr>
            </w:pPr>
            <w:r w:rsidRPr="00EE3E0C">
              <w:rPr>
                <w:rFonts w:cstheme="minorHAnsi"/>
                <w:b/>
                <w:bCs/>
              </w:rPr>
              <w:t>Royal College</w:t>
            </w:r>
            <w:r w:rsidR="009C709B">
              <w:rPr>
                <w:rFonts w:cstheme="minorHAnsi"/>
                <w:b/>
                <w:bCs/>
              </w:rPr>
              <w:t xml:space="preserve"> Update</w:t>
            </w:r>
          </w:p>
        </w:tc>
        <w:tc>
          <w:tcPr>
            <w:tcW w:w="8505" w:type="dxa"/>
            <w:shd w:val="clear" w:color="auto" w:fill="auto"/>
          </w:tcPr>
          <w:p w14:paraId="2EDC5399" w14:textId="16EBAD32" w:rsidR="00E26231" w:rsidRPr="003551FA" w:rsidRDefault="00964042" w:rsidP="00C55CB3">
            <w:pPr>
              <w:jc w:val="both"/>
            </w:pPr>
            <w:r w:rsidRPr="003551FA">
              <w:t>LJ gave the following update:</w:t>
            </w:r>
          </w:p>
          <w:p w14:paraId="723CF8D1" w14:textId="77777777" w:rsidR="003C1BFE" w:rsidRPr="003551FA" w:rsidRDefault="003C1BFE" w:rsidP="00C55CB3">
            <w:pPr>
              <w:jc w:val="both"/>
            </w:pPr>
          </w:p>
          <w:p w14:paraId="494E9CC1" w14:textId="662D458C" w:rsidR="003C1BFE" w:rsidRPr="003551FA" w:rsidRDefault="00DF065C" w:rsidP="00DF065C">
            <w:pPr>
              <w:pStyle w:val="ListParagraph"/>
              <w:numPr>
                <w:ilvl w:val="0"/>
                <w:numId w:val="46"/>
              </w:numPr>
              <w:jc w:val="both"/>
            </w:pPr>
            <w:r w:rsidRPr="003551FA">
              <w:t xml:space="preserve">Annual post peak review </w:t>
            </w:r>
            <w:r w:rsidR="00C74373" w:rsidRPr="003551FA">
              <w:t>took place in September to identify what areas can be improved on. Inaccurate ARCP forms</w:t>
            </w:r>
            <w:r w:rsidR="00124B24" w:rsidRPr="003551FA">
              <w:t xml:space="preserve"> are</w:t>
            </w:r>
            <w:r w:rsidR="00C74373" w:rsidRPr="003551FA">
              <w:t xml:space="preserve"> </w:t>
            </w:r>
            <w:r w:rsidR="00E259DB" w:rsidRPr="003551FA">
              <w:t>huge issue</w:t>
            </w:r>
            <w:r w:rsidR="000D7825" w:rsidRPr="003551FA">
              <w:t>, 277 rollbacks took place during the summer,</w:t>
            </w:r>
            <w:r w:rsidR="00E259DB" w:rsidRPr="003551FA">
              <w:t xml:space="preserve"> and </w:t>
            </w:r>
            <w:r w:rsidR="000D7825" w:rsidRPr="003551FA">
              <w:t>this is</w:t>
            </w:r>
            <w:r w:rsidR="00E259DB" w:rsidRPr="003551FA">
              <w:t xml:space="preserve"> currently being looked at to see how this can be mitigated.</w:t>
            </w:r>
          </w:p>
          <w:p w14:paraId="12736510" w14:textId="1CB849C4" w:rsidR="00124B24" w:rsidRPr="003551FA" w:rsidRDefault="002254B6" w:rsidP="00DF065C">
            <w:pPr>
              <w:pStyle w:val="ListParagraph"/>
              <w:numPr>
                <w:ilvl w:val="0"/>
                <w:numId w:val="46"/>
              </w:numPr>
              <w:jc w:val="both"/>
            </w:pPr>
            <w:r w:rsidRPr="003551FA">
              <w:t xml:space="preserve">Continuing challenges around training time </w:t>
            </w:r>
            <w:r w:rsidR="00060221" w:rsidRPr="003551FA">
              <w:t xml:space="preserve">and work is being carried out </w:t>
            </w:r>
            <w:r w:rsidR="00884960" w:rsidRPr="003551FA">
              <w:t>to find some solutions around how to move away from routinely calculating training time as this is no longer included in UK legislation.</w:t>
            </w:r>
          </w:p>
          <w:p w14:paraId="174DB351" w14:textId="3500081A" w:rsidR="00C75266" w:rsidRPr="003551FA" w:rsidRDefault="00C75266" w:rsidP="00DF065C">
            <w:pPr>
              <w:pStyle w:val="ListParagraph"/>
              <w:numPr>
                <w:ilvl w:val="0"/>
                <w:numId w:val="46"/>
              </w:numPr>
              <w:jc w:val="both"/>
            </w:pPr>
            <w:r w:rsidRPr="003551FA">
              <w:t xml:space="preserve">In Scotland, 95 trainees are due </w:t>
            </w:r>
            <w:r w:rsidR="0061265D" w:rsidRPr="003551FA">
              <w:t>to CCT between now and the end of February</w:t>
            </w:r>
            <w:r w:rsidR="00C94BA5" w:rsidRPr="003551FA">
              <w:t>.</w:t>
            </w:r>
          </w:p>
          <w:p w14:paraId="6BAE65AB" w14:textId="14E65D70" w:rsidR="00617635" w:rsidRPr="003551FA" w:rsidRDefault="00617635" w:rsidP="00DF065C">
            <w:pPr>
              <w:pStyle w:val="ListParagraph"/>
              <w:numPr>
                <w:ilvl w:val="0"/>
                <w:numId w:val="46"/>
              </w:numPr>
              <w:jc w:val="both"/>
            </w:pPr>
            <w:r w:rsidRPr="003551FA">
              <w:t xml:space="preserve">Combined training applications </w:t>
            </w:r>
            <w:r w:rsidR="0077508F" w:rsidRPr="003551FA">
              <w:t>are still high, 1</w:t>
            </w:r>
            <w:r w:rsidR="004C2CEA" w:rsidRPr="003551FA">
              <w:t>6</w:t>
            </w:r>
            <w:r w:rsidR="0077508F" w:rsidRPr="003551FA">
              <w:t>7 received nationally from August</w:t>
            </w:r>
            <w:r w:rsidR="004C2CEA" w:rsidRPr="003551FA">
              <w:t xml:space="preserve"> with 46 still pending review</w:t>
            </w:r>
            <w:r w:rsidR="00B478C9" w:rsidRPr="003551FA">
              <w:t>.</w:t>
            </w:r>
          </w:p>
          <w:p w14:paraId="3420A946" w14:textId="002C37A2" w:rsidR="00B478C9" w:rsidRPr="003551FA" w:rsidRDefault="00B478C9" w:rsidP="00DF065C">
            <w:pPr>
              <w:pStyle w:val="ListParagraph"/>
              <w:numPr>
                <w:ilvl w:val="0"/>
                <w:numId w:val="46"/>
              </w:numPr>
              <w:jc w:val="both"/>
            </w:pPr>
            <w:r w:rsidRPr="003551FA">
              <w:t xml:space="preserve">Pilots have been approved for blended learning </w:t>
            </w:r>
            <w:r w:rsidR="005250DC" w:rsidRPr="003551FA">
              <w:t>which are due to start</w:t>
            </w:r>
            <w:r w:rsidR="0045693E" w:rsidRPr="003551FA">
              <w:t xml:space="preserve"> in various regions in England</w:t>
            </w:r>
            <w:r w:rsidR="00E675FC" w:rsidRPr="003551FA">
              <w:t>. A review will take place to gather feedback and see how this can be rolled out more generally.</w:t>
            </w:r>
          </w:p>
          <w:p w14:paraId="024FAFE9" w14:textId="5EC49C58" w:rsidR="00080F07" w:rsidRPr="003551FA" w:rsidRDefault="00080F07" w:rsidP="00DF065C">
            <w:pPr>
              <w:pStyle w:val="ListParagraph"/>
              <w:numPr>
                <w:ilvl w:val="0"/>
                <w:numId w:val="46"/>
              </w:numPr>
              <w:jc w:val="both"/>
            </w:pPr>
            <w:r w:rsidRPr="003551FA">
              <w:t>Dual CC</w:t>
            </w:r>
            <w:r w:rsidR="005E68C6" w:rsidRPr="003551FA">
              <w:t>T</w:t>
            </w:r>
            <w:r w:rsidRPr="003551FA">
              <w:t xml:space="preserve"> with Public Health</w:t>
            </w:r>
            <w:r w:rsidR="00473A62" w:rsidRPr="003551FA">
              <w:t xml:space="preserve"> for August 2024 intake </w:t>
            </w:r>
            <w:r w:rsidR="00B86C1A" w:rsidRPr="003551FA">
              <w:t>is in the current recruitment round.</w:t>
            </w:r>
          </w:p>
          <w:p w14:paraId="75B8097B" w14:textId="4DFC59F2" w:rsidR="00B11C84" w:rsidRPr="003551FA" w:rsidRDefault="00B11C84" w:rsidP="00DF065C">
            <w:pPr>
              <w:pStyle w:val="ListParagraph"/>
              <w:numPr>
                <w:ilvl w:val="0"/>
                <w:numId w:val="46"/>
              </w:numPr>
              <w:jc w:val="both"/>
            </w:pPr>
            <w:r w:rsidRPr="003551FA">
              <w:t xml:space="preserve">New Legislation for </w:t>
            </w:r>
            <w:r w:rsidR="005F0EC5" w:rsidRPr="003551FA">
              <w:t>Portfolio Pathway is being implemented on 30</w:t>
            </w:r>
            <w:r w:rsidR="005F0EC5" w:rsidRPr="003551FA">
              <w:rPr>
                <w:vertAlign w:val="superscript"/>
              </w:rPr>
              <w:t>th</w:t>
            </w:r>
            <w:r w:rsidR="005F0EC5" w:rsidRPr="003551FA">
              <w:t xml:space="preserve"> November.</w:t>
            </w:r>
            <w:r w:rsidR="00B21B38" w:rsidRPr="003551FA">
              <w:t xml:space="preserve"> Specialty specific </w:t>
            </w:r>
            <w:r w:rsidR="007C3FAF" w:rsidRPr="003551FA">
              <w:t>guidance</w:t>
            </w:r>
            <w:r w:rsidR="00A45E57" w:rsidRPr="003551FA">
              <w:t xml:space="preserve"> </w:t>
            </w:r>
            <w:r w:rsidR="007C3FAF" w:rsidRPr="003551FA">
              <w:t xml:space="preserve">has been approved by the GMC </w:t>
            </w:r>
            <w:r w:rsidR="00262365" w:rsidRPr="003551FA">
              <w:t>to improve and streamline for applicants</w:t>
            </w:r>
            <w:r w:rsidR="00E775B0" w:rsidRPr="003551FA">
              <w:t>.</w:t>
            </w:r>
          </w:p>
          <w:p w14:paraId="1C80FF94" w14:textId="2132C59A" w:rsidR="007A01DE" w:rsidRPr="003551FA" w:rsidRDefault="00F82D2D" w:rsidP="00DF065C">
            <w:pPr>
              <w:pStyle w:val="ListParagraph"/>
              <w:numPr>
                <w:ilvl w:val="0"/>
                <w:numId w:val="46"/>
              </w:numPr>
              <w:jc w:val="both"/>
            </w:pPr>
            <w:r w:rsidRPr="003551FA">
              <w:t xml:space="preserve">The </w:t>
            </w:r>
            <w:r w:rsidR="000431D3" w:rsidRPr="003551FA">
              <w:t xml:space="preserve">government decision on the </w:t>
            </w:r>
            <w:r w:rsidR="00790D14" w:rsidRPr="003551FA">
              <w:t>S</w:t>
            </w:r>
            <w:r w:rsidR="000431D3" w:rsidRPr="003551FA">
              <w:t xml:space="preserve">tandstill </w:t>
            </w:r>
            <w:r w:rsidR="00790D14" w:rsidRPr="003551FA">
              <w:t>A</w:t>
            </w:r>
            <w:r w:rsidR="000431D3" w:rsidRPr="003551FA">
              <w:t>greement</w:t>
            </w:r>
            <w:r w:rsidR="00D461B6" w:rsidRPr="003551FA">
              <w:t xml:space="preserve"> after </w:t>
            </w:r>
            <w:r w:rsidR="000431D3" w:rsidRPr="003551FA">
              <w:t xml:space="preserve">Brexit </w:t>
            </w:r>
            <w:r w:rsidR="00CE21C3" w:rsidRPr="003551FA">
              <w:t xml:space="preserve">for recognising EU qualifications </w:t>
            </w:r>
            <w:r w:rsidRPr="003551FA">
              <w:t>has been extended from two years to five years</w:t>
            </w:r>
            <w:r w:rsidR="00A75A21" w:rsidRPr="003551FA">
              <w:t xml:space="preserve">. However, this is not </w:t>
            </w:r>
            <w:r w:rsidR="009E54C5" w:rsidRPr="003551FA">
              <w:t>reciprocal,</w:t>
            </w:r>
            <w:r w:rsidR="00A75A21" w:rsidRPr="003551FA">
              <w:t xml:space="preserve"> </w:t>
            </w:r>
            <w:r w:rsidR="003B4A84" w:rsidRPr="003551FA">
              <w:t>so the EU won’t recognise UK qualifications automatically.</w:t>
            </w:r>
            <w:r w:rsidR="009E54C5" w:rsidRPr="003551FA">
              <w:t xml:space="preserve"> The next phase of work relating to the Medical Act Reform</w:t>
            </w:r>
            <w:r w:rsidR="00D35704" w:rsidRPr="003551FA">
              <w:t xml:space="preserve"> on this is the introduction </w:t>
            </w:r>
            <w:r w:rsidR="00B42C8B" w:rsidRPr="003551FA">
              <w:t>of</w:t>
            </w:r>
            <w:r w:rsidR="00175A1F" w:rsidRPr="003551FA">
              <w:t xml:space="preserve"> Recognised</w:t>
            </w:r>
            <w:r w:rsidR="00B42C8B" w:rsidRPr="003551FA">
              <w:t xml:space="preserve"> Specialty </w:t>
            </w:r>
            <w:r w:rsidR="00175A1F" w:rsidRPr="003551FA">
              <w:t xml:space="preserve">Qualification List, </w:t>
            </w:r>
            <w:r w:rsidR="00E8162F" w:rsidRPr="003551FA">
              <w:t xml:space="preserve">which is expected to be in place early 2024. EU </w:t>
            </w:r>
            <w:r w:rsidR="00790D14" w:rsidRPr="003551FA">
              <w:t>qualifications</w:t>
            </w:r>
            <w:r w:rsidR="00E8162F" w:rsidRPr="003551FA">
              <w:t xml:space="preserve"> will fall onto th</w:t>
            </w:r>
            <w:r w:rsidR="00790D14" w:rsidRPr="003551FA">
              <w:t>at list when the Standstill Agreement comes to an end.</w:t>
            </w:r>
          </w:p>
          <w:p w14:paraId="4410FF6F" w14:textId="77777777" w:rsidR="00964042" w:rsidRPr="003551FA" w:rsidRDefault="00964042" w:rsidP="00964042">
            <w:pPr>
              <w:jc w:val="both"/>
            </w:pPr>
          </w:p>
          <w:p w14:paraId="22CBA24B" w14:textId="192CB4CA" w:rsidR="00964042" w:rsidRPr="003551FA" w:rsidRDefault="00964042" w:rsidP="00964042">
            <w:pPr>
              <w:jc w:val="both"/>
            </w:pPr>
            <w:r w:rsidRPr="003551FA">
              <w:t xml:space="preserve">CW added </w:t>
            </w:r>
            <w:r w:rsidR="00CC6463" w:rsidRPr="003551FA">
              <w:t xml:space="preserve">that </w:t>
            </w:r>
            <w:r w:rsidR="00C2619B" w:rsidRPr="003551FA">
              <w:t>the Royal College definition of a GP document has</w:t>
            </w:r>
            <w:r w:rsidR="00640075" w:rsidRPr="003551FA">
              <w:t xml:space="preserve"> now</w:t>
            </w:r>
            <w:r w:rsidR="00C2619B" w:rsidRPr="003551FA">
              <w:t xml:space="preserve"> been signed off at a UK level</w:t>
            </w:r>
            <w:r w:rsidR="00640075" w:rsidRPr="003551FA">
              <w:t>.</w:t>
            </w:r>
            <w:r w:rsidR="00C4578F" w:rsidRPr="003551FA">
              <w:t xml:space="preserve"> Additionally, </w:t>
            </w:r>
            <w:r w:rsidR="000414B7" w:rsidRPr="003551FA">
              <w:t>RC</w:t>
            </w:r>
            <w:r w:rsidR="00DF15AE" w:rsidRPr="003551FA">
              <w:t>G</w:t>
            </w:r>
            <w:r w:rsidR="000414B7" w:rsidRPr="003551FA">
              <w:t>P have produced a report with various recommendations for the SG</w:t>
            </w:r>
            <w:r w:rsidR="00DF15AE" w:rsidRPr="003551FA">
              <w:t>. CW wanted to highlight this to PW before her meeting with Debbie Miller as this relates to fellowships</w:t>
            </w:r>
            <w:r w:rsidR="00D624C2" w:rsidRPr="003551FA">
              <w:t xml:space="preserve"> and the demand to upskill GPs beyond CCT.</w:t>
            </w:r>
          </w:p>
        </w:tc>
        <w:tc>
          <w:tcPr>
            <w:tcW w:w="2552" w:type="dxa"/>
            <w:shd w:val="clear" w:color="auto" w:fill="auto"/>
          </w:tcPr>
          <w:p w14:paraId="0A5A4611" w14:textId="77777777" w:rsidR="001C053D" w:rsidRPr="003551FA" w:rsidRDefault="001C053D" w:rsidP="003E5BE6"/>
          <w:p w14:paraId="324E2037" w14:textId="77777777" w:rsidR="00F0085A" w:rsidRPr="003551FA" w:rsidRDefault="00F0085A" w:rsidP="003E5BE6"/>
          <w:p w14:paraId="1C6E108C" w14:textId="77777777" w:rsidR="00F0085A" w:rsidRPr="003551FA" w:rsidRDefault="00F0085A" w:rsidP="003E5BE6"/>
          <w:p w14:paraId="7B7E2E3D" w14:textId="77777777" w:rsidR="00F0085A" w:rsidRPr="003551FA" w:rsidRDefault="00F0085A" w:rsidP="003E5BE6"/>
          <w:p w14:paraId="286C973A" w14:textId="77777777" w:rsidR="00F0085A" w:rsidRPr="003551FA" w:rsidRDefault="00F0085A" w:rsidP="003E5BE6"/>
          <w:p w14:paraId="35311958" w14:textId="77777777" w:rsidR="00F0085A" w:rsidRPr="003551FA" w:rsidRDefault="00F0085A" w:rsidP="003E5BE6"/>
          <w:p w14:paraId="7AD91E4A" w14:textId="77777777" w:rsidR="00F0085A" w:rsidRPr="003551FA" w:rsidRDefault="00F0085A" w:rsidP="003E5BE6"/>
          <w:p w14:paraId="28D31B90" w14:textId="77777777" w:rsidR="00F0085A" w:rsidRPr="003551FA" w:rsidRDefault="00F0085A" w:rsidP="003E5BE6"/>
          <w:p w14:paraId="20A35253" w14:textId="77777777" w:rsidR="00F0085A" w:rsidRPr="003551FA" w:rsidRDefault="00F0085A" w:rsidP="003E5BE6"/>
          <w:p w14:paraId="1374262D" w14:textId="77777777" w:rsidR="00F0085A" w:rsidRPr="003551FA" w:rsidRDefault="00F0085A" w:rsidP="003E5BE6"/>
          <w:p w14:paraId="35C941BD" w14:textId="77777777" w:rsidR="00F0085A" w:rsidRPr="003551FA" w:rsidRDefault="00F0085A" w:rsidP="003E5BE6"/>
          <w:p w14:paraId="610BEE4C" w14:textId="77777777" w:rsidR="00F0085A" w:rsidRPr="003551FA" w:rsidRDefault="00F0085A" w:rsidP="003E5BE6"/>
          <w:p w14:paraId="1FE88A9F" w14:textId="77777777" w:rsidR="00F0085A" w:rsidRPr="003551FA" w:rsidRDefault="00F0085A" w:rsidP="003E5BE6"/>
          <w:p w14:paraId="19986442" w14:textId="77777777" w:rsidR="00F0085A" w:rsidRPr="003551FA" w:rsidRDefault="00F0085A" w:rsidP="003E5BE6"/>
          <w:p w14:paraId="06FD675D" w14:textId="77777777" w:rsidR="00F0085A" w:rsidRPr="003551FA" w:rsidRDefault="00F0085A" w:rsidP="003E5BE6"/>
          <w:p w14:paraId="525BB8FF" w14:textId="77777777" w:rsidR="00F0085A" w:rsidRPr="003551FA" w:rsidRDefault="00F0085A" w:rsidP="003E5BE6"/>
          <w:p w14:paraId="38B0EFF6" w14:textId="77777777" w:rsidR="00F0085A" w:rsidRPr="003551FA" w:rsidRDefault="00F0085A" w:rsidP="003E5BE6"/>
          <w:p w14:paraId="4F514015" w14:textId="77777777" w:rsidR="00F0085A" w:rsidRPr="003551FA" w:rsidRDefault="00F0085A" w:rsidP="003E5BE6"/>
          <w:p w14:paraId="55F88C0E" w14:textId="77777777" w:rsidR="00F0085A" w:rsidRPr="003551FA" w:rsidRDefault="00F0085A" w:rsidP="003E5BE6"/>
          <w:p w14:paraId="1A8DB176" w14:textId="77777777" w:rsidR="00F0085A" w:rsidRPr="003551FA" w:rsidRDefault="00F0085A" w:rsidP="003E5BE6"/>
          <w:p w14:paraId="7FB8A54E" w14:textId="77777777" w:rsidR="00F0085A" w:rsidRPr="003551FA" w:rsidRDefault="00F0085A" w:rsidP="003E5BE6"/>
          <w:p w14:paraId="5021129B" w14:textId="77777777" w:rsidR="00F0085A" w:rsidRPr="003551FA" w:rsidRDefault="00F0085A" w:rsidP="003E5BE6"/>
          <w:p w14:paraId="15A5FB20" w14:textId="77777777" w:rsidR="00F0085A" w:rsidRPr="003551FA" w:rsidRDefault="00F0085A" w:rsidP="003E5BE6"/>
          <w:p w14:paraId="5845C8D9" w14:textId="77777777" w:rsidR="00F0085A" w:rsidRPr="003551FA" w:rsidRDefault="00F0085A" w:rsidP="003E5BE6"/>
          <w:p w14:paraId="449448CD" w14:textId="77777777" w:rsidR="00F0085A" w:rsidRPr="003551FA" w:rsidRDefault="00F0085A" w:rsidP="003E5BE6"/>
          <w:p w14:paraId="78E5DAFC" w14:textId="77777777" w:rsidR="00F0085A" w:rsidRPr="003551FA" w:rsidRDefault="00F0085A" w:rsidP="003E5BE6"/>
          <w:p w14:paraId="48C8C627" w14:textId="77777777" w:rsidR="00F0085A" w:rsidRPr="003551FA" w:rsidRDefault="00F0085A" w:rsidP="003E5BE6"/>
          <w:p w14:paraId="2900008C" w14:textId="77777777" w:rsidR="00F0085A" w:rsidRPr="003551FA" w:rsidRDefault="00F0085A" w:rsidP="003E5BE6"/>
          <w:p w14:paraId="791DE911" w14:textId="33C666D8" w:rsidR="00F0085A" w:rsidRPr="003551FA" w:rsidRDefault="00F0085A" w:rsidP="003E5BE6">
            <w:pPr>
              <w:rPr>
                <w:b/>
                <w:bCs/>
              </w:rPr>
            </w:pPr>
            <w:r w:rsidRPr="003551FA">
              <w:rPr>
                <w:b/>
                <w:bCs/>
              </w:rPr>
              <w:t>PW to take back to meeting with DM.</w:t>
            </w:r>
          </w:p>
        </w:tc>
      </w:tr>
      <w:tr w:rsidR="0054462A" w14:paraId="1A4A73C2" w14:textId="77777777" w:rsidTr="00DA5289">
        <w:trPr>
          <w:trHeight w:val="510"/>
        </w:trPr>
        <w:tc>
          <w:tcPr>
            <w:tcW w:w="703" w:type="dxa"/>
            <w:shd w:val="clear" w:color="auto" w:fill="auto"/>
          </w:tcPr>
          <w:p w14:paraId="7EA1951A" w14:textId="5F6708C1" w:rsidR="0054462A" w:rsidRPr="003D7B0C" w:rsidRDefault="003D7B0C" w:rsidP="003E5BE6">
            <w:pPr>
              <w:rPr>
                <w:b/>
                <w:bCs/>
              </w:rPr>
            </w:pPr>
            <w:r>
              <w:rPr>
                <w:b/>
                <w:bCs/>
              </w:rPr>
              <w:lastRenderedPageBreak/>
              <w:t>1</w:t>
            </w:r>
            <w:r w:rsidR="009B3C32">
              <w:rPr>
                <w:b/>
                <w:bCs/>
              </w:rPr>
              <w:t>3</w:t>
            </w:r>
            <w:r>
              <w:rPr>
                <w:b/>
                <w:bCs/>
              </w:rPr>
              <w:t>.</w:t>
            </w:r>
          </w:p>
        </w:tc>
        <w:tc>
          <w:tcPr>
            <w:tcW w:w="2552" w:type="dxa"/>
            <w:shd w:val="clear" w:color="auto" w:fill="auto"/>
          </w:tcPr>
          <w:p w14:paraId="17E20F1E" w14:textId="019C7C2C" w:rsidR="0054462A" w:rsidRPr="00EE3E0C" w:rsidRDefault="0054462A" w:rsidP="003E5BE6">
            <w:pPr>
              <w:rPr>
                <w:rFonts w:cstheme="minorHAnsi"/>
                <w:b/>
                <w:bCs/>
              </w:rPr>
            </w:pPr>
            <w:r>
              <w:rPr>
                <w:rFonts w:cstheme="minorHAnsi"/>
                <w:b/>
                <w:bCs/>
              </w:rPr>
              <w:t xml:space="preserve">Specialty </w:t>
            </w:r>
            <w:r w:rsidR="009C709B">
              <w:rPr>
                <w:rFonts w:cstheme="minorHAnsi"/>
                <w:b/>
                <w:bCs/>
              </w:rPr>
              <w:t>Reports</w:t>
            </w:r>
          </w:p>
        </w:tc>
        <w:tc>
          <w:tcPr>
            <w:tcW w:w="8505" w:type="dxa"/>
            <w:shd w:val="clear" w:color="auto" w:fill="auto"/>
          </w:tcPr>
          <w:p w14:paraId="64381D28" w14:textId="77777777" w:rsidR="00FA391C" w:rsidRDefault="00FF5ACA" w:rsidP="00C55CB3">
            <w:pPr>
              <w:jc w:val="both"/>
              <w:rPr>
                <w:bCs/>
              </w:rPr>
            </w:pPr>
            <w:r>
              <w:rPr>
                <w:bCs/>
              </w:rPr>
              <w:t>The TPDs gave the following updates for their specialties.</w:t>
            </w:r>
          </w:p>
          <w:p w14:paraId="02BC8EAA" w14:textId="77777777" w:rsidR="00FF5ACA" w:rsidRDefault="00FF5ACA" w:rsidP="00C55CB3">
            <w:pPr>
              <w:jc w:val="both"/>
              <w:rPr>
                <w:bCs/>
              </w:rPr>
            </w:pPr>
          </w:p>
          <w:p w14:paraId="44B5A69D" w14:textId="7BDE883D" w:rsidR="00FF5ACA" w:rsidRPr="000E153A" w:rsidRDefault="00FF5ACA" w:rsidP="00C55CB3">
            <w:pPr>
              <w:jc w:val="both"/>
              <w:rPr>
                <w:b/>
              </w:rPr>
            </w:pPr>
            <w:r w:rsidRPr="000E153A">
              <w:rPr>
                <w:b/>
              </w:rPr>
              <w:t>CJ</w:t>
            </w:r>
            <w:r w:rsidR="000E153A">
              <w:rPr>
                <w:b/>
              </w:rPr>
              <w:t xml:space="preserve"> (Public Health)</w:t>
            </w:r>
          </w:p>
          <w:p w14:paraId="3BE7492D" w14:textId="2CEF8F9D" w:rsidR="00FF5ACA" w:rsidRDefault="008A759E" w:rsidP="00FF5ACA">
            <w:pPr>
              <w:pStyle w:val="ListParagraph"/>
              <w:numPr>
                <w:ilvl w:val="0"/>
                <w:numId w:val="42"/>
              </w:numPr>
              <w:jc w:val="both"/>
              <w:rPr>
                <w:bCs/>
              </w:rPr>
            </w:pPr>
            <w:r>
              <w:rPr>
                <w:bCs/>
              </w:rPr>
              <w:t xml:space="preserve">Recruitment - </w:t>
            </w:r>
            <w:r w:rsidR="003F0053" w:rsidRPr="003F0053">
              <w:rPr>
                <w:bCs/>
              </w:rPr>
              <w:t xml:space="preserve">6 posts </w:t>
            </w:r>
            <w:r w:rsidR="003F0053">
              <w:rPr>
                <w:bCs/>
              </w:rPr>
              <w:t xml:space="preserve">in </w:t>
            </w:r>
            <w:r w:rsidR="003F0053" w:rsidRPr="003F0053">
              <w:rPr>
                <w:bCs/>
              </w:rPr>
              <w:t>for</w:t>
            </w:r>
            <w:r>
              <w:rPr>
                <w:bCs/>
              </w:rPr>
              <w:t xml:space="preserve"> August</w:t>
            </w:r>
            <w:r w:rsidR="003F0053" w:rsidRPr="003F0053">
              <w:rPr>
                <w:bCs/>
              </w:rPr>
              <w:t xml:space="preserve"> 2024.</w:t>
            </w:r>
          </w:p>
          <w:p w14:paraId="4736A0C9" w14:textId="5C2BECCA" w:rsidR="003F0053" w:rsidRDefault="008A759E" w:rsidP="00FF5ACA">
            <w:pPr>
              <w:pStyle w:val="ListParagraph"/>
              <w:numPr>
                <w:ilvl w:val="0"/>
                <w:numId w:val="42"/>
              </w:numPr>
              <w:jc w:val="both"/>
              <w:rPr>
                <w:bCs/>
              </w:rPr>
            </w:pPr>
            <w:r>
              <w:rPr>
                <w:bCs/>
              </w:rPr>
              <w:t xml:space="preserve"> IDT - </w:t>
            </w:r>
            <w:r w:rsidR="003F0053">
              <w:rPr>
                <w:bCs/>
              </w:rPr>
              <w:t xml:space="preserve">Due to accept </w:t>
            </w:r>
            <w:r>
              <w:rPr>
                <w:bCs/>
              </w:rPr>
              <w:t xml:space="preserve">one </w:t>
            </w:r>
            <w:r w:rsidR="009506EF">
              <w:rPr>
                <w:bCs/>
              </w:rPr>
              <w:t>to the programme</w:t>
            </w:r>
            <w:r w:rsidR="00A10472">
              <w:rPr>
                <w:bCs/>
              </w:rPr>
              <w:t>.</w:t>
            </w:r>
          </w:p>
          <w:p w14:paraId="40CAF17E" w14:textId="07CE5538" w:rsidR="009379EE" w:rsidRDefault="009379EE" w:rsidP="00FF5ACA">
            <w:pPr>
              <w:pStyle w:val="ListParagraph"/>
              <w:numPr>
                <w:ilvl w:val="0"/>
                <w:numId w:val="42"/>
              </w:numPr>
              <w:jc w:val="both"/>
              <w:rPr>
                <w:bCs/>
              </w:rPr>
            </w:pPr>
            <w:r>
              <w:rPr>
                <w:bCs/>
              </w:rPr>
              <w:t>Ongoing issues with SOAR sign-off for ARCPs</w:t>
            </w:r>
            <w:r w:rsidR="00491DFC">
              <w:rPr>
                <w:bCs/>
              </w:rPr>
              <w:t xml:space="preserve"> which will be in</w:t>
            </w:r>
            <w:r w:rsidR="00EB450C">
              <w:rPr>
                <w:bCs/>
              </w:rPr>
              <w:t>cluded the TURAS re-fresh work.</w:t>
            </w:r>
          </w:p>
          <w:p w14:paraId="382AABAA" w14:textId="135EF765" w:rsidR="008E7350" w:rsidRDefault="009506EF" w:rsidP="00FF5ACA">
            <w:pPr>
              <w:pStyle w:val="ListParagraph"/>
              <w:numPr>
                <w:ilvl w:val="0"/>
                <w:numId w:val="42"/>
              </w:numPr>
              <w:jc w:val="both"/>
              <w:rPr>
                <w:bCs/>
              </w:rPr>
            </w:pPr>
            <w:r>
              <w:rPr>
                <w:bCs/>
              </w:rPr>
              <w:t>Taster session</w:t>
            </w:r>
            <w:r w:rsidR="005D52DD">
              <w:rPr>
                <w:bCs/>
              </w:rPr>
              <w:t xml:space="preserve"> </w:t>
            </w:r>
            <w:r w:rsidR="008A759E">
              <w:rPr>
                <w:bCs/>
              </w:rPr>
              <w:t>–</w:t>
            </w:r>
            <w:r>
              <w:rPr>
                <w:bCs/>
              </w:rPr>
              <w:t xml:space="preserve"> </w:t>
            </w:r>
            <w:r w:rsidR="008A759E">
              <w:rPr>
                <w:bCs/>
              </w:rPr>
              <w:t>40 signed up and went well. F</w:t>
            </w:r>
            <w:r w:rsidR="00297322">
              <w:rPr>
                <w:bCs/>
              </w:rPr>
              <w:t xml:space="preserve">eedback is still to be </w:t>
            </w:r>
            <w:r w:rsidR="000A47A6">
              <w:rPr>
                <w:bCs/>
              </w:rPr>
              <w:t>looked at.</w:t>
            </w:r>
          </w:p>
          <w:p w14:paraId="600D53D7" w14:textId="2FAFF0F1" w:rsidR="00080A56" w:rsidRDefault="009506EF" w:rsidP="00080A56">
            <w:pPr>
              <w:pStyle w:val="ListParagraph"/>
              <w:numPr>
                <w:ilvl w:val="0"/>
                <w:numId w:val="42"/>
              </w:numPr>
              <w:jc w:val="both"/>
              <w:rPr>
                <w:bCs/>
              </w:rPr>
            </w:pPr>
            <w:r>
              <w:rPr>
                <w:bCs/>
              </w:rPr>
              <w:t>Currently</w:t>
            </w:r>
            <w:r w:rsidR="0056035B">
              <w:rPr>
                <w:bCs/>
              </w:rPr>
              <w:t xml:space="preserve"> in the process at looking at trainer numbers</w:t>
            </w:r>
            <w:r>
              <w:rPr>
                <w:bCs/>
              </w:rPr>
              <w:t>.</w:t>
            </w:r>
          </w:p>
          <w:p w14:paraId="21F7C623" w14:textId="54C3092C" w:rsidR="00080A56" w:rsidRPr="00080A56" w:rsidRDefault="00080A56" w:rsidP="00080A56">
            <w:pPr>
              <w:pStyle w:val="ListParagraph"/>
              <w:numPr>
                <w:ilvl w:val="0"/>
                <w:numId w:val="42"/>
              </w:numPr>
              <w:jc w:val="both"/>
              <w:rPr>
                <w:bCs/>
              </w:rPr>
            </w:pPr>
            <w:r>
              <w:rPr>
                <w:bCs/>
              </w:rPr>
              <w:t xml:space="preserve">Minimum training </w:t>
            </w:r>
            <w:r w:rsidR="00C14360">
              <w:rPr>
                <w:bCs/>
              </w:rPr>
              <w:t xml:space="preserve">time </w:t>
            </w:r>
            <w:r w:rsidR="00111D62">
              <w:rPr>
                <w:bCs/>
              </w:rPr>
              <w:t xml:space="preserve">– Old curriculum had </w:t>
            </w:r>
            <w:r w:rsidR="00080734">
              <w:rPr>
                <w:bCs/>
              </w:rPr>
              <w:t>a minimum training time which</w:t>
            </w:r>
            <w:r w:rsidR="005F3056">
              <w:rPr>
                <w:bCs/>
              </w:rPr>
              <w:t xml:space="preserve"> was overlooked by GMC and caused confusion.</w:t>
            </w:r>
            <w:r w:rsidR="001F0DE0">
              <w:rPr>
                <w:bCs/>
              </w:rPr>
              <w:t xml:space="preserve"> </w:t>
            </w:r>
            <w:r w:rsidR="004A0DCF">
              <w:rPr>
                <w:bCs/>
              </w:rPr>
              <w:t xml:space="preserve">Implementation Assessment Group are looking at incorporating </w:t>
            </w:r>
            <w:r w:rsidR="005F3056">
              <w:rPr>
                <w:bCs/>
              </w:rPr>
              <w:t>training time of 48 months.</w:t>
            </w:r>
            <w:r w:rsidR="00AE5C5A">
              <w:rPr>
                <w:bCs/>
              </w:rPr>
              <w:t xml:space="preserve"> Plan going forward would be if a trainee was doing exceptionally well and wanted to adjust CCT date this would </w:t>
            </w:r>
            <w:r w:rsidR="00453204">
              <w:rPr>
                <w:bCs/>
              </w:rPr>
              <w:t xml:space="preserve">be </w:t>
            </w:r>
            <w:r w:rsidR="00AE5C5A">
              <w:rPr>
                <w:bCs/>
              </w:rPr>
              <w:t>discussed at ARCP.</w:t>
            </w:r>
          </w:p>
          <w:p w14:paraId="11F6FDCD" w14:textId="77777777" w:rsidR="006B0814" w:rsidRDefault="006B0814" w:rsidP="006B0814">
            <w:pPr>
              <w:jc w:val="both"/>
              <w:rPr>
                <w:bCs/>
              </w:rPr>
            </w:pPr>
          </w:p>
          <w:p w14:paraId="5DDA54AD" w14:textId="5BD24339" w:rsidR="006B0814" w:rsidRDefault="006B0814" w:rsidP="006B0814">
            <w:pPr>
              <w:jc w:val="both"/>
              <w:rPr>
                <w:b/>
              </w:rPr>
            </w:pPr>
            <w:r w:rsidRPr="006B0814">
              <w:rPr>
                <w:b/>
              </w:rPr>
              <w:t>AM</w:t>
            </w:r>
            <w:r w:rsidR="00491DFC">
              <w:rPr>
                <w:b/>
              </w:rPr>
              <w:t xml:space="preserve"> (BBT)</w:t>
            </w:r>
          </w:p>
          <w:p w14:paraId="499D6ABE" w14:textId="4E5CA501" w:rsidR="006B0814" w:rsidRPr="009C130E" w:rsidRDefault="006B0814" w:rsidP="009C130E">
            <w:pPr>
              <w:jc w:val="both"/>
              <w:rPr>
                <w:b/>
              </w:rPr>
            </w:pPr>
          </w:p>
          <w:p w14:paraId="4D125E1E" w14:textId="1FAE0EFE" w:rsidR="00CE1D4B" w:rsidRPr="00A828D9" w:rsidRDefault="00CE1D4B" w:rsidP="006B0814">
            <w:pPr>
              <w:pStyle w:val="ListParagraph"/>
              <w:numPr>
                <w:ilvl w:val="0"/>
                <w:numId w:val="43"/>
              </w:numPr>
              <w:jc w:val="both"/>
              <w:rPr>
                <w:b/>
              </w:rPr>
            </w:pPr>
            <w:r>
              <w:rPr>
                <w:bCs/>
              </w:rPr>
              <w:t xml:space="preserve">Deanery Visit – Formal report has </w:t>
            </w:r>
            <w:r w:rsidR="00A828D9">
              <w:rPr>
                <w:bCs/>
              </w:rPr>
              <w:t>gone</w:t>
            </w:r>
            <w:r>
              <w:rPr>
                <w:bCs/>
              </w:rPr>
              <w:t xml:space="preserve"> </w:t>
            </w:r>
            <w:r w:rsidR="007A03ED">
              <w:rPr>
                <w:bCs/>
              </w:rPr>
              <w:t>to AM</w:t>
            </w:r>
            <w:r>
              <w:rPr>
                <w:bCs/>
              </w:rPr>
              <w:t>/GL for approval.</w:t>
            </w:r>
            <w:r w:rsidR="003F4111">
              <w:rPr>
                <w:bCs/>
              </w:rPr>
              <w:t xml:space="preserve"> Reasonable suggestions for improvement </w:t>
            </w:r>
            <w:r w:rsidR="00A828D9">
              <w:rPr>
                <w:bCs/>
              </w:rPr>
              <w:t>have been made.</w:t>
            </w:r>
          </w:p>
          <w:p w14:paraId="59A4F43D" w14:textId="54FE98DA" w:rsidR="00A828D9" w:rsidRPr="00A828D9" w:rsidRDefault="00A828D9" w:rsidP="006B0814">
            <w:pPr>
              <w:pStyle w:val="ListParagraph"/>
              <w:numPr>
                <w:ilvl w:val="0"/>
                <w:numId w:val="43"/>
              </w:numPr>
              <w:jc w:val="both"/>
              <w:rPr>
                <w:bCs/>
              </w:rPr>
            </w:pPr>
            <w:r w:rsidRPr="00A828D9">
              <w:rPr>
                <w:bCs/>
              </w:rPr>
              <w:t xml:space="preserve">Recruitment </w:t>
            </w:r>
            <w:r w:rsidR="0073519B">
              <w:rPr>
                <w:bCs/>
              </w:rPr>
              <w:t>–</w:t>
            </w:r>
            <w:r w:rsidRPr="00A828D9">
              <w:rPr>
                <w:bCs/>
              </w:rPr>
              <w:t xml:space="preserve"> </w:t>
            </w:r>
            <w:r w:rsidR="0073519B">
              <w:rPr>
                <w:bCs/>
              </w:rPr>
              <w:t>Encouraging colleagues to sign up to help with BBT recruitment.</w:t>
            </w:r>
          </w:p>
          <w:p w14:paraId="1A780995" w14:textId="77777777" w:rsidR="009C130E" w:rsidRPr="00CE1D4B" w:rsidRDefault="009C130E" w:rsidP="009C130E">
            <w:pPr>
              <w:pStyle w:val="ListParagraph"/>
              <w:numPr>
                <w:ilvl w:val="0"/>
                <w:numId w:val="43"/>
              </w:numPr>
              <w:spacing w:after="160" w:line="259" w:lineRule="auto"/>
              <w:jc w:val="both"/>
              <w:rPr>
                <w:b/>
              </w:rPr>
            </w:pPr>
            <w:r>
              <w:rPr>
                <w:bCs/>
              </w:rPr>
              <w:t>Looking for a replacement for GL as APGD.</w:t>
            </w:r>
          </w:p>
          <w:p w14:paraId="566AB15D" w14:textId="26B45E43" w:rsidR="009C130E" w:rsidRPr="009C130E" w:rsidRDefault="009C130E" w:rsidP="009C130E">
            <w:pPr>
              <w:pStyle w:val="ListParagraph"/>
              <w:jc w:val="both"/>
              <w:rPr>
                <w:bCs/>
              </w:rPr>
            </w:pPr>
          </w:p>
        </w:tc>
        <w:tc>
          <w:tcPr>
            <w:tcW w:w="2552" w:type="dxa"/>
            <w:shd w:val="clear" w:color="auto" w:fill="auto"/>
          </w:tcPr>
          <w:p w14:paraId="562310DB" w14:textId="77777777" w:rsidR="0054462A" w:rsidRDefault="0054462A" w:rsidP="003E5BE6"/>
        </w:tc>
      </w:tr>
      <w:tr w:rsidR="00EA30E7" w14:paraId="5D4341B1" w14:textId="77777777" w:rsidTr="00DA5289">
        <w:trPr>
          <w:trHeight w:val="510"/>
        </w:trPr>
        <w:tc>
          <w:tcPr>
            <w:tcW w:w="703" w:type="dxa"/>
            <w:shd w:val="clear" w:color="auto" w:fill="auto"/>
          </w:tcPr>
          <w:p w14:paraId="46032567" w14:textId="1F0728B1" w:rsidR="00EA30E7" w:rsidRPr="00F01F35" w:rsidRDefault="00F01F35" w:rsidP="003E5BE6">
            <w:pPr>
              <w:rPr>
                <w:b/>
                <w:bCs/>
              </w:rPr>
            </w:pPr>
            <w:r w:rsidRPr="00F01F35">
              <w:rPr>
                <w:b/>
                <w:bCs/>
              </w:rPr>
              <w:t>1</w:t>
            </w:r>
            <w:r w:rsidR="009B3C32">
              <w:rPr>
                <w:b/>
                <w:bCs/>
              </w:rPr>
              <w:t>4</w:t>
            </w:r>
            <w:r w:rsidRPr="00F01F35">
              <w:rPr>
                <w:b/>
                <w:bCs/>
              </w:rPr>
              <w:t>.</w:t>
            </w:r>
          </w:p>
        </w:tc>
        <w:tc>
          <w:tcPr>
            <w:tcW w:w="2552" w:type="dxa"/>
            <w:shd w:val="clear" w:color="auto" w:fill="auto"/>
          </w:tcPr>
          <w:p w14:paraId="01BEB3EE" w14:textId="6161FC51" w:rsidR="00EA30E7" w:rsidRPr="00EE3E0C" w:rsidRDefault="005573F2" w:rsidP="003E5BE6">
            <w:pPr>
              <w:rPr>
                <w:rFonts w:cstheme="minorHAnsi"/>
                <w:b/>
                <w:bCs/>
              </w:rPr>
            </w:pPr>
            <w:r w:rsidRPr="00EE3E0C">
              <w:rPr>
                <w:rFonts w:cstheme="minorHAnsi"/>
                <w:b/>
                <w:bCs/>
              </w:rPr>
              <w:t>Academic</w:t>
            </w:r>
            <w:r w:rsidR="009C3F0F">
              <w:rPr>
                <w:rFonts w:cstheme="minorHAnsi"/>
                <w:b/>
                <w:bCs/>
              </w:rPr>
              <w:t xml:space="preserve"> Update</w:t>
            </w:r>
          </w:p>
        </w:tc>
        <w:tc>
          <w:tcPr>
            <w:tcW w:w="8505" w:type="dxa"/>
            <w:shd w:val="clear" w:color="auto" w:fill="auto"/>
          </w:tcPr>
          <w:p w14:paraId="0C09629E" w14:textId="4D1863D4" w:rsidR="009F3E70" w:rsidRPr="009A15FD" w:rsidRDefault="00FC2937" w:rsidP="009A15FD">
            <w:pPr>
              <w:pStyle w:val="pf0"/>
              <w:rPr>
                <w:rFonts w:asciiTheme="minorHAnsi" w:hAnsiTheme="minorHAnsi" w:cstheme="minorHAnsi"/>
                <w:sz w:val="22"/>
                <w:szCs w:val="22"/>
              </w:rPr>
            </w:pPr>
            <w:r>
              <w:rPr>
                <w:rFonts w:asciiTheme="minorHAnsi" w:hAnsiTheme="minorHAnsi" w:cstheme="minorHAnsi"/>
                <w:sz w:val="22"/>
                <w:szCs w:val="22"/>
              </w:rPr>
              <w:t xml:space="preserve">FS </w:t>
            </w:r>
            <w:r w:rsidR="00C67390">
              <w:rPr>
                <w:rFonts w:asciiTheme="minorHAnsi" w:hAnsiTheme="minorHAnsi" w:cstheme="minorHAnsi"/>
                <w:sz w:val="22"/>
                <w:szCs w:val="22"/>
              </w:rPr>
              <w:t>didn’t have an academic update for this meeting.</w:t>
            </w:r>
          </w:p>
        </w:tc>
        <w:tc>
          <w:tcPr>
            <w:tcW w:w="2552" w:type="dxa"/>
            <w:shd w:val="clear" w:color="auto" w:fill="auto"/>
          </w:tcPr>
          <w:p w14:paraId="5F1900DF" w14:textId="77777777" w:rsidR="00EA30E7" w:rsidRDefault="00EA30E7" w:rsidP="003E5BE6"/>
        </w:tc>
      </w:tr>
      <w:tr w:rsidR="005573F2" w14:paraId="2C6F9846" w14:textId="77777777" w:rsidTr="00DA5289">
        <w:trPr>
          <w:trHeight w:val="510"/>
        </w:trPr>
        <w:tc>
          <w:tcPr>
            <w:tcW w:w="703" w:type="dxa"/>
            <w:shd w:val="clear" w:color="auto" w:fill="auto"/>
          </w:tcPr>
          <w:p w14:paraId="2291B8BB" w14:textId="4B035E90" w:rsidR="005573F2" w:rsidRPr="00C3027B" w:rsidRDefault="00C3027B" w:rsidP="003E5BE6">
            <w:pPr>
              <w:rPr>
                <w:b/>
                <w:bCs/>
              </w:rPr>
            </w:pPr>
            <w:r w:rsidRPr="00C3027B">
              <w:rPr>
                <w:b/>
                <w:bCs/>
              </w:rPr>
              <w:t>1</w:t>
            </w:r>
            <w:r w:rsidR="009B3C32">
              <w:rPr>
                <w:b/>
                <w:bCs/>
              </w:rPr>
              <w:t>5</w:t>
            </w:r>
            <w:r w:rsidRPr="00C3027B">
              <w:rPr>
                <w:b/>
                <w:bCs/>
              </w:rPr>
              <w:t>.</w:t>
            </w:r>
          </w:p>
        </w:tc>
        <w:tc>
          <w:tcPr>
            <w:tcW w:w="2552" w:type="dxa"/>
            <w:shd w:val="clear" w:color="auto" w:fill="auto"/>
          </w:tcPr>
          <w:p w14:paraId="4B68A245" w14:textId="0465C3D5" w:rsidR="005573F2" w:rsidRPr="00EE3E0C" w:rsidRDefault="00A549F4" w:rsidP="003E5BE6">
            <w:pPr>
              <w:rPr>
                <w:rFonts w:cstheme="minorHAnsi"/>
                <w:b/>
                <w:bCs/>
              </w:rPr>
            </w:pPr>
            <w:r w:rsidRPr="00EE3E0C">
              <w:rPr>
                <w:rFonts w:cstheme="minorHAnsi"/>
                <w:b/>
                <w:bCs/>
              </w:rPr>
              <w:t xml:space="preserve">Trainee </w:t>
            </w:r>
            <w:r w:rsidR="009C3F0F">
              <w:rPr>
                <w:rFonts w:cstheme="minorHAnsi"/>
                <w:b/>
                <w:bCs/>
              </w:rPr>
              <w:t>Update</w:t>
            </w:r>
          </w:p>
        </w:tc>
        <w:tc>
          <w:tcPr>
            <w:tcW w:w="8505" w:type="dxa"/>
            <w:shd w:val="clear" w:color="auto" w:fill="auto"/>
          </w:tcPr>
          <w:p w14:paraId="75DF745E" w14:textId="77777777" w:rsidR="009B7056" w:rsidRDefault="009B7056" w:rsidP="00D641AA">
            <w:pPr>
              <w:jc w:val="both"/>
            </w:pPr>
            <w:r>
              <w:t xml:space="preserve">AH </w:t>
            </w:r>
            <w:r w:rsidR="00F6257D">
              <w:t>raised the below items with the members:</w:t>
            </w:r>
          </w:p>
          <w:p w14:paraId="266C4D19" w14:textId="77777777" w:rsidR="00F6257D" w:rsidRDefault="00F6257D" w:rsidP="00D641AA">
            <w:pPr>
              <w:jc w:val="both"/>
            </w:pPr>
          </w:p>
          <w:p w14:paraId="77B923BD" w14:textId="77777777" w:rsidR="00F6257D" w:rsidRDefault="00F6257D" w:rsidP="00F6257D">
            <w:pPr>
              <w:pStyle w:val="ListParagraph"/>
              <w:numPr>
                <w:ilvl w:val="0"/>
                <w:numId w:val="47"/>
              </w:numPr>
              <w:jc w:val="both"/>
            </w:pPr>
            <w:r>
              <w:t xml:space="preserve">RCGP – AH discussed AITs. Please see </w:t>
            </w:r>
            <w:r w:rsidR="00B31628">
              <w:t>slides attached.</w:t>
            </w:r>
          </w:p>
          <w:p w14:paraId="0825FDB9" w14:textId="0CB2FAA0" w:rsidR="008131C7" w:rsidRDefault="008131C7" w:rsidP="00F6257D">
            <w:pPr>
              <w:pStyle w:val="ListParagraph"/>
              <w:numPr>
                <w:ilvl w:val="0"/>
                <w:numId w:val="47"/>
              </w:numPr>
              <w:jc w:val="both"/>
            </w:pPr>
            <w:r>
              <w:t>OOH/GPS</w:t>
            </w:r>
            <w:r w:rsidR="007B5485">
              <w:t xml:space="preserve">T2 </w:t>
            </w:r>
            <w:r w:rsidR="003A0C78">
              <w:t>–</w:t>
            </w:r>
            <w:r w:rsidR="007B5485">
              <w:t xml:space="preserve"> </w:t>
            </w:r>
            <w:r w:rsidR="003A0C78">
              <w:t xml:space="preserve">Looking to seek clarity on the OOH </w:t>
            </w:r>
            <w:r w:rsidR="00C67DE3">
              <w:t>policy for ST2s</w:t>
            </w:r>
            <w:r w:rsidR="00294EE1">
              <w:t xml:space="preserve"> as when it comes to ARCPs/CCT ST2s aren’t allowed to do these.</w:t>
            </w:r>
          </w:p>
        </w:tc>
        <w:tc>
          <w:tcPr>
            <w:tcW w:w="2552" w:type="dxa"/>
            <w:shd w:val="clear" w:color="auto" w:fill="auto"/>
          </w:tcPr>
          <w:p w14:paraId="0D53850E" w14:textId="77777777" w:rsidR="005573F2" w:rsidRDefault="005573F2" w:rsidP="003E5BE6"/>
          <w:p w14:paraId="7F21315D" w14:textId="77777777" w:rsidR="00294EE1" w:rsidRDefault="00294EE1" w:rsidP="003E5BE6"/>
          <w:p w14:paraId="56EE0DFF" w14:textId="77777777" w:rsidR="00294EE1" w:rsidRDefault="00294EE1" w:rsidP="003E5BE6"/>
          <w:p w14:paraId="34834EB7" w14:textId="382BD0A0" w:rsidR="00294EE1" w:rsidRPr="00294EE1" w:rsidRDefault="00294EE1" w:rsidP="003E5BE6">
            <w:pPr>
              <w:rPr>
                <w:b/>
                <w:bCs/>
              </w:rPr>
            </w:pPr>
            <w:r w:rsidRPr="00294EE1">
              <w:rPr>
                <w:b/>
                <w:bCs/>
              </w:rPr>
              <w:t>NG will discuss with AH separately.</w:t>
            </w:r>
          </w:p>
        </w:tc>
      </w:tr>
      <w:tr w:rsidR="00A549F4" w14:paraId="0B542AEF" w14:textId="77777777" w:rsidTr="00DA5289">
        <w:trPr>
          <w:trHeight w:val="510"/>
        </w:trPr>
        <w:tc>
          <w:tcPr>
            <w:tcW w:w="703" w:type="dxa"/>
            <w:shd w:val="clear" w:color="auto" w:fill="auto"/>
          </w:tcPr>
          <w:p w14:paraId="49C718D5" w14:textId="54D397CC" w:rsidR="00A549F4" w:rsidRPr="00C3027B" w:rsidRDefault="00C3027B" w:rsidP="003E5BE6">
            <w:pPr>
              <w:rPr>
                <w:b/>
                <w:bCs/>
              </w:rPr>
            </w:pPr>
            <w:r w:rsidRPr="00C3027B">
              <w:rPr>
                <w:b/>
                <w:bCs/>
              </w:rPr>
              <w:t>1</w:t>
            </w:r>
            <w:r w:rsidR="0087006A">
              <w:rPr>
                <w:b/>
                <w:bCs/>
              </w:rPr>
              <w:t>6</w:t>
            </w:r>
            <w:r w:rsidRPr="00C3027B">
              <w:rPr>
                <w:b/>
                <w:bCs/>
              </w:rPr>
              <w:t>.</w:t>
            </w:r>
          </w:p>
        </w:tc>
        <w:tc>
          <w:tcPr>
            <w:tcW w:w="2552" w:type="dxa"/>
            <w:shd w:val="clear" w:color="auto" w:fill="auto"/>
          </w:tcPr>
          <w:p w14:paraId="76108A7A" w14:textId="57C9F3A0" w:rsidR="00A549F4" w:rsidRPr="00EE3E0C" w:rsidRDefault="00287FE4" w:rsidP="003E5BE6">
            <w:pPr>
              <w:rPr>
                <w:rFonts w:cstheme="minorHAnsi"/>
                <w:b/>
                <w:bCs/>
              </w:rPr>
            </w:pPr>
            <w:r w:rsidRPr="00EE3E0C">
              <w:rPr>
                <w:rFonts w:cstheme="minorHAnsi"/>
                <w:b/>
                <w:bCs/>
              </w:rPr>
              <w:t>Lay Member</w:t>
            </w:r>
            <w:r w:rsidR="00A839CC">
              <w:rPr>
                <w:rFonts w:cstheme="minorHAnsi"/>
                <w:b/>
                <w:bCs/>
              </w:rPr>
              <w:t xml:space="preserve"> Update</w:t>
            </w:r>
          </w:p>
        </w:tc>
        <w:tc>
          <w:tcPr>
            <w:tcW w:w="8505" w:type="dxa"/>
            <w:shd w:val="clear" w:color="auto" w:fill="auto"/>
          </w:tcPr>
          <w:p w14:paraId="739D7396" w14:textId="565614CC" w:rsidR="00A549F4" w:rsidRDefault="002534C8" w:rsidP="00D641AA">
            <w:r>
              <w:t>Nothing discussed under this item.</w:t>
            </w:r>
            <w:r w:rsidR="009F2D65">
              <w:t xml:space="preserve"> No Lay Rep in attendance.</w:t>
            </w:r>
          </w:p>
        </w:tc>
        <w:tc>
          <w:tcPr>
            <w:tcW w:w="2552" w:type="dxa"/>
            <w:shd w:val="clear" w:color="auto" w:fill="auto"/>
          </w:tcPr>
          <w:p w14:paraId="7A6838B3" w14:textId="339B54EB" w:rsidR="00733CD6" w:rsidRPr="00733CD6" w:rsidRDefault="00733CD6" w:rsidP="00D641AA">
            <w:pPr>
              <w:rPr>
                <w:b/>
                <w:bCs/>
              </w:rPr>
            </w:pPr>
          </w:p>
        </w:tc>
      </w:tr>
      <w:tr w:rsidR="00E47405" w14:paraId="24A91CAC" w14:textId="77777777" w:rsidTr="00DA5289">
        <w:trPr>
          <w:trHeight w:val="510"/>
        </w:trPr>
        <w:tc>
          <w:tcPr>
            <w:tcW w:w="703" w:type="dxa"/>
            <w:shd w:val="clear" w:color="auto" w:fill="auto"/>
          </w:tcPr>
          <w:p w14:paraId="1D09ED8D" w14:textId="69AE7952" w:rsidR="00E47405" w:rsidRPr="003C7CF9" w:rsidRDefault="00E47405" w:rsidP="003E5BE6">
            <w:pPr>
              <w:rPr>
                <w:b/>
                <w:bCs/>
              </w:rPr>
            </w:pPr>
            <w:r>
              <w:rPr>
                <w:b/>
                <w:bCs/>
              </w:rPr>
              <w:t>1</w:t>
            </w:r>
            <w:r w:rsidR="0087006A">
              <w:rPr>
                <w:b/>
                <w:bCs/>
              </w:rPr>
              <w:t>7</w:t>
            </w:r>
            <w:r>
              <w:rPr>
                <w:b/>
                <w:bCs/>
              </w:rPr>
              <w:t>.</w:t>
            </w:r>
          </w:p>
        </w:tc>
        <w:tc>
          <w:tcPr>
            <w:tcW w:w="2552" w:type="dxa"/>
            <w:shd w:val="clear" w:color="auto" w:fill="auto"/>
          </w:tcPr>
          <w:p w14:paraId="20EAFB30" w14:textId="48B49574" w:rsidR="00E47405" w:rsidRPr="00EE3E0C" w:rsidRDefault="00E47405" w:rsidP="003E5BE6">
            <w:pPr>
              <w:rPr>
                <w:rFonts w:cstheme="minorHAnsi"/>
                <w:b/>
                <w:bCs/>
              </w:rPr>
            </w:pPr>
            <w:r>
              <w:rPr>
                <w:rFonts w:cstheme="minorHAnsi"/>
                <w:b/>
                <w:bCs/>
              </w:rPr>
              <w:t>BMA Update</w:t>
            </w:r>
          </w:p>
        </w:tc>
        <w:tc>
          <w:tcPr>
            <w:tcW w:w="8505" w:type="dxa"/>
            <w:shd w:val="clear" w:color="auto" w:fill="auto"/>
          </w:tcPr>
          <w:p w14:paraId="71B3266B" w14:textId="0AB6C2A5" w:rsidR="001B54BD" w:rsidRDefault="004178C4" w:rsidP="0007597F">
            <w:r w:rsidRPr="003551FA">
              <w:t>LMC conference due to take</w:t>
            </w:r>
            <w:r>
              <w:t xml:space="preserve"> place on 1</w:t>
            </w:r>
            <w:r w:rsidRPr="004178C4">
              <w:rPr>
                <w:vertAlign w:val="superscript"/>
              </w:rPr>
              <w:t>st</w:t>
            </w:r>
            <w:r>
              <w:t xml:space="preserve"> December, where </w:t>
            </w:r>
            <w:r w:rsidR="003803C6">
              <w:t>policy for SGPC is made for the year going forward.</w:t>
            </w:r>
          </w:p>
        </w:tc>
        <w:tc>
          <w:tcPr>
            <w:tcW w:w="2552" w:type="dxa"/>
            <w:shd w:val="clear" w:color="auto" w:fill="auto"/>
          </w:tcPr>
          <w:p w14:paraId="00D5C9BE" w14:textId="41B5004D" w:rsidR="00E47405" w:rsidRPr="00733CD6" w:rsidRDefault="00E47405" w:rsidP="003E5BE6">
            <w:pPr>
              <w:rPr>
                <w:b/>
                <w:bCs/>
              </w:rPr>
            </w:pPr>
          </w:p>
        </w:tc>
      </w:tr>
      <w:tr w:rsidR="00287FE4" w14:paraId="7C18E1ED" w14:textId="77777777" w:rsidTr="00DA5289">
        <w:trPr>
          <w:trHeight w:val="510"/>
        </w:trPr>
        <w:tc>
          <w:tcPr>
            <w:tcW w:w="703" w:type="dxa"/>
            <w:shd w:val="clear" w:color="auto" w:fill="auto"/>
          </w:tcPr>
          <w:p w14:paraId="5DC99CB7" w14:textId="423A4296" w:rsidR="00287FE4" w:rsidRPr="003C7CF9" w:rsidRDefault="00C3027B" w:rsidP="003E5BE6">
            <w:pPr>
              <w:rPr>
                <w:b/>
                <w:bCs/>
              </w:rPr>
            </w:pPr>
            <w:r w:rsidRPr="003C7CF9">
              <w:rPr>
                <w:b/>
                <w:bCs/>
              </w:rPr>
              <w:lastRenderedPageBreak/>
              <w:t>1</w:t>
            </w:r>
            <w:r w:rsidR="0087006A">
              <w:rPr>
                <w:b/>
                <w:bCs/>
              </w:rPr>
              <w:t>8</w:t>
            </w:r>
            <w:r w:rsidRPr="003C7CF9">
              <w:rPr>
                <w:b/>
                <w:bCs/>
              </w:rPr>
              <w:t>.</w:t>
            </w:r>
          </w:p>
        </w:tc>
        <w:tc>
          <w:tcPr>
            <w:tcW w:w="2552" w:type="dxa"/>
            <w:shd w:val="clear" w:color="auto" w:fill="auto"/>
          </w:tcPr>
          <w:p w14:paraId="1A8DF060" w14:textId="49C47CF5" w:rsidR="00287FE4" w:rsidRPr="00EE3E0C" w:rsidRDefault="002438A1" w:rsidP="003E5BE6">
            <w:pPr>
              <w:rPr>
                <w:rFonts w:cstheme="minorHAnsi"/>
                <w:b/>
                <w:bCs/>
              </w:rPr>
            </w:pPr>
            <w:r w:rsidRPr="00EE3E0C">
              <w:rPr>
                <w:rFonts w:cstheme="minorHAnsi"/>
                <w:b/>
                <w:bCs/>
              </w:rPr>
              <w:t>AOB</w:t>
            </w:r>
          </w:p>
        </w:tc>
        <w:tc>
          <w:tcPr>
            <w:tcW w:w="8505" w:type="dxa"/>
            <w:shd w:val="clear" w:color="auto" w:fill="auto"/>
          </w:tcPr>
          <w:p w14:paraId="524B48D3" w14:textId="266A1CFA" w:rsidR="00287FE4" w:rsidRDefault="00385F1D" w:rsidP="003E5BE6">
            <w:r>
              <w:t>There was no AOB</w:t>
            </w:r>
            <w:r w:rsidR="00D641AA">
              <w:t xml:space="preserve"> discussed</w:t>
            </w:r>
            <w:r>
              <w:t>.</w:t>
            </w:r>
          </w:p>
        </w:tc>
        <w:tc>
          <w:tcPr>
            <w:tcW w:w="2552" w:type="dxa"/>
            <w:shd w:val="clear" w:color="auto" w:fill="auto"/>
          </w:tcPr>
          <w:p w14:paraId="2D35981A" w14:textId="220B89CD" w:rsidR="00287FE4" w:rsidRDefault="00287FE4" w:rsidP="003E5BE6"/>
        </w:tc>
      </w:tr>
      <w:tr w:rsidR="00A12FAB" w14:paraId="204F077D" w14:textId="77777777" w:rsidTr="00DA5289">
        <w:trPr>
          <w:trHeight w:val="510"/>
        </w:trPr>
        <w:tc>
          <w:tcPr>
            <w:tcW w:w="703" w:type="dxa"/>
            <w:shd w:val="clear" w:color="auto" w:fill="auto"/>
          </w:tcPr>
          <w:p w14:paraId="6283918B" w14:textId="7DCFF77F" w:rsidR="00A12FAB" w:rsidRDefault="0087006A" w:rsidP="003E5BE6">
            <w:pPr>
              <w:rPr>
                <w:b/>
                <w:bCs/>
              </w:rPr>
            </w:pPr>
            <w:r>
              <w:rPr>
                <w:b/>
                <w:bCs/>
              </w:rPr>
              <w:t>19</w:t>
            </w:r>
            <w:r w:rsidR="00A12FAB">
              <w:rPr>
                <w:b/>
                <w:bCs/>
              </w:rPr>
              <w:t>.</w:t>
            </w:r>
          </w:p>
        </w:tc>
        <w:tc>
          <w:tcPr>
            <w:tcW w:w="2552" w:type="dxa"/>
            <w:shd w:val="clear" w:color="auto" w:fill="auto"/>
          </w:tcPr>
          <w:p w14:paraId="6C736287" w14:textId="71D953A7" w:rsidR="00A12FAB" w:rsidRDefault="00A12FAB" w:rsidP="003E5BE6">
            <w:pPr>
              <w:rPr>
                <w:rFonts w:cstheme="minorHAnsi"/>
                <w:b/>
                <w:bCs/>
              </w:rPr>
            </w:pPr>
            <w:r>
              <w:rPr>
                <w:rFonts w:cstheme="minorHAnsi"/>
                <w:b/>
                <w:bCs/>
              </w:rPr>
              <w:t>Dates for 2024 meetings</w:t>
            </w:r>
          </w:p>
        </w:tc>
        <w:tc>
          <w:tcPr>
            <w:tcW w:w="8505" w:type="dxa"/>
            <w:shd w:val="clear" w:color="auto" w:fill="auto"/>
          </w:tcPr>
          <w:p w14:paraId="04686602" w14:textId="77777777" w:rsidR="00BC0380" w:rsidRPr="00BC0380" w:rsidRDefault="00BC0380" w:rsidP="00BC0380">
            <w:pPr>
              <w:pStyle w:val="ListParagraph"/>
              <w:numPr>
                <w:ilvl w:val="0"/>
                <w:numId w:val="31"/>
              </w:numPr>
              <w:contextualSpacing w:val="0"/>
              <w:rPr>
                <w:rFonts w:cstheme="minorHAnsi"/>
              </w:rPr>
            </w:pPr>
            <w:r w:rsidRPr="00BC0380">
              <w:rPr>
                <w:rFonts w:cstheme="minorHAnsi"/>
              </w:rPr>
              <w:t>05</w:t>
            </w:r>
            <w:r w:rsidRPr="00BC0380">
              <w:rPr>
                <w:rFonts w:cstheme="minorHAnsi"/>
                <w:vertAlign w:val="superscript"/>
              </w:rPr>
              <w:t xml:space="preserve">th </w:t>
            </w:r>
            <w:r w:rsidRPr="00BC0380">
              <w:rPr>
                <w:rFonts w:cstheme="minorHAnsi"/>
              </w:rPr>
              <w:t>of March 2024 1000-1200</w:t>
            </w:r>
          </w:p>
          <w:p w14:paraId="341E1B17" w14:textId="77777777" w:rsidR="00BC0380" w:rsidRPr="00BC0380" w:rsidRDefault="00BC0380" w:rsidP="00BC0380">
            <w:pPr>
              <w:pStyle w:val="ListParagraph"/>
              <w:numPr>
                <w:ilvl w:val="0"/>
                <w:numId w:val="31"/>
              </w:numPr>
              <w:contextualSpacing w:val="0"/>
              <w:rPr>
                <w:rFonts w:cstheme="minorHAnsi"/>
              </w:rPr>
            </w:pPr>
            <w:r w:rsidRPr="00BC0380">
              <w:rPr>
                <w:rFonts w:cstheme="minorHAnsi"/>
              </w:rPr>
              <w:t>14</w:t>
            </w:r>
            <w:r w:rsidRPr="00BC0380">
              <w:rPr>
                <w:rFonts w:cstheme="minorHAnsi"/>
                <w:vertAlign w:val="superscript"/>
              </w:rPr>
              <w:t>th</w:t>
            </w:r>
            <w:r w:rsidRPr="00BC0380">
              <w:rPr>
                <w:rFonts w:cstheme="minorHAnsi"/>
              </w:rPr>
              <w:t xml:space="preserve"> of May 2024 1000-1200</w:t>
            </w:r>
          </w:p>
          <w:p w14:paraId="02021C53" w14:textId="77777777" w:rsidR="00BC0380" w:rsidRPr="00BC0380" w:rsidRDefault="00BC0380" w:rsidP="00BC0380">
            <w:pPr>
              <w:pStyle w:val="ListParagraph"/>
              <w:numPr>
                <w:ilvl w:val="0"/>
                <w:numId w:val="31"/>
              </w:numPr>
              <w:contextualSpacing w:val="0"/>
              <w:rPr>
                <w:rFonts w:cstheme="minorHAnsi"/>
              </w:rPr>
            </w:pPr>
            <w:r w:rsidRPr="00BC0380">
              <w:rPr>
                <w:rFonts w:cstheme="minorHAnsi"/>
              </w:rPr>
              <w:t>10</w:t>
            </w:r>
            <w:r w:rsidRPr="00BC0380">
              <w:rPr>
                <w:rFonts w:cstheme="minorHAnsi"/>
                <w:vertAlign w:val="superscript"/>
              </w:rPr>
              <w:t>th</w:t>
            </w:r>
            <w:r w:rsidRPr="00BC0380">
              <w:rPr>
                <w:rFonts w:cstheme="minorHAnsi"/>
              </w:rPr>
              <w:t xml:space="preserve"> of September 2024 1000-1200</w:t>
            </w:r>
          </w:p>
          <w:p w14:paraId="5E4E0C9E" w14:textId="77777777" w:rsidR="00A12FAB" w:rsidRDefault="00BC0380" w:rsidP="00953DAB">
            <w:pPr>
              <w:pStyle w:val="ListParagraph"/>
              <w:numPr>
                <w:ilvl w:val="0"/>
                <w:numId w:val="31"/>
              </w:numPr>
              <w:contextualSpacing w:val="0"/>
              <w:rPr>
                <w:rFonts w:cstheme="minorHAnsi"/>
              </w:rPr>
            </w:pPr>
            <w:r w:rsidRPr="00BC0380">
              <w:rPr>
                <w:rFonts w:cstheme="minorHAnsi"/>
              </w:rPr>
              <w:t>12</w:t>
            </w:r>
            <w:r w:rsidRPr="00BC0380">
              <w:rPr>
                <w:rFonts w:cstheme="minorHAnsi"/>
                <w:vertAlign w:val="superscript"/>
              </w:rPr>
              <w:t>th</w:t>
            </w:r>
            <w:r w:rsidRPr="00BC0380">
              <w:rPr>
                <w:rFonts w:cstheme="minorHAnsi"/>
              </w:rPr>
              <w:t xml:space="preserve"> of November 2024 1000-1200</w:t>
            </w:r>
          </w:p>
          <w:p w14:paraId="2197B780" w14:textId="747241AA" w:rsidR="001B54BD" w:rsidRPr="00BA289D" w:rsidRDefault="001B54BD" w:rsidP="001B54BD">
            <w:pPr>
              <w:pStyle w:val="ListParagraph"/>
              <w:contextualSpacing w:val="0"/>
              <w:rPr>
                <w:rFonts w:cstheme="minorHAnsi"/>
              </w:rPr>
            </w:pPr>
          </w:p>
        </w:tc>
        <w:tc>
          <w:tcPr>
            <w:tcW w:w="2552" w:type="dxa"/>
            <w:shd w:val="clear" w:color="auto" w:fill="auto"/>
          </w:tcPr>
          <w:p w14:paraId="5467770D" w14:textId="77777777" w:rsidR="00A12FAB" w:rsidRDefault="00A12FAB" w:rsidP="003E5BE6"/>
        </w:tc>
      </w:tr>
    </w:tbl>
    <w:p w14:paraId="3D709795" w14:textId="77777777" w:rsidR="00292B6E" w:rsidRDefault="00292B6E"/>
    <w:sectPr w:rsidR="00292B6E" w:rsidSect="00F066D2">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6FE5C" w14:textId="77777777" w:rsidR="00C469CC" w:rsidRDefault="00C469CC" w:rsidP="0085351E">
      <w:pPr>
        <w:spacing w:after="0" w:line="240" w:lineRule="auto"/>
      </w:pPr>
      <w:r>
        <w:separator/>
      </w:r>
    </w:p>
  </w:endnote>
  <w:endnote w:type="continuationSeparator" w:id="0">
    <w:p w14:paraId="7CC8FA3A" w14:textId="77777777" w:rsidR="00C469CC" w:rsidRDefault="00C469CC" w:rsidP="00853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15396258"/>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20CE2758" w14:textId="30E86D66" w:rsidR="004F0803" w:rsidRPr="000331EB" w:rsidRDefault="004F0803" w:rsidP="00D242C3">
            <w:pPr>
              <w:pStyle w:val="Footer"/>
              <w:rPr>
                <w:sz w:val="18"/>
                <w:szCs w:val="18"/>
              </w:rPr>
            </w:pPr>
            <w:r w:rsidRPr="000331EB">
              <w:rPr>
                <w:sz w:val="18"/>
                <w:szCs w:val="18"/>
              </w:rPr>
              <w:t xml:space="preserve">Page </w:t>
            </w:r>
            <w:r w:rsidRPr="000331EB">
              <w:rPr>
                <w:b/>
                <w:bCs/>
                <w:sz w:val="18"/>
                <w:szCs w:val="18"/>
              </w:rPr>
              <w:fldChar w:fldCharType="begin"/>
            </w:r>
            <w:r w:rsidRPr="000331EB">
              <w:rPr>
                <w:b/>
                <w:bCs/>
                <w:sz w:val="18"/>
                <w:szCs w:val="18"/>
              </w:rPr>
              <w:instrText xml:space="preserve"> PAGE </w:instrText>
            </w:r>
            <w:r w:rsidRPr="000331EB">
              <w:rPr>
                <w:b/>
                <w:bCs/>
                <w:sz w:val="18"/>
                <w:szCs w:val="18"/>
              </w:rPr>
              <w:fldChar w:fldCharType="separate"/>
            </w:r>
            <w:r w:rsidRPr="000331EB">
              <w:rPr>
                <w:b/>
                <w:bCs/>
                <w:noProof/>
                <w:sz w:val="18"/>
                <w:szCs w:val="18"/>
              </w:rPr>
              <w:t>2</w:t>
            </w:r>
            <w:r w:rsidRPr="000331EB">
              <w:rPr>
                <w:b/>
                <w:bCs/>
                <w:sz w:val="18"/>
                <w:szCs w:val="18"/>
              </w:rPr>
              <w:fldChar w:fldCharType="end"/>
            </w:r>
            <w:r w:rsidRPr="000331EB">
              <w:rPr>
                <w:sz w:val="18"/>
                <w:szCs w:val="18"/>
              </w:rPr>
              <w:t xml:space="preserve"> of </w:t>
            </w:r>
            <w:r w:rsidRPr="000331EB">
              <w:rPr>
                <w:b/>
                <w:bCs/>
                <w:sz w:val="18"/>
                <w:szCs w:val="18"/>
              </w:rPr>
              <w:fldChar w:fldCharType="begin"/>
            </w:r>
            <w:r w:rsidRPr="000331EB">
              <w:rPr>
                <w:b/>
                <w:bCs/>
                <w:sz w:val="18"/>
                <w:szCs w:val="18"/>
              </w:rPr>
              <w:instrText xml:space="preserve"> NUMPAGES  </w:instrText>
            </w:r>
            <w:r w:rsidRPr="000331EB">
              <w:rPr>
                <w:b/>
                <w:bCs/>
                <w:sz w:val="18"/>
                <w:szCs w:val="18"/>
              </w:rPr>
              <w:fldChar w:fldCharType="separate"/>
            </w:r>
            <w:r w:rsidRPr="000331EB">
              <w:rPr>
                <w:b/>
                <w:bCs/>
                <w:noProof/>
                <w:sz w:val="18"/>
                <w:szCs w:val="18"/>
              </w:rPr>
              <w:t>2</w:t>
            </w:r>
            <w:r w:rsidRPr="000331EB">
              <w:rPr>
                <w:b/>
                <w:bCs/>
                <w:sz w:val="18"/>
                <w:szCs w:val="18"/>
              </w:rPr>
              <w:fldChar w:fldCharType="end"/>
            </w:r>
            <w:r w:rsidR="00D242C3" w:rsidRPr="000331EB">
              <w:rPr>
                <w:b/>
                <w:bCs/>
                <w:sz w:val="18"/>
                <w:szCs w:val="18"/>
              </w:rPr>
              <w:tab/>
            </w:r>
            <w:r w:rsidR="00D242C3" w:rsidRPr="000331EB">
              <w:rPr>
                <w:b/>
                <w:bCs/>
                <w:sz w:val="18"/>
                <w:szCs w:val="18"/>
              </w:rPr>
              <w:tab/>
            </w:r>
            <w:r w:rsidR="00D242C3" w:rsidRPr="000331EB">
              <w:rPr>
                <w:b/>
                <w:bCs/>
                <w:sz w:val="18"/>
                <w:szCs w:val="18"/>
              </w:rPr>
              <w:tab/>
            </w:r>
            <w:r w:rsidR="00D242C3" w:rsidRPr="000331EB">
              <w:rPr>
                <w:b/>
                <w:bCs/>
                <w:sz w:val="18"/>
                <w:szCs w:val="18"/>
              </w:rPr>
              <w:tab/>
            </w:r>
            <w:r w:rsidR="000331EB">
              <w:rPr>
                <w:b/>
                <w:bCs/>
                <w:sz w:val="18"/>
                <w:szCs w:val="18"/>
              </w:rPr>
              <w:tab/>
            </w:r>
            <w:r w:rsidR="00D242C3" w:rsidRPr="000331EB">
              <w:rPr>
                <w:b/>
                <w:bCs/>
                <w:sz w:val="18"/>
                <w:szCs w:val="18"/>
              </w:rPr>
              <w:t>Minutes GP</w:t>
            </w:r>
            <w:r w:rsidR="000331EB">
              <w:rPr>
                <w:b/>
                <w:bCs/>
                <w:sz w:val="18"/>
                <w:szCs w:val="18"/>
              </w:rPr>
              <w:t>,</w:t>
            </w:r>
            <w:r w:rsidR="00D242C3" w:rsidRPr="000331EB">
              <w:rPr>
                <w:b/>
                <w:bCs/>
                <w:sz w:val="18"/>
                <w:szCs w:val="18"/>
              </w:rPr>
              <w:t>PH</w:t>
            </w:r>
            <w:r w:rsidR="000331EB">
              <w:rPr>
                <w:b/>
                <w:bCs/>
                <w:sz w:val="18"/>
                <w:szCs w:val="18"/>
              </w:rPr>
              <w:t>,</w:t>
            </w:r>
            <w:r w:rsidR="00D242C3" w:rsidRPr="000331EB">
              <w:rPr>
                <w:b/>
                <w:bCs/>
                <w:sz w:val="18"/>
                <w:szCs w:val="18"/>
              </w:rPr>
              <w:t xml:space="preserve">BBT STB </w:t>
            </w:r>
            <w:r w:rsidR="000331EB">
              <w:rPr>
                <w:b/>
                <w:bCs/>
                <w:sz w:val="18"/>
                <w:szCs w:val="18"/>
              </w:rPr>
              <w:t xml:space="preserve">     </w:t>
            </w:r>
            <w:r w:rsidR="003840DA">
              <w:rPr>
                <w:b/>
                <w:bCs/>
                <w:sz w:val="18"/>
                <w:szCs w:val="18"/>
              </w:rPr>
              <w:t>1</w:t>
            </w:r>
            <w:r w:rsidR="00407F9B">
              <w:rPr>
                <w:b/>
                <w:bCs/>
                <w:sz w:val="18"/>
                <w:szCs w:val="18"/>
              </w:rPr>
              <w:t>4</w:t>
            </w:r>
            <w:r w:rsidR="000331EB">
              <w:rPr>
                <w:b/>
                <w:bCs/>
                <w:sz w:val="18"/>
                <w:szCs w:val="18"/>
              </w:rPr>
              <w:t>/</w:t>
            </w:r>
            <w:r w:rsidR="00407F9B">
              <w:rPr>
                <w:b/>
                <w:bCs/>
                <w:sz w:val="18"/>
                <w:szCs w:val="18"/>
              </w:rPr>
              <w:t>11</w:t>
            </w:r>
            <w:r w:rsidR="000331EB">
              <w:rPr>
                <w:b/>
                <w:bCs/>
                <w:sz w:val="18"/>
                <w:szCs w:val="18"/>
              </w:rPr>
              <w:t>/</w:t>
            </w:r>
            <w:r w:rsidR="00D242C3" w:rsidRPr="000331EB">
              <w:rPr>
                <w:b/>
                <w:bCs/>
                <w:sz w:val="18"/>
                <w:szCs w:val="18"/>
              </w:rPr>
              <w:t>23</w:t>
            </w:r>
          </w:p>
        </w:sdtContent>
      </w:sdt>
    </w:sdtContent>
  </w:sdt>
  <w:p w14:paraId="77E2C608" w14:textId="77777777" w:rsidR="0085351E" w:rsidRPr="000331EB" w:rsidRDefault="0085351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C596B" w14:textId="77777777" w:rsidR="00C469CC" w:rsidRDefault="00C469CC" w:rsidP="0085351E">
      <w:pPr>
        <w:spacing w:after="0" w:line="240" w:lineRule="auto"/>
      </w:pPr>
      <w:r>
        <w:separator/>
      </w:r>
    </w:p>
  </w:footnote>
  <w:footnote w:type="continuationSeparator" w:id="0">
    <w:p w14:paraId="7055E833" w14:textId="77777777" w:rsidR="00C469CC" w:rsidRDefault="00C469CC" w:rsidP="00853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52885" w14:textId="1FAF2B5C" w:rsidR="0085351E" w:rsidRDefault="008535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7F"/>
    <w:multiLevelType w:val="hybridMultilevel"/>
    <w:tmpl w:val="FF68F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F6990"/>
    <w:multiLevelType w:val="hybridMultilevel"/>
    <w:tmpl w:val="96E8F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41FB0"/>
    <w:multiLevelType w:val="hybridMultilevel"/>
    <w:tmpl w:val="9F342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C663D"/>
    <w:multiLevelType w:val="hybridMultilevel"/>
    <w:tmpl w:val="27A8D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A2341D"/>
    <w:multiLevelType w:val="hybridMultilevel"/>
    <w:tmpl w:val="A322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8E4EB7"/>
    <w:multiLevelType w:val="hybridMultilevel"/>
    <w:tmpl w:val="29A85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99227A"/>
    <w:multiLevelType w:val="hybridMultilevel"/>
    <w:tmpl w:val="11648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0176FA"/>
    <w:multiLevelType w:val="hybridMultilevel"/>
    <w:tmpl w:val="1188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993A59"/>
    <w:multiLevelType w:val="hybridMultilevel"/>
    <w:tmpl w:val="330CA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EB080D"/>
    <w:multiLevelType w:val="hybridMultilevel"/>
    <w:tmpl w:val="2CCA9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45439A"/>
    <w:multiLevelType w:val="hybridMultilevel"/>
    <w:tmpl w:val="42703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7030D6"/>
    <w:multiLevelType w:val="hybridMultilevel"/>
    <w:tmpl w:val="6CC2B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F50E44"/>
    <w:multiLevelType w:val="hybridMultilevel"/>
    <w:tmpl w:val="05B67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5F6A32"/>
    <w:multiLevelType w:val="hybridMultilevel"/>
    <w:tmpl w:val="0AB2A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99542F"/>
    <w:multiLevelType w:val="hybridMultilevel"/>
    <w:tmpl w:val="14EC1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033859"/>
    <w:multiLevelType w:val="hybridMultilevel"/>
    <w:tmpl w:val="B1F23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587104"/>
    <w:multiLevelType w:val="hybridMultilevel"/>
    <w:tmpl w:val="CE22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4F68AD"/>
    <w:multiLevelType w:val="hybridMultilevel"/>
    <w:tmpl w:val="E6025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DE04A4"/>
    <w:multiLevelType w:val="hybridMultilevel"/>
    <w:tmpl w:val="7E389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F83940"/>
    <w:multiLevelType w:val="hybridMultilevel"/>
    <w:tmpl w:val="34760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A0676F"/>
    <w:multiLevelType w:val="hybridMultilevel"/>
    <w:tmpl w:val="FA50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476555"/>
    <w:multiLevelType w:val="hybridMultilevel"/>
    <w:tmpl w:val="916C6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245D65"/>
    <w:multiLevelType w:val="hybridMultilevel"/>
    <w:tmpl w:val="EB502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D051B9"/>
    <w:multiLevelType w:val="hybridMultilevel"/>
    <w:tmpl w:val="D81C5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CA2C06"/>
    <w:multiLevelType w:val="hybridMultilevel"/>
    <w:tmpl w:val="B5702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DF495F"/>
    <w:multiLevelType w:val="hybridMultilevel"/>
    <w:tmpl w:val="F906E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8323C0"/>
    <w:multiLevelType w:val="hybridMultilevel"/>
    <w:tmpl w:val="61AA2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FB1B86"/>
    <w:multiLevelType w:val="hybridMultilevel"/>
    <w:tmpl w:val="32E86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976B07"/>
    <w:multiLevelType w:val="hybridMultilevel"/>
    <w:tmpl w:val="75C45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2D6E28"/>
    <w:multiLevelType w:val="hybridMultilevel"/>
    <w:tmpl w:val="9C980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B71721"/>
    <w:multiLevelType w:val="hybridMultilevel"/>
    <w:tmpl w:val="1BF4B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2206A0"/>
    <w:multiLevelType w:val="hybridMultilevel"/>
    <w:tmpl w:val="C4E05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E011C3"/>
    <w:multiLevelType w:val="hybridMultilevel"/>
    <w:tmpl w:val="0D26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F8467A"/>
    <w:multiLevelType w:val="hybridMultilevel"/>
    <w:tmpl w:val="CEEC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F7785D"/>
    <w:multiLevelType w:val="hybridMultilevel"/>
    <w:tmpl w:val="5B1E1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B8733B"/>
    <w:multiLevelType w:val="hybridMultilevel"/>
    <w:tmpl w:val="F20C3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5148D8"/>
    <w:multiLevelType w:val="hybridMultilevel"/>
    <w:tmpl w:val="B5B6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8C087D"/>
    <w:multiLevelType w:val="hybridMultilevel"/>
    <w:tmpl w:val="BF1C3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022525"/>
    <w:multiLevelType w:val="hybridMultilevel"/>
    <w:tmpl w:val="7130B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5B725B"/>
    <w:multiLevelType w:val="hybridMultilevel"/>
    <w:tmpl w:val="CF406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C1187E"/>
    <w:multiLevelType w:val="hybridMultilevel"/>
    <w:tmpl w:val="A500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291CC6"/>
    <w:multiLevelType w:val="hybridMultilevel"/>
    <w:tmpl w:val="1F1AA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9F3343"/>
    <w:multiLevelType w:val="hybridMultilevel"/>
    <w:tmpl w:val="94EC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AC276F"/>
    <w:multiLevelType w:val="hybridMultilevel"/>
    <w:tmpl w:val="21787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60189E"/>
    <w:multiLevelType w:val="hybridMultilevel"/>
    <w:tmpl w:val="19CCE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1041C7"/>
    <w:multiLevelType w:val="hybridMultilevel"/>
    <w:tmpl w:val="4CAAA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305C0B"/>
    <w:multiLevelType w:val="hybridMultilevel"/>
    <w:tmpl w:val="A9688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4145825">
    <w:abstractNumId w:val="39"/>
  </w:num>
  <w:num w:numId="2" w16cid:durableId="1200359256">
    <w:abstractNumId w:val="7"/>
  </w:num>
  <w:num w:numId="3" w16cid:durableId="657613317">
    <w:abstractNumId w:val="24"/>
  </w:num>
  <w:num w:numId="4" w16cid:durableId="1259365903">
    <w:abstractNumId w:val="38"/>
  </w:num>
  <w:num w:numId="5" w16cid:durableId="1026104215">
    <w:abstractNumId w:val="37"/>
  </w:num>
  <w:num w:numId="6" w16cid:durableId="269313792">
    <w:abstractNumId w:val="15"/>
  </w:num>
  <w:num w:numId="7" w16cid:durableId="1717925888">
    <w:abstractNumId w:val="20"/>
  </w:num>
  <w:num w:numId="8" w16cid:durableId="138696262">
    <w:abstractNumId w:val="17"/>
  </w:num>
  <w:num w:numId="9" w16cid:durableId="253824696">
    <w:abstractNumId w:val="42"/>
  </w:num>
  <w:num w:numId="10" w16cid:durableId="1021735652">
    <w:abstractNumId w:val="10"/>
  </w:num>
  <w:num w:numId="11" w16cid:durableId="110784374">
    <w:abstractNumId w:val="19"/>
  </w:num>
  <w:num w:numId="12" w16cid:durableId="907375617">
    <w:abstractNumId w:val="22"/>
  </w:num>
  <w:num w:numId="13" w16cid:durableId="1924679816">
    <w:abstractNumId w:val="16"/>
  </w:num>
  <w:num w:numId="14" w16cid:durableId="1995641094">
    <w:abstractNumId w:val="6"/>
  </w:num>
  <w:num w:numId="15" w16cid:durableId="348415470">
    <w:abstractNumId w:val="40"/>
  </w:num>
  <w:num w:numId="16" w16cid:durableId="1358576952">
    <w:abstractNumId w:val="29"/>
  </w:num>
  <w:num w:numId="17" w16cid:durableId="535047871">
    <w:abstractNumId w:val="21"/>
  </w:num>
  <w:num w:numId="18" w16cid:durableId="464086805">
    <w:abstractNumId w:val="41"/>
  </w:num>
  <w:num w:numId="19" w16cid:durableId="997001426">
    <w:abstractNumId w:val="0"/>
  </w:num>
  <w:num w:numId="20" w16cid:durableId="394355141">
    <w:abstractNumId w:val="11"/>
  </w:num>
  <w:num w:numId="21" w16cid:durableId="1363167836">
    <w:abstractNumId w:val="44"/>
  </w:num>
  <w:num w:numId="22" w16cid:durableId="1075779025">
    <w:abstractNumId w:val="14"/>
  </w:num>
  <w:num w:numId="23" w16cid:durableId="1074863441">
    <w:abstractNumId w:val="34"/>
  </w:num>
  <w:num w:numId="24" w16cid:durableId="1316029688">
    <w:abstractNumId w:val="31"/>
  </w:num>
  <w:num w:numId="25" w16cid:durableId="1688017335">
    <w:abstractNumId w:val="18"/>
  </w:num>
  <w:num w:numId="26" w16cid:durableId="1874920817">
    <w:abstractNumId w:val="1"/>
  </w:num>
  <w:num w:numId="27" w16cid:durableId="784082205">
    <w:abstractNumId w:val="8"/>
  </w:num>
  <w:num w:numId="28" w16cid:durableId="2012755099">
    <w:abstractNumId w:val="43"/>
  </w:num>
  <w:num w:numId="29" w16cid:durableId="489711892">
    <w:abstractNumId w:val="46"/>
  </w:num>
  <w:num w:numId="30" w16cid:durableId="1094865855">
    <w:abstractNumId w:val="2"/>
  </w:num>
  <w:num w:numId="31" w16cid:durableId="1564483730">
    <w:abstractNumId w:val="26"/>
  </w:num>
  <w:num w:numId="32" w16cid:durableId="1568882660">
    <w:abstractNumId w:val="36"/>
  </w:num>
  <w:num w:numId="33" w16cid:durableId="867527305">
    <w:abstractNumId w:val="32"/>
  </w:num>
  <w:num w:numId="34" w16cid:durableId="1331911723">
    <w:abstractNumId w:val="12"/>
  </w:num>
  <w:num w:numId="35" w16cid:durableId="1708261624">
    <w:abstractNumId w:val="33"/>
  </w:num>
  <w:num w:numId="36" w16cid:durableId="1029843123">
    <w:abstractNumId w:val="3"/>
  </w:num>
  <w:num w:numId="37" w16cid:durableId="537553293">
    <w:abstractNumId w:val="9"/>
  </w:num>
  <w:num w:numId="38" w16cid:durableId="579562151">
    <w:abstractNumId w:val="23"/>
  </w:num>
  <w:num w:numId="39" w16cid:durableId="1512839027">
    <w:abstractNumId w:val="28"/>
  </w:num>
  <w:num w:numId="40" w16cid:durableId="881211767">
    <w:abstractNumId w:val="35"/>
  </w:num>
  <w:num w:numId="41" w16cid:durableId="818690054">
    <w:abstractNumId w:val="5"/>
  </w:num>
  <w:num w:numId="42" w16cid:durableId="1554072460">
    <w:abstractNumId w:val="4"/>
  </w:num>
  <w:num w:numId="43" w16cid:durableId="1978560491">
    <w:abstractNumId w:val="27"/>
  </w:num>
  <w:num w:numId="44" w16cid:durableId="1987666358">
    <w:abstractNumId w:val="25"/>
  </w:num>
  <w:num w:numId="45" w16cid:durableId="819884147">
    <w:abstractNumId w:val="30"/>
  </w:num>
  <w:num w:numId="46" w16cid:durableId="1164932711">
    <w:abstractNumId w:val="13"/>
  </w:num>
  <w:num w:numId="47" w16cid:durableId="21740295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D2"/>
    <w:rsid w:val="00001D49"/>
    <w:rsid w:val="00003E97"/>
    <w:rsid w:val="000074E7"/>
    <w:rsid w:val="00007C9D"/>
    <w:rsid w:val="000103D5"/>
    <w:rsid w:val="00011AC6"/>
    <w:rsid w:val="00013F87"/>
    <w:rsid w:val="00015C2A"/>
    <w:rsid w:val="00016640"/>
    <w:rsid w:val="00016760"/>
    <w:rsid w:val="00016C58"/>
    <w:rsid w:val="00017C36"/>
    <w:rsid w:val="00017CE2"/>
    <w:rsid w:val="00020B43"/>
    <w:rsid w:val="00020F3D"/>
    <w:rsid w:val="000215CD"/>
    <w:rsid w:val="00023AD7"/>
    <w:rsid w:val="00024FA9"/>
    <w:rsid w:val="00025FD0"/>
    <w:rsid w:val="00026CA2"/>
    <w:rsid w:val="00027737"/>
    <w:rsid w:val="0003286B"/>
    <w:rsid w:val="00032A65"/>
    <w:rsid w:val="000331EB"/>
    <w:rsid w:val="00033E3B"/>
    <w:rsid w:val="000363B4"/>
    <w:rsid w:val="0003679E"/>
    <w:rsid w:val="00036CEC"/>
    <w:rsid w:val="00037C2C"/>
    <w:rsid w:val="00037E64"/>
    <w:rsid w:val="000414B7"/>
    <w:rsid w:val="00041D41"/>
    <w:rsid w:val="00041FAE"/>
    <w:rsid w:val="000431D3"/>
    <w:rsid w:val="000439F9"/>
    <w:rsid w:val="00043CA4"/>
    <w:rsid w:val="00045256"/>
    <w:rsid w:val="000513A1"/>
    <w:rsid w:val="0005327D"/>
    <w:rsid w:val="00055221"/>
    <w:rsid w:val="000569D0"/>
    <w:rsid w:val="00056BA7"/>
    <w:rsid w:val="00056CF9"/>
    <w:rsid w:val="00060221"/>
    <w:rsid w:val="00061081"/>
    <w:rsid w:val="000623C1"/>
    <w:rsid w:val="0006387B"/>
    <w:rsid w:val="0006402E"/>
    <w:rsid w:val="0006587E"/>
    <w:rsid w:val="00066C18"/>
    <w:rsid w:val="00066EEC"/>
    <w:rsid w:val="00067919"/>
    <w:rsid w:val="000754C9"/>
    <w:rsid w:val="0007597F"/>
    <w:rsid w:val="00075E80"/>
    <w:rsid w:val="00076381"/>
    <w:rsid w:val="000776B0"/>
    <w:rsid w:val="00077B26"/>
    <w:rsid w:val="00077B7A"/>
    <w:rsid w:val="000805C6"/>
    <w:rsid w:val="00080734"/>
    <w:rsid w:val="00080A56"/>
    <w:rsid w:val="00080F07"/>
    <w:rsid w:val="00082470"/>
    <w:rsid w:val="00083144"/>
    <w:rsid w:val="00085451"/>
    <w:rsid w:val="000866F5"/>
    <w:rsid w:val="00087B30"/>
    <w:rsid w:val="00094AFB"/>
    <w:rsid w:val="000955C3"/>
    <w:rsid w:val="0009568A"/>
    <w:rsid w:val="00096AEC"/>
    <w:rsid w:val="000A0B47"/>
    <w:rsid w:val="000A3405"/>
    <w:rsid w:val="000A3520"/>
    <w:rsid w:val="000A449F"/>
    <w:rsid w:val="000A47A6"/>
    <w:rsid w:val="000A67D2"/>
    <w:rsid w:val="000B03A0"/>
    <w:rsid w:val="000B0ABB"/>
    <w:rsid w:val="000B0ECC"/>
    <w:rsid w:val="000B15B9"/>
    <w:rsid w:val="000B183C"/>
    <w:rsid w:val="000B35F0"/>
    <w:rsid w:val="000B3B0E"/>
    <w:rsid w:val="000B7B80"/>
    <w:rsid w:val="000C0618"/>
    <w:rsid w:val="000C54D0"/>
    <w:rsid w:val="000D06A7"/>
    <w:rsid w:val="000D1207"/>
    <w:rsid w:val="000D2162"/>
    <w:rsid w:val="000D34CD"/>
    <w:rsid w:val="000D3B89"/>
    <w:rsid w:val="000D4048"/>
    <w:rsid w:val="000D4EF5"/>
    <w:rsid w:val="000D7825"/>
    <w:rsid w:val="000D7B7D"/>
    <w:rsid w:val="000E130B"/>
    <w:rsid w:val="000E153A"/>
    <w:rsid w:val="000E3AC9"/>
    <w:rsid w:val="000E5281"/>
    <w:rsid w:val="000E5795"/>
    <w:rsid w:val="000E70D0"/>
    <w:rsid w:val="000E77D7"/>
    <w:rsid w:val="000F0305"/>
    <w:rsid w:val="000F26EC"/>
    <w:rsid w:val="000F5D67"/>
    <w:rsid w:val="0010092B"/>
    <w:rsid w:val="001029FB"/>
    <w:rsid w:val="001038BF"/>
    <w:rsid w:val="00106B1C"/>
    <w:rsid w:val="0010794E"/>
    <w:rsid w:val="00111D62"/>
    <w:rsid w:val="001125F2"/>
    <w:rsid w:val="00112B6D"/>
    <w:rsid w:val="00116AEB"/>
    <w:rsid w:val="001209ED"/>
    <w:rsid w:val="00124B24"/>
    <w:rsid w:val="00126F9E"/>
    <w:rsid w:val="00127974"/>
    <w:rsid w:val="001307E9"/>
    <w:rsid w:val="001314AD"/>
    <w:rsid w:val="00131601"/>
    <w:rsid w:val="00131A90"/>
    <w:rsid w:val="00133D49"/>
    <w:rsid w:val="00135D02"/>
    <w:rsid w:val="001401B1"/>
    <w:rsid w:val="001406F5"/>
    <w:rsid w:val="00140E6F"/>
    <w:rsid w:val="00141D0F"/>
    <w:rsid w:val="00142785"/>
    <w:rsid w:val="00143038"/>
    <w:rsid w:val="00143577"/>
    <w:rsid w:val="00143AB7"/>
    <w:rsid w:val="00147961"/>
    <w:rsid w:val="0015064A"/>
    <w:rsid w:val="0015065E"/>
    <w:rsid w:val="001507BD"/>
    <w:rsid w:val="001514CC"/>
    <w:rsid w:val="0015226E"/>
    <w:rsid w:val="001536E0"/>
    <w:rsid w:val="001547AE"/>
    <w:rsid w:val="0015489B"/>
    <w:rsid w:val="00160078"/>
    <w:rsid w:val="00160A21"/>
    <w:rsid w:val="00161581"/>
    <w:rsid w:val="001619CD"/>
    <w:rsid w:val="00161E20"/>
    <w:rsid w:val="001628C1"/>
    <w:rsid w:val="00162DE2"/>
    <w:rsid w:val="00163012"/>
    <w:rsid w:val="00165282"/>
    <w:rsid w:val="00165E18"/>
    <w:rsid w:val="001663E6"/>
    <w:rsid w:val="001759E2"/>
    <w:rsid w:val="00175A1F"/>
    <w:rsid w:val="00175AFC"/>
    <w:rsid w:val="0017742F"/>
    <w:rsid w:val="0018067A"/>
    <w:rsid w:val="001808D8"/>
    <w:rsid w:val="00180F83"/>
    <w:rsid w:val="00185C68"/>
    <w:rsid w:val="00186C87"/>
    <w:rsid w:val="00187BC8"/>
    <w:rsid w:val="00190E53"/>
    <w:rsid w:val="001929A2"/>
    <w:rsid w:val="001945CB"/>
    <w:rsid w:val="00194B3A"/>
    <w:rsid w:val="00196332"/>
    <w:rsid w:val="00196D77"/>
    <w:rsid w:val="00197C93"/>
    <w:rsid w:val="001A1FE0"/>
    <w:rsid w:val="001A21DA"/>
    <w:rsid w:val="001A3981"/>
    <w:rsid w:val="001A43C5"/>
    <w:rsid w:val="001A69B1"/>
    <w:rsid w:val="001A6FF6"/>
    <w:rsid w:val="001A7DC6"/>
    <w:rsid w:val="001B3561"/>
    <w:rsid w:val="001B4E04"/>
    <w:rsid w:val="001B54BD"/>
    <w:rsid w:val="001B640C"/>
    <w:rsid w:val="001B7634"/>
    <w:rsid w:val="001B7AC8"/>
    <w:rsid w:val="001C053D"/>
    <w:rsid w:val="001C0C96"/>
    <w:rsid w:val="001C2DF1"/>
    <w:rsid w:val="001C2E72"/>
    <w:rsid w:val="001C2E98"/>
    <w:rsid w:val="001C48D8"/>
    <w:rsid w:val="001C746F"/>
    <w:rsid w:val="001C7516"/>
    <w:rsid w:val="001D1F5F"/>
    <w:rsid w:val="001D3800"/>
    <w:rsid w:val="001D44F0"/>
    <w:rsid w:val="001D4EB7"/>
    <w:rsid w:val="001D5071"/>
    <w:rsid w:val="001D5C7B"/>
    <w:rsid w:val="001D7032"/>
    <w:rsid w:val="001E1A2C"/>
    <w:rsid w:val="001E239C"/>
    <w:rsid w:val="001E38C5"/>
    <w:rsid w:val="001E397E"/>
    <w:rsid w:val="001E4A14"/>
    <w:rsid w:val="001E5A1A"/>
    <w:rsid w:val="001F0DE0"/>
    <w:rsid w:val="001F0E6C"/>
    <w:rsid w:val="001F26FB"/>
    <w:rsid w:val="001F32D6"/>
    <w:rsid w:val="001F7F10"/>
    <w:rsid w:val="00202002"/>
    <w:rsid w:val="00202438"/>
    <w:rsid w:val="002038F4"/>
    <w:rsid w:val="00205FA0"/>
    <w:rsid w:val="00206582"/>
    <w:rsid w:val="002069FE"/>
    <w:rsid w:val="00210F79"/>
    <w:rsid w:val="00211799"/>
    <w:rsid w:val="002117C9"/>
    <w:rsid w:val="00211B83"/>
    <w:rsid w:val="00212CF2"/>
    <w:rsid w:val="002137DA"/>
    <w:rsid w:val="00214548"/>
    <w:rsid w:val="0021537B"/>
    <w:rsid w:val="00215D17"/>
    <w:rsid w:val="00220D95"/>
    <w:rsid w:val="002230D5"/>
    <w:rsid w:val="00224C65"/>
    <w:rsid w:val="00225163"/>
    <w:rsid w:val="002254B6"/>
    <w:rsid w:val="00225CE5"/>
    <w:rsid w:val="00226A81"/>
    <w:rsid w:val="002274C9"/>
    <w:rsid w:val="002275E2"/>
    <w:rsid w:val="00231FC6"/>
    <w:rsid w:val="00232571"/>
    <w:rsid w:val="00234306"/>
    <w:rsid w:val="002348FA"/>
    <w:rsid w:val="00234B44"/>
    <w:rsid w:val="0023664D"/>
    <w:rsid w:val="00236C1C"/>
    <w:rsid w:val="00240618"/>
    <w:rsid w:val="002437A3"/>
    <w:rsid w:val="002438A1"/>
    <w:rsid w:val="00244046"/>
    <w:rsid w:val="00246541"/>
    <w:rsid w:val="00246A04"/>
    <w:rsid w:val="00250466"/>
    <w:rsid w:val="00251107"/>
    <w:rsid w:val="002534C8"/>
    <w:rsid w:val="002538A1"/>
    <w:rsid w:val="00254016"/>
    <w:rsid w:val="00256915"/>
    <w:rsid w:val="00256D15"/>
    <w:rsid w:val="0026157B"/>
    <w:rsid w:val="0026182B"/>
    <w:rsid w:val="00262365"/>
    <w:rsid w:val="002631AA"/>
    <w:rsid w:val="00263D9A"/>
    <w:rsid w:val="002643C0"/>
    <w:rsid w:val="002648F8"/>
    <w:rsid w:val="00265D92"/>
    <w:rsid w:val="00265E88"/>
    <w:rsid w:val="00266378"/>
    <w:rsid w:val="00266BB6"/>
    <w:rsid w:val="00267575"/>
    <w:rsid w:val="00267EC4"/>
    <w:rsid w:val="002705B7"/>
    <w:rsid w:val="00270A6F"/>
    <w:rsid w:val="00270C12"/>
    <w:rsid w:val="00270FF8"/>
    <w:rsid w:val="00271E55"/>
    <w:rsid w:val="00272904"/>
    <w:rsid w:val="00272B1F"/>
    <w:rsid w:val="00272EB5"/>
    <w:rsid w:val="00272EB7"/>
    <w:rsid w:val="00273AE3"/>
    <w:rsid w:val="00274B1B"/>
    <w:rsid w:val="00274CFD"/>
    <w:rsid w:val="00275BC7"/>
    <w:rsid w:val="00277D8A"/>
    <w:rsid w:val="0028060B"/>
    <w:rsid w:val="00285881"/>
    <w:rsid w:val="0028609B"/>
    <w:rsid w:val="00286BA2"/>
    <w:rsid w:val="00287C4D"/>
    <w:rsid w:val="00287FE4"/>
    <w:rsid w:val="002912F4"/>
    <w:rsid w:val="00292B6E"/>
    <w:rsid w:val="00294815"/>
    <w:rsid w:val="0029497D"/>
    <w:rsid w:val="00294A45"/>
    <w:rsid w:val="00294EE1"/>
    <w:rsid w:val="002953E9"/>
    <w:rsid w:val="00296DFF"/>
    <w:rsid w:val="00297322"/>
    <w:rsid w:val="0029760E"/>
    <w:rsid w:val="002977EC"/>
    <w:rsid w:val="002A0081"/>
    <w:rsid w:val="002A00D4"/>
    <w:rsid w:val="002A0187"/>
    <w:rsid w:val="002A4B18"/>
    <w:rsid w:val="002B0F2B"/>
    <w:rsid w:val="002B162E"/>
    <w:rsid w:val="002B1B5F"/>
    <w:rsid w:val="002B1F39"/>
    <w:rsid w:val="002B3AD6"/>
    <w:rsid w:val="002B4B91"/>
    <w:rsid w:val="002B4E41"/>
    <w:rsid w:val="002B5034"/>
    <w:rsid w:val="002B5B21"/>
    <w:rsid w:val="002B5B72"/>
    <w:rsid w:val="002B6966"/>
    <w:rsid w:val="002B6A70"/>
    <w:rsid w:val="002B7B22"/>
    <w:rsid w:val="002B7C07"/>
    <w:rsid w:val="002C04C0"/>
    <w:rsid w:val="002C3057"/>
    <w:rsid w:val="002C4281"/>
    <w:rsid w:val="002C50D1"/>
    <w:rsid w:val="002C55CC"/>
    <w:rsid w:val="002C6BA0"/>
    <w:rsid w:val="002C6FE3"/>
    <w:rsid w:val="002C7C69"/>
    <w:rsid w:val="002D22A2"/>
    <w:rsid w:val="002D39AC"/>
    <w:rsid w:val="002D681E"/>
    <w:rsid w:val="002D6AF3"/>
    <w:rsid w:val="002D7651"/>
    <w:rsid w:val="002E0D49"/>
    <w:rsid w:val="002E35EE"/>
    <w:rsid w:val="002E4925"/>
    <w:rsid w:val="002E4A2C"/>
    <w:rsid w:val="002E5244"/>
    <w:rsid w:val="002E532C"/>
    <w:rsid w:val="002E599F"/>
    <w:rsid w:val="002E6393"/>
    <w:rsid w:val="002E70A4"/>
    <w:rsid w:val="002E7553"/>
    <w:rsid w:val="002E7744"/>
    <w:rsid w:val="002E7D0E"/>
    <w:rsid w:val="002F1A17"/>
    <w:rsid w:val="002F26CB"/>
    <w:rsid w:val="002F32C4"/>
    <w:rsid w:val="002F3A0B"/>
    <w:rsid w:val="002F3A86"/>
    <w:rsid w:val="002F4BD7"/>
    <w:rsid w:val="002F5387"/>
    <w:rsid w:val="002F5C60"/>
    <w:rsid w:val="002F64CB"/>
    <w:rsid w:val="002F784D"/>
    <w:rsid w:val="002F7CAA"/>
    <w:rsid w:val="00300A61"/>
    <w:rsid w:val="00300FE6"/>
    <w:rsid w:val="003010A7"/>
    <w:rsid w:val="003021C2"/>
    <w:rsid w:val="00303EA3"/>
    <w:rsid w:val="00304C16"/>
    <w:rsid w:val="0031055D"/>
    <w:rsid w:val="00311CF6"/>
    <w:rsid w:val="00311EED"/>
    <w:rsid w:val="003121E3"/>
    <w:rsid w:val="00312BA1"/>
    <w:rsid w:val="00313F44"/>
    <w:rsid w:val="0031498F"/>
    <w:rsid w:val="00315647"/>
    <w:rsid w:val="0031675C"/>
    <w:rsid w:val="00317AC6"/>
    <w:rsid w:val="00321C68"/>
    <w:rsid w:val="00324E9D"/>
    <w:rsid w:val="00325E7E"/>
    <w:rsid w:val="0032683C"/>
    <w:rsid w:val="003320AF"/>
    <w:rsid w:val="00333C77"/>
    <w:rsid w:val="00335C02"/>
    <w:rsid w:val="00335C7E"/>
    <w:rsid w:val="00336486"/>
    <w:rsid w:val="00336BE3"/>
    <w:rsid w:val="00337A8B"/>
    <w:rsid w:val="003415FB"/>
    <w:rsid w:val="003427B9"/>
    <w:rsid w:val="00342B4E"/>
    <w:rsid w:val="00342CB3"/>
    <w:rsid w:val="00343CE9"/>
    <w:rsid w:val="00347C2A"/>
    <w:rsid w:val="0035040F"/>
    <w:rsid w:val="00351288"/>
    <w:rsid w:val="00351FEE"/>
    <w:rsid w:val="003537F9"/>
    <w:rsid w:val="003551FA"/>
    <w:rsid w:val="00355251"/>
    <w:rsid w:val="00355FDA"/>
    <w:rsid w:val="003605D4"/>
    <w:rsid w:val="00360D9A"/>
    <w:rsid w:val="00361619"/>
    <w:rsid w:val="00362F19"/>
    <w:rsid w:val="003642A2"/>
    <w:rsid w:val="00366534"/>
    <w:rsid w:val="0037082D"/>
    <w:rsid w:val="0037113C"/>
    <w:rsid w:val="00373ABE"/>
    <w:rsid w:val="0037427E"/>
    <w:rsid w:val="003745B7"/>
    <w:rsid w:val="00376298"/>
    <w:rsid w:val="00376A4F"/>
    <w:rsid w:val="003803C6"/>
    <w:rsid w:val="003803CC"/>
    <w:rsid w:val="00381930"/>
    <w:rsid w:val="003819C4"/>
    <w:rsid w:val="003840DA"/>
    <w:rsid w:val="003843C0"/>
    <w:rsid w:val="00384C1C"/>
    <w:rsid w:val="003851AD"/>
    <w:rsid w:val="0038564D"/>
    <w:rsid w:val="00385B0D"/>
    <w:rsid w:val="00385BDF"/>
    <w:rsid w:val="00385F1D"/>
    <w:rsid w:val="003861F2"/>
    <w:rsid w:val="003871E2"/>
    <w:rsid w:val="0039038C"/>
    <w:rsid w:val="0039423B"/>
    <w:rsid w:val="00394730"/>
    <w:rsid w:val="0039508F"/>
    <w:rsid w:val="00395926"/>
    <w:rsid w:val="00396625"/>
    <w:rsid w:val="0039698B"/>
    <w:rsid w:val="00396C38"/>
    <w:rsid w:val="0039737D"/>
    <w:rsid w:val="00397588"/>
    <w:rsid w:val="0039787F"/>
    <w:rsid w:val="003A0C78"/>
    <w:rsid w:val="003A15BF"/>
    <w:rsid w:val="003A1DF8"/>
    <w:rsid w:val="003A512E"/>
    <w:rsid w:val="003B00FB"/>
    <w:rsid w:val="003B0971"/>
    <w:rsid w:val="003B0D6A"/>
    <w:rsid w:val="003B1D42"/>
    <w:rsid w:val="003B282C"/>
    <w:rsid w:val="003B3D31"/>
    <w:rsid w:val="003B3FF1"/>
    <w:rsid w:val="003B4A84"/>
    <w:rsid w:val="003B5ABF"/>
    <w:rsid w:val="003B6839"/>
    <w:rsid w:val="003B7632"/>
    <w:rsid w:val="003C04D3"/>
    <w:rsid w:val="003C0781"/>
    <w:rsid w:val="003C0AC7"/>
    <w:rsid w:val="003C1005"/>
    <w:rsid w:val="003C1746"/>
    <w:rsid w:val="003C1BFE"/>
    <w:rsid w:val="003C3437"/>
    <w:rsid w:val="003C4354"/>
    <w:rsid w:val="003C4B16"/>
    <w:rsid w:val="003C5F48"/>
    <w:rsid w:val="003C68EE"/>
    <w:rsid w:val="003C6DAD"/>
    <w:rsid w:val="003C7CF9"/>
    <w:rsid w:val="003D12CE"/>
    <w:rsid w:val="003D1656"/>
    <w:rsid w:val="003D1DD6"/>
    <w:rsid w:val="003D32CE"/>
    <w:rsid w:val="003D4ED6"/>
    <w:rsid w:val="003D7B0C"/>
    <w:rsid w:val="003D7D48"/>
    <w:rsid w:val="003E0479"/>
    <w:rsid w:val="003E319C"/>
    <w:rsid w:val="003E3369"/>
    <w:rsid w:val="003E3755"/>
    <w:rsid w:val="003E37E6"/>
    <w:rsid w:val="003E41CA"/>
    <w:rsid w:val="003E444D"/>
    <w:rsid w:val="003E5BE6"/>
    <w:rsid w:val="003E5FD7"/>
    <w:rsid w:val="003E6772"/>
    <w:rsid w:val="003E6D92"/>
    <w:rsid w:val="003F0053"/>
    <w:rsid w:val="003F12FD"/>
    <w:rsid w:val="003F14FE"/>
    <w:rsid w:val="003F15A0"/>
    <w:rsid w:val="003F1BEB"/>
    <w:rsid w:val="003F1EEA"/>
    <w:rsid w:val="003F2236"/>
    <w:rsid w:val="003F4111"/>
    <w:rsid w:val="003F4ABB"/>
    <w:rsid w:val="003F5235"/>
    <w:rsid w:val="003F6202"/>
    <w:rsid w:val="003F6884"/>
    <w:rsid w:val="003F7A64"/>
    <w:rsid w:val="00400A7C"/>
    <w:rsid w:val="00402895"/>
    <w:rsid w:val="00402A64"/>
    <w:rsid w:val="00402A87"/>
    <w:rsid w:val="00404F6E"/>
    <w:rsid w:val="00407C31"/>
    <w:rsid w:val="00407F9B"/>
    <w:rsid w:val="004112D9"/>
    <w:rsid w:val="004115C5"/>
    <w:rsid w:val="00411F9C"/>
    <w:rsid w:val="00413000"/>
    <w:rsid w:val="004139AF"/>
    <w:rsid w:val="004150C3"/>
    <w:rsid w:val="00415C88"/>
    <w:rsid w:val="004175BA"/>
    <w:rsid w:val="004178C4"/>
    <w:rsid w:val="00420296"/>
    <w:rsid w:val="00420A7F"/>
    <w:rsid w:val="004215B1"/>
    <w:rsid w:val="004220FC"/>
    <w:rsid w:val="004247C2"/>
    <w:rsid w:val="00426093"/>
    <w:rsid w:val="00430054"/>
    <w:rsid w:val="00430C2B"/>
    <w:rsid w:val="00430C7C"/>
    <w:rsid w:val="004377B0"/>
    <w:rsid w:val="00440DA7"/>
    <w:rsid w:val="004430E5"/>
    <w:rsid w:val="00443616"/>
    <w:rsid w:val="00443810"/>
    <w:rsid w:val="00443998"/>
    <w:rsid w:val="00443C6A"/>
    <w:rsid w:val="0044485B"/>
    <w:rsid w:val="004458CF"/>
    <w:rsid w:val="0044795E"/>
    <w:rsid w:val="00447B16"/>
    <w:rsid w:val="004518AF"/>
    <w:rsid w:val="0045190F"/>
    <w:rsid w:val="00452BE8"/>
    <w:rsid w:val="00453204"/>
    <w:rsid w:val="00455752"/>
    <w:rsid w:val="0045693E"/>
    <w:rsid w:val="004569E9"/>
    <w:rsid w:val="00457B7A"/>
    <w:rsid w:val="00460251"/>
    <w:rsid w:val="004614CC"/>
    <w:rsid w:val="00461D87"/>
    <w:rsid w:val="0046275F"/>
    <w:rsid w:val="004636FA"/>
    <w:rsid w:val="004651AB"/>
    <w:rsid w:val="00465A3D"/>
    <w:rsid w:val="00465F4A"/>
    <w:rsid w:val="00466C54"/>
    <w:rsid w:val="0046750A"/>
    <w:rsid w:val="00467B3C"/>
    <w:rsid w:val="004702F8"/>
    <w:rsid w:val="00470AAC"/>
    <w:rsid w:val="004721EE"/>
    <w:rsid w:val="004722CD"/>
    <w:rsid w:val="00472720"/>
    <w:rsid w:val="00472B6F"/>
    <w:rsid w:val="004730C5"/>
    <w:rsid w:val="00473A62"/>
    <w:rsid w:val="00474171"/>
    <w:rsid w:val="004804F3"/>
    <w:rsid w:val="004823F0"/>
    <w:rsid w:val="004834DD"/>
    <w:rsid w:val="0048391B"/>
    <w:rsid w:val="00483ADD"/>
    <w:rsid w:val="00484308"/>
    <w:rsid w:val="00484C1F"/>
    <w:rsid w:val="00484FC8"/>
    <w:rsid w:val="004853A6"/>
    <w:rsid w:val="0048619D"/>
    <w:rsid w:val="00487D9C"/>
    <w:rsid w:val="00490164"/>
    <w:rsid w:val="00491DFC"/>
    <w:rsid w:val="00493415"/>
    <w:rsid w:val="004934E7"/>
    <w:rsid w:val="00493EB2"/>
    <w:rsid w:val="004948CD"/>
    <w:rsid w:val="0049577F"/>
    <w:rsid w:val="00495BE6"/>
    <w:rsid w:val="0049637F"/>
    <w:rsid w:val="004963ED"/>
    <w:rsid w:val="004969EF"/>
    <w:rsid w:val="00497010"/>
    <w:rsid w:val="00497DDB"/>
    <w:rsid w:val="004A01A4"/>
    <w:rsid w:val="004A0DCF"/>
    <w:rsid w:val="004A1FEE"/>
    <w:rsid w:val="004A22F3"/>
    <w:rsid w:val="004A39AD"/>
    <w:rsid w:val="004A405F"/>
    <w:rsid w:val="004A5A78"/>
    <w:rsid w:val="004A6353"/>
    <w:rsid w:val="004A6C9E"/>
    <w:rsid w:val="004A7677"/>
    <w:rsid w:val="004B03A1"/>
    <w:rsid w:val="004B6B52"/>
    <w:rsid w:val="004B7A71"/>
    <w:rsid w:val="004C0B0C"/>
    <w:rsid w:val="004C2CEA"/>
    <w:rsid w:val="004C3259"/>
    <w:rsid w:val="004C374F"/>
    <w:rsid w:val="004C594B"/>
    <w:rsid w:val="004C6E87"/>
    <w:rsid w:val="004C74C1"/>
    <w:rsid w:val="004D2E75"/>
    <w:rsid w:val="004D2F8B"/>
    <w:rsid w:val="004D2F93"/>
    <w:rsid w:val="004D3787"/>
    <w:rsid w:val="004D6382"/>
    <w:rsid w:val="004D6FE9"/>
    <w:rsid w:val="004D7BDB"/>
    <w:rsid w:val="004E2D5F"/>
    <w:rsid w:val="004E3836"/>
    <w:rsid w:val="004E51B1"/>
    <w:rsid w:val="004E5635"/>
    <w:rsid w:val="004E7AA7"/>
    <w:rsid w:val="004F0056"/>
    <w:rsid w:val="004F0803"/>
    <w:rsid w:val="004F3815"/>
    <w:rsid w:val="004F3DFD"/>
    <w:rsid w:val="004F55E9"/>
    <w:rsid w:val="004F5999"/>
    <w:rsid w:val="004F59A0"/>
    <w:rsid w:val="00502A07"/>
    <w:rsid w:val="00505294"/>
    <w:rsid w:val="00505401"/>
    <w:rsid w:val="00511572"/>
    <w:rsid w:val="00511B68"/>
    <w:rsid w:val="0051310F"/>
    <w:rsid w:val="00513926"/>
    <w:rsid w:val="00515014"/>
    <w:rsid w:val="005154B2"/>
    <w:rsid w:val="005163FE"/>
    <w:rsid w:val="0051661E"/>
    <w:rsid w:val="00521105"/>
    <w:rsid w:val="005239DC"/>
    <w:rsid w:val="00524061"/>
    <w:rsid w:val="005250DC"/>
    <w:rsid w:val="005260EA"/>
    <w:rsid w:val="00527AF5"/>
    <w:rsid w:val="00527DE1"/>
    <w:rsid w:val="005305AD"/>
    <w:rsid w:val="00531FD6"/>
    <w:rsid w:val="00532764"/>
    <w:rsid w:val="00532E39"/>
    <w:rsid w:val="0053766A"/>
    <w:rsid w:val="0054035B"/>
    <w:rsid w:val="00541917"/>
    <w:rsid w:val="0054222C"/>
    <w:rsid w:val="0054300F"/>
    <w:rsid w:val="0054462A"/>
    <w:rsid w:val="00550DB1"/>
    <w:rsid w:val="00550F16"/>
    <w:rsid w:val="005512C1"/>
    <w:rsid w:val="00551D7B"/>
    <w:rsid w:val="00552561"/>
    <w:rsid w:val="00552901"/>
    <w:rsid w:val="00552AF7"/>
    <w:rsid w:val="00553D1D"/>
    <w:rsid w:val="00555968"/>
    <w:rsid w:val="00555EB8"/>
    <w:rsid w:val="005573F2"/>
    <w:rsid w:val="0056035B"/>
    <w:rsid w:val="005618E0"/>
    <w:rsid w:val="005646EE"/>
    <w:rsid w:val="00565940"/>
    <w:rsid w:val="00565E89"/>
    <w:rsid w:val="00565F57"/>
    <w:rsid w:val="0057243B"/>
    <w:rsid w:val="00573BE8"/>
    <w:rsid w:val="00573E2D"/>
    <w:rsid w:val="0057469E"/>
    <w:rsid w:val="00574FDA"/>
    <w:rsid w:val="00575E0C"/>
    <w:rsid w:val="00576298"/>
    <w:rsid w:val="00576D8A"/>
    <w:rsid w:val="00577324"/>
    <w:rsid w:val="00577EEB"/>
    <w:rsid w:val="0058034A"/>
    <w:rsid w:val="0058048F"/>
    <w:rsid w:val="005854B3"/>
    <w:rsid w:val="0059194D"/>
    <w:rsid w:val="00594119"/>
    <w:rsid w:val="00595F76"/>
    <w:rsid w:val="0059689A"/>
    <w:rsid w:val="00596B53"/>
    <w:rsid w:val="005A0572"/>
    <w:rsid w:val="005A0F8B"/>
    <w:rsid w:val="005A1BAE"/>
    <w:rsid w:val="005A3764"/>
    <w:rsid w:val="005A7981"/>
    <w:rsid w:val="005B0D0C"/>
    <w:rsid w:val="005B452B"/>
    <w:rsid w:val="005B4958"/>
    <w:rsid w:val="005B5302"/>
    <w:rsid w:val="005B59FA"/>
    <w:rsid w:val="005B5CDD"/>
    <w:rsid w:val="005B6421"/>
    <w:rsid w:val="005B77B1"/>
    <w:rsid w:val="005C011C"/>
    <w:rsid w:val="005C0873"/>
    <w:rsid w:val="005C0B94"/>
    <w:rsid w:val="005C115F"/>
    <w:rsid w:val="005C2549"/>
    <w:rsid w:val="005C346D"/>
    <w:rsid w:val="005C5480"/>
    <w:rsid w:val="005C609B"/>
    <w:rsid w:val="005C6590"/>
    <w:rsid w:val="005C72DE"/>
    <w:rsid w:val="005C79E3"/>
    <w:rsid w:val="005D14CF"/>
    <w:rsid w:val="005D2688"/>
    <w:rsid w:val="005D3707"/>
    <w:rsid w:val="005D463F"/>
    <w:rsid w:val="005D52DD"/>
    <w:rsid w:val="005D6A80"/>
    <w:rsid w:val="005D6F6B"/>
    <w:rsid w:val="005D7075"/>
    <w:rsid w:val="005D74D2"/>
    <w:rsid w:val="005E2D76"/>
    <w:rsid w:val="005E39CE"/>
    <w:rsid w:val="005E60CD"/>
    <w:rsid w:val="005E64BF"/>
    <w:rsid w:val="005E68C6"/>
    <w:rsid w:val="005F0B27"/>
    <w:rsid w:val="005F0D3E"/>
    <w:rsid w:val="005F0EC5"/>
    <w:rsid w:val="005F3056"/>
    <w:rsid w:val="005F6702"/>
    <w:rsid w:val="005F6C8E"/>
    <w:rsid w:val="005F7661"/>
    <w:rsid w:val="00600CC9"/>
    <w:rsid w:val="00600E82"/>
    <w:rsid w:val="00607AEB"/>
    <w:rsid w:val="00610F98"/>
    <w:rsid w:val="00611DCB"/>
    <w:rsid w:val="00611E4F"/>
    <w:rsid w:val="0061265D"/>
    <w:rsid w:val="00614A87"/>
    <w:rsid w:val="00614C01"/>
    <w:rsid w:val="00616B9E"/>
    <w:rsid w:val="00617635"/>
    <w:rsid w:val="00621E6E"/>
    <w:rsid w:val="00624446"/>
    <w:rsid w:val="00626AE7"/>
    <w:rsid w:val="00626DEB"/>
    <w:rsid w:val="00627748"/>
    <w:rsid w:val="00627A64"/>
    <w:rsid w:val="00627E6B"/>
    <w:rsid w:val="0063112C"/>
    <w:rsid w:val="006336CF"/>
    <w:rsid w:val="006340B9"/>
    <w:rsid w:val="006350EC"/>
    <w:rsid w:val="006354EE"/>
    <w:rsid w:val="00635AC5"/>
    <w:rsid w:val="00635F2B"/>
    <w:rsid w:val="006365CE"/>
    <w:rsid w:val="00640075"/>
    <w:rsid w:val="006413F8"/>
    <w:rsid w:val="00641412"/>
    <w:rsid w:val="0064191F"/>
    <w:rsid w:val="00642857"/>
    <w:rsid w:val="00645589"/>
    <w:rsid w:val="00647CEA"/>
    <w:rsid w:val="006535A0"/>
    <w:rsid w:val="006547A2"/>
    <w:rsid w:val="00654B16"/>
    <w:rsid w:val="00655D7B"/>
    <w:rsid w:val="0065658D"/>
    <w:rsid w:val="00660513"/>
    <w:rsid w:val="006624F6"/>
    <w:rsid w:val="0066484A"/>
    <w:rsid w:val="00664931"/>
    <w:rsid w:val="006655E4"/>
    <w:rsid w:val="00670216"/>
    <w:rsid w:val="006710BA"/>
    <w:rsid w:val="00671CF2"/>
    <w:rsid w:val="0067330B"/>
    <w:rsid w:val="00674F90"/>
    <w:rsid w:val="00675005"/>
    <w:rsid w:val="00675FD8"/>
    <w:rsid w:val="00677A79"/>
    <w:rsid w:val="006815C1"/>
    <w:rsid w:val="00683C33"/>
    <w:rsid w:val="00684D3F"/>
    <w:rsid w:val="006855EE"/>
    <w:rsid w:val="006867A7"/>
    <w:rsid w:val="00687892"/>
    <w:rsid w:val="006974D8"/>
    <w:rsid w:val="00697500"/>
    <w:rsid w:val="006A0FFA"/>
    <w:rsid w:val="006A1776"/>
    <w:rsid w:val="006A1B5E"/>
    <w:rsid w:val="006A2191"/>
    <w:rsid w:val="006A2F97"/>
    <w:rsid w:val="006A30F7"/>
    <w:rsid w:val="006A4B39"/>
    <w:rsid w:val="006A615D"/>
    <w:rsid w:val="006B0814"/>
    <w:rsid w:val="006B13F4"/>
    <w:rsid w:val="006B50C0"/>
    <w:rsid w:val="006B6EB2"/>
    <w:rsid w:val="006C06C1"/>
    <w:rsid w:val="006C090B"/>
    <w:rsid w:val="006C1BD2"/>
    <w:rsid w:val="006C24CE"/>
    <w:rsid w:val="006C3916"/>
    <w:rsid w:val="006C589A"/>
    <w:rsid w:val="006C5B17"/>
    <w:rsid w:val="006C5D71"/>
    <w:rsid w:val="006D2BDF"/>
    <w:rsid w:val="006D2E4C"/>
    <w:rsid w:val="006D3A54"/>
    <w:rsid w:val="006D4687"/>
    <w:rsid w:val="006D6435"/>
    <w:rsid w:val="006E160C"/>
    <w:rsid w:val="006E1BA6"/>
    <w:rsid w:val="006E3E60"/>
    <w:rsid w:val="006E4CEB"/>
    <w:rsid w:val="006E4F46"/>
    <w:rsid w:val="006E580E"/>
    <w:rsid w:val="006E66E4"/>
    <w:rsid w:val="006E6825"/>
    <w:rsid w:val="006E6CBD"/>
    <w:rsid w:val="006E765F"/>
    <w:rsid w:val="006F09BF"/>
    <w:rsid w:val="006F17D4"/>
    <w:rsid w:val="006F49D1"/>
    <w:rsid w:val="006F55F7"/>
    <w:rsid w:val="006F5C1C"/>
    <w:rsid w:val="006F7AC2"/>
    <w:rsid w:val="006F7B66"/>
    <w:rsid w:val="006F7DB8"/>
    <w:rsid w:val="00700032"/>
    <w:rsid w:val="007038C7"/>
    <w:rsid w:val="00704613"/>
    <w:rsid w:val="00704DB3"/>
    <w:rsid w:val="0070709C"/>
    <w:rsid w:val="0071204F"/>
    <w:rsid w:val="00720C7A"/>
    <w:rsid w:val="007214D8"/>
    <w:rsid w:val="0072237B"/>
    <w:rsid w:val="007247D7"/>
    <w:rsid w:val="007248B1"/>
    <w:rsid w:val="0072590D"/>
    <w:rsid w:val="00725C75"/>
    <w:rsid w:val="00726DF0"/>
    <w:rsid w:val="007324B9"/>
    <w:rsid w:val="00733CD6"/>
    <w:rsid w:val="0073519B"/>
    <w:rsid w:val="00737969"/>
    <w:rsid w:val="00737DB1"/>
    <w:rsid w:val="00741804"/>
    <w:rsid w:val="00741FA4"/>
    <w:rsid w:val="00747E09"/>
    <w:rsid w:val="007506AC"/>
    <w:rsid w:val="00752471"/>
    <w:rsid w:val="00752B5D"/>
    <w:rsid w:val="00752E36"/>
    <w:rsid w:val="0075559F"/>
    <w:rsid w:val="0075767B"/>
    <w:rsid w:val="007577A2"/>
    <w:rsid w:val="00757B07"/>
    <w:rsid w:val="00760684"/>
    <w:rsid w:val="00762EB9"/>
    <w:rsid w:val="00762F38"/>
    <w:rsid w:val="00763183"/>
    <w:rsid w:val="00766A5F"/>
    <w:rsid w:val="00766E1D"/>
    <w:rsid w:val="00766E8B"/>
    <w:rsid w:val="0076755B"/>
    <w:rsid w:val="007679A1"/>
    <w:rsid w:val="0077012A"/>
    <w:rsid w:val="007729AF"/>
    <w:rsid w:val="00773F14"/>
    <w:rsid w:val="007743FD"/>
    <w:rsid w:val="0077508F"/>
    <w:rsid w:val="00775C1D"/>
    <w:rsid w:val="0077690A"/>
    <w:rsid w:val="00780AC4"/>
    <w:rsid w:val="00780DD5"/>
    <w:rsid w:val="007819C6"/>
    <w:rsid w:val="00781C19"/>
    <w:rsid w:val="00782A2D"/>
    <w:rsid w:val="00784B68"/>
    <w:rsid w:val="00786729"/>
    <w:rsid w:val="00786B23"/>
    <w:rsid w:val="00790054"/>
    <w:rsid w:val="00790D14"/>
    <w:rsid w:val="007924E8"/>
    <w:rsid w:val="00794822"/>
    <w:rsid w:val="00795292"/>
    <w:rsid w:val="007971FF"/>
    <w:rsid w:val="007974BA"/>
    <w:rsid w:val="007A01DE"/>
    <w:rsid w:val="007A022B"/>
    <w:rsid w:val="007A03ED"/>
    <w:rsid w:val="007A1519"/>
    <w:rsid w:val="007A1933"/>
    <w:rsid w:val="007A2A89"/>
    <w:rsid w:val="007A5D4E"/>
    <w:rsid w:val="007A66DF"/>
    <w:rsid w:val="007A7156"/>
    <w:rsid w:val="007A72D9"/>
    <w:rsid w:val="007A7BA0"/>
    <w:rsid w:val="007B066E"/>
    <w:rsid w:val="007B0BEF"/>
    <w:rsid w:val="007B1030"/>
    <w:rsid w:val="007B1161"/>
    <w:rsid w:val="007B133C"/>
    <w:rsid w:val="007B3CE7"/>
    <w:rsid w:val="007B405E"/>
    <w:rsid w:val="007B4529"/>
    <w:rsid w:val="007B47C9"/>
    <w:rsid w:val="007B493F"/>
    <w:rsid w:val="007B4CFF"/>
    <w:rsid w:val="007B5485"/>
    <w:rsid w:val="007B5972"/>
    <w:rsid w:val="007B5AAC"/>
    <w:rsid w:val="007B7D53"/>
    <w:rsid w:val="007B7DCF"/>
    <w:rsid w:val="007C0129"/>
    <w:rsid w:val="007C133B"/>
    <w:rsid w:val="007C190E"/>
    <w:rsid w:val="007C2B92"/>
    <w:rsid w:val="007C3FAF"/>
    <w:rsid w:val="007C511C"/>
    <w:rsid w:val="007C5640"/>
    <w:rsid w:val="007C632A"/>
    <w:rsid w:val="007C653B"/>
    <w:rsid w:val="007C654B"/>
    <w:rsid w:val="007D0127"/>
    <w:rsid w:val="007D16C0"/>
    <w:rsid w:val="007D1DB5"/>
    <w:rsid w:val="007D28BE"/>
    <w:rsid w:val="007D3284"/>
    <w:rsid w:val="007D3822"/>
    <w:rsid w:val="007D4F34"/>
    <w:rsid w:val="007D52D1"/>
    <w:rsid w:val="007D6B2B"/>
    <w:rsid w:val="007E027F"/>
    <w:rsid w:val="007E0B94"/>
    <w:rsid w:val="007E0BD9"/>
    <w:rsid w:val="007E4F44"/>
    <w:rsid w:val="007E6396"/>
    <w:rsid w:val="007F0135"/>
    <w:rsid w:val="007F0E22"/>
    <w:rsid w:val="007F2061"/>
    <w:rsid w:val="007F2C2F"/>
    <w:rsid w:val="007F5D5A"/>
    <w:rsid w:val="007F5D80"/>
    <w:rsid w:val="007F7785"/>
    <w:rsid w:val="007F78B7"/>
    <w:rsid w:val="00803234"/>
    <w:rsid w:val="00804930"/>
    <w:rsid w:val="00805213"/>
    <w:rsid w:val="0080584E"/>
    <w:rsid w:val="00805F33"/>
    <w:rsid w:val="008074CD"/>
    <w:rsid w:val="008106C8"/>
    <w:rsid w:val="008109E4"/>
    <w:rsid w:val="00810CCF"/>
    <w:rsid w:val="00811AE6"/>
    <w:rsid w:val="008131C7"/>
    <w:rsid w:val="008145F6"/>
    <w:rsid w:val="0081494B"/>
    <w:rsid w:val="00815F43"/>
    <w:rsid w:val="00816346"/>
    <w:rsid w:val="00817C98"/>
    <w:rsid w:val="0082050F"/>
    <w:rsid w:val="008209C2"/>
    <w:rsid w:val="00821C3F"/>
    <w:rsid w:val="0082222C"/>
    <w:rsid w:val="00823A41"/>
    <w:rsid w:val="00825427"/>
    <w:rsid w:val="008259ED"/>
    <w:rsid w:val="00831234"/>
    <w:rsid w:val="008318BD"/>
    <w:rsid w:val="008335B5"/>
    <w:rsid w:val="0083370A"/>
    <w:rsid w:val="0083481D"/>
    <w:rsid w:val="0083523F"/>
    <w:rsid w:val="008373DF"/>
    <w:rsid w:val="00840652"/>
    <w:rsid w:val="008424DA"/>
    <w:rsid w:val="008432DE"/>
    <w:rsid w:val="00844617"/>
    <w:rsid w:val="00845BE4"/>
    <w:rsid w:val="0084785D"/>
    <w:rsid w:val="008504D9"/>
    <w:rsid w:val="008515B3"/>
    <w:rsid w:val="00852A80"/>
    <w:rsid w:val="0085351E"/>
    <w:rsid w:val="00854497"/>
    <w:rsid w:val="008557C5"/>
    <w:rsid w:val="00855C1F"/>
    <w:rsid w:val="008561C3"/>
    <w:rsid w:val="008611AC"/>
    <w:rsid w:val="008613F6"/>
    <w:rsid w:val="00861D1B"/>
    <w:rsid w:val="00862698"/>
    <w:rsid w:val="00864E35"/>
    <w:rsid w:val="0086771E"/>
    <w:rsid w:val="0087006A"/>
    <w:rsid w:val="00871018"/>
    <w:rsid w:val="0087245C"/>
    <w:rsid w:val="008743B8"/>
    <w:rsid w:val="008751AF"/>
    <w:rsid w:val="00877378"/>
    <w:rsid w:val="00877AC0"/>
    <w:rsid w:val="0088121F"/>
    <w:rsid w:val="00883831"/>
    <w:rsid w:val="00884960"/>
    <w:rsid w:val="00884CE2"/>
    <w:rsid w:val="00884FD0"/>
    <w:rsid w:val="00886818"/>
    <w:rsid w:val="00890ADB"/>
    <w:rsid w:val="00890DA3"/>
    <w:rsid w:val="0089102E"/>
    <w:rsid w:val="00891080"/>
    <w:rsid w:val="00891A18"/>
    <w:rsid w:val="008923AB"/>
    <w:rsid w:val="00892731"/>
    <w:rsid w:val="00892DF0"/>
    <w:rsid w:val="00894407"/>
    <w:rsid w:val="00894F6D"/>
    <w:rsid w:val="008952C0"/>
    <w:rsid w:val="00895EA3"/>
    <w:rsid w:val="008970E3"/>
    <w:rsid w:val="008971F4"/>
    <w:rsid w:val="00897404"/>
    <w:rsid w:val="008A04A5"/>
    <w:rsid w:val="008A0A9D"/>
    <w:rsid w:val="008A1F58"/>
    <w:rsid w:val="008A312E"/>
    <w:rsid w:val="008A5BCD"/>
    <w:rsid w:val="008A68D6"/>
    <w:rsid w:val="008A759E"/>
    <w:rsid w:val="008B03A7"/>
    <w:rsid w:val="008B14C2"/>
    <w:rsid w:val="008B2186"/>
    <w:rsid w:val="008B5316"/>
    <w:rsid w:val="008B5317"/>
    <w:rsid w:val="008B5AD2"/>
    <w:rsid w:val="008C0210"/>
    <w:rsid w:val="008C1032"/>
    <w:rsid w:val="008C2DDB"/>
    <w:rsid w:val="008C34A6"/>
    <w:rsid w:val="008C39C7"/>
    <w:rsid w:val="008C3A8A"/>
    <w:rsid w:val="008C52A8"/>
    <w:rsid w:val="008C5EEC"/>
    <w:rsid w:val="008C64FE"/>
    <w:rsid w:val="008D1FDA"/>
    <w:rsid w:val="008D276E"/>
    <w:rsid w:val="008D328C"/>
    <w:rsid w:val="008D452C"/>
    <w:rsid w:val="008D750D"/>
    <w:rsid w:val="008E0135"/>
    <w:rsid w:val="008E2804"/>
    <w:rsid w:val="008E2869"/>
    <w:rsid w:val="008E3654"/>
    <w:rsid w:val="008E5705"/>
    <w:rsid w:val="008E60D4"/>
    <w:rsid w:val="008E7146"/>
    <w:rsid w:val="008E7350"/>
    <w:rsid w:val="008F1744"/>
    <w:rsid w:val="008F35E0"/>
    <w:rsid w:val="008F5416"/>
    <w:rsid w:val="008F5862"/>
    <w:rsid w:val="008F67DC"/>
    <w:rsid w:val="008F7EAC"/>
    <w:rsid w:val="00902CE1"/>
    <w:rsid w:val="00902FB6"/>
    <w:rsid w:val="0090376E"/>
    <w:rsid w:val="00904BAD"/>
    <w:rsid w:val="009072CA"/>
    <w:rsid w:val="009077BE"/>
    <w:rsid w:val="0091267E"/>
    <w:rsid w:val="0091302D"/>
    <w:rsid w:val="0091620C"/>
    <w:rsid w:val="00917922"/>
    <w:rsid w:val="009202E2"/>
    <w:rsid w:val="00920C2E"/>
    <w:rsid w:val="00920F0E"/>
    <w:rsid w:val="00924777"/>
    <w:rsid w:val="00924DC5"/>
    <w:rsid w:val="00924E1B"/>
    <w:rsid w:val="00925F79"/>
    <w:rsid w:val="00927C3E"/>
    <w:rsid w:val="00930124"/>
    <w:rsid w:val="00930B2F"/>
    <w:rsid w:val="0093153A"/>
    <w:rsid w:val="00932672"/>
    <w:rsid w:val="009355E1"/>
    <w:rsid w:val="009375E0"/>
    <w:rsid w:val="009379EE"/>
    <w:rsid w:val="009414FE"/>
    <w:rsid w:val="00941BB5"/>
    <w:rsid w:val="009425F1"/>
    <w:rsid w:val="00942AAD"/>
    <w:rsid w:val="009435EF"/>
    <w:rsid w:val="0094498D"/>
    <w:rsid w:val="00944B7E"/>
    <w:rsid w:val="00945E41"/>
    <w:rsid w:val="00950189"/>
    <w:rsid w:val="009506EF"/>
    <w:rsid w:val="00953580"/>
    <w:rsid w:val="00953DAB"/>
    <w:rsid w:val="00954BE1"/>
    <w:rsid w:val="00957416"/>
    <w:rsid w:val="009603BD"/>
    <w:rsid w:val="009620C5"/>
    <w:rsid w:val="0096235A"/>
    <w:rsid w:val="00964042"/>
    <w:rsid w:val="00964113"/>
    <w:rsid w:val="00964259"/>
    <w:rsid w:val="00964F67"/>
    <w:rsid w:val="00966591"/>
    <w:rsid w:val="00970B42"/>
    <w:rsid w:val="00970EDF"/>
    <w:rsid w:val="00971169"/>
    <w:rsid w:val="00971285"/>
    <w:rsid w:val="00971CA5"/>
    <w:rsid w:val="00973CD6"/>
    <w:rsid w:val="009742C5"/>
    <w:rsid w:val="00980015"/>
    <w:rsid w:val="009807C1"/>
    <w:rsid w:val="00981D24"/>
    <w:rsid w:val="0098253F"/>
    <w:rsid w:val="00982561"/>
    <w:rsid w:val="00984AA8"/>
    <w:rsid w:val="00984F7C"/>
    <w:rsid w:val="009864AC"/>
    <w:rsid w:val="0098738A"/>
    <w:rsid w:val="009873DB"/>
    <w:rsid w:val="00987B5A"/>
    <w:rsid w:val="009914BE"/>
    <w:rsid w:val="00991F68"/>
    <w:rsid w:val="00991FBE"/>
    <w:rsid w:val="00992EA6"/>
    <w:rsid w:val="00994949"/>
    <w:rsid w:val="009955AA"/>
    <w:rsid w:val="009958C0"/>
    <w:rsid w:val="009962C6"/>
    <w:rsid w:val="009962CD"/>
    <w:rsid w:val="0099739F"/>
    <w:rsid w:val="009A0572"/>
    <w:rsid w:val="009A15FD"/>
    <w:rsid w:val="009A2DF2"/>
    <w:rsid w:val="009A34C3"/>
    <w:rsid w:val="009A5214"/>
    <w:rsid w:val="009A6754"/>
    <w:rsid w:val="009B0AFF"/>
    <w:rsid w:val="009B1374"/>
    <w:rsid w:val="009B2976"/>
    <w:rsid w:val="009B3C32"/>
    <w:rsid w:val="009B405D"/>
    <w:rsid w:val="009B4F04"/>
    <w:rsid w:val="009B4F5A"/>
    <w:rsid w:val="009B6127"/>
    <w:rsid w:val="009B618C"/>
    <w:rsid w:val="009B6545"/>
    <w:rsid w:val="009B7000"/>
    <w:rsid w:val="009B7056"/>
    <w:rsid w:val="009B7A4D"/>
    <w:rsid w:val="009B7E43"/>
    <w:rsid w:val="009C0907"/>
    <w:rsid w:val="009C0E93"/>
    <w:rsid w:val="009C130E"/>
    <w:rsid w:val="009C1796"/>
    <w:rsid w:val="009C3171"/>
    <w:rsid w:val="009C3B57"/>
    <w:rsid w:val="009C3F0F"/>
    <w:rsid w:val="009C4E3D"/>
    <w:rsid w:val="009C58C2"/>
    <w:rsid w:val="009C6926"/>
    <w:rsid w:val="009C709B"/>
    <w:rsid w:val="009D171C"/>
    <w:rsid w:val="009D2EB8"/>
    <w:rsid w:val="009D4CFA"/>
    <w:rsid w:val="009D4F15"/>
    <w:rsid w:val="009D5545"/>
    <w:rsid w:val="009D6AE9"/>
    <w:rsid w:val="009E0A04"/>
    <w:rsid w:val="009E0B71"/>
    <w:rsid w:val="009E33A9"/>
    <w:rsid w:val="009E3FBB"/>
    <w:rsid w:val="009E54C5"/>
    <w:rsid w:val="009E56F4"/>
    <w:rsid w:val="009E5EA9"/>
    <w:rsid w:val="009E60EC"/>
    <w:rsid w:val="009E6CA2"/>
    <w:rsid w:val="009E7760"/>
    <w:rsid w:val="009F060B"/>
    <w:rsid w:val="009F0675"/>
    <w:rsid w:val="009F0D5F"/>
    <w:rsid w:val="009F1076"/>
    <w:rsid w:val="009F2946"/>
    <w:rsid w:val="009F2D65"/>
    <w:rsid w:val="009F3CB8"/>
    <w:rsid w:val="009F3E70"/>
    <w:rsid w:val="009F45AD"/>
    <w:rsid w:val="009F5D52"/>
    <w:rsid w:val="009F6333"/>
    <w:rsid w:val="009F6EF2"/>
    <w:rsid w:val="009F7955"/>
    <w:rsid w:val="009F79F4"/>
    <w:rsid w:val="009F7C95"/>
    <w:rsid w:val="00A0007E"/>
    <w:rsid w:val="00A0021C"/>
    <w:rsid w:val="00A0025E"/>
    <w:rsid w:val="00A00FF3"/>
    <w:rsid w:val="00A01190"/>
    <w:rsid w:val="00A01D20"/>
    <w:rsid w:val="00A02D11"/>
    <w:rsid w:val="00A036F8"/>
    <w:rsid w:val="00A03D6F"/>
    <w:rsid w:val="00A06887"/>
    <w:rsid w:val="00A10472"/>
    <w:rsid w:val="00A12F1D"/>
    <w:rsid w:val="00A12FAB"/>
    <w:rsid w:val="00A1300B"/>
    <w:rsid w:val="00A1310A"/>
    <w:rsid w:val="00A13C60"/>
    <w:rsid w:val="00A141A2"/>
    <w:rsid w:val="00A14A42"/>
    <w:rsid w:val="00A14BED"/>
    <w:rsid w:val="00A20F5B"/>
    <w:rsid w:val="00A21280"/>
    <w:rsid w:val="00A21740"/>
    <w:rsid w:val="00A22453"/>
    <w:rsid w:val="00A2245D"/>
    <w:rsid w:val="00A22E62"/>
    <w:rsid w:val="00A23866"/>
    <w:rsid w:val="00A23E59"/>
    <w:rsid w:val="00A25CF0"/>
    <w:rsid w:val="00A27020"/>
    <w:rsid w:val="00A270DA"/>
    <w:rsid w:val="00A27A61"/>
    <w:rsid w:val="00A302EF"/>
    <w:rsid w:val="00A32D10"/>
    <w:rsid w:val="00A3384F"/>
    <w:rsid w:val="00A34CC4"/>
    <w:rsid w:val="00A34D0A"/>
    <w:rsid w:val="00A35878"/>
    <w:rsid w:val="00A36C62"/>
    <w:rsid w:val="00A36E9F"/>
    <w:rsid w:val="00A37E3D"/>
    <w:rsid w:val="00A404B7"/>
    <w:rsid w:val="00A409F0"/>
    <w:rsid w:val="00A40AB1"/>
    <w:rsid w:val="00A41543"/>
    <w:rsid w:val="00A41765"/>
    <w:rsid w:val="00A43A50"/>
    <w:rsid w:val="00A43FDA"/>
    <w:rsid w:val="00A45CDB"/>
    <w:rsid w:val="00A45E57"/>
    <w:rsid w:val="00A47AEB"/>
    <w:rsid w:val="00A52AAE"/>
    <w:rsid w:val="00A52ADC"/>
    <w:rsid w:val="00A549F4"/>
    <w:rsid w:val="00A56B6B"/>
    <w:rsid w:val="00A56EF0"/>
    <w:rsid w:val="00A574E7"/>
    <w:rsid w:val="00A61CF6"/>
    <w:rsid w:val="00A63A02"/>
    <w:rsid w:val="00A650AA"/>
    <w:rsid w:val="00A6514E"/>
    <w:rsid w:val="00A65B49"/>
    <w:rsid w:val="00A65E3E"/>
    <w:rsid w:val="00A703C5"/>
    <w:rsid w:val="00A70A5E"/>
    <w:rsid w:val="00A71256"/>
    <w:rsid w:val="00A716BE"/>
    <w:rsid w:val="00A717B1"/>
    <w:rsid w:val="00A72AD9"/>
    <w:rsid w:val="00A747EF"/>
    <w:rsid w:val="00A7505E"/>
    <w:rsid w:val="00A75A21"/>
    <w:rsid w:val="00A75D56"/>
    <w:rsid w:val="00A814B3"/>
    <w:rsid w:val="00A81BC4"/>
    <w:rsid w:val="00A8257A"/>
    <w:rsid w:val="00A828D9"/>
    <w:rsid w:val="00A8335D"/>
    <w:rsid w:val="00A8343C"/>
    <w:rsid w:val="00A839CC"/>
    <w:rsid w:val="00A844E2"/>
    <w:rsid w:val="00A84574"/>
    <w:rsid w:val="00A848AE"/>
    <w:rsid w:val="00A84F6B"/>
    <w:rsid w:val="00A87085"/>
    <w:rsid w:val="00A87AF6"/>
    <w:rsid w:val="00A90003"/>
    <w:rsid w:val="00A900A4"/>
    <w:rsid w:val="00A93C71"/>
    <w:rsid w:val="00A94277"/>
    <w:rsid w:val="00A960BE"/>
    <w:rsid w:val="00A9784D"/>
    <w:rsid w:val="00AA3E06"/>
    <w:rsid w:val="00AA4C19"/>
    <w:rsid w:val="00AA5491"/>
    <w:rsid w:val="00AA64F6"/>
    <w:rsid w:val="00AA65E9"/>
    <w:rsid w:val="00AA73AC"/>
    <w:rsid w:val="00AB03ED"/>
    <w:rsid w:val="00AB0E41"/>
    <w:rsid w:val="00AB3461"/>
    <w:rsid w:val="00AB40B1"/>
    <w:rsid w:val="00AB47B6"/>
    <w:rsid w:val="00AB708F"/>
    <w:rsid w:val="00AB745D"/>
    <w:rsid w:val="00AB791D"/>
    <w:rsid w:val="00AB79B7"/>
    <w:rsid w:val="00AC014C"/>
    <w:rsid w:val="00AC0970"/>
    <w:rsid w:val="00AC0D79"/>
    <w:rsid w:val="00AC114A"/>
    <w:rsid w:val="00AC1378"/>
    <w:rsid w:val="00AC30BE"/>
    <w:rsid w:val="00AC39DE"/>
    <w:rsid w:val="00AC3E13"/>
    <w:rsid w:val="00AC45BD"/>
    <w:rsid w:val="00AC47D5"/>
    <w:rsid w:val="00AC7F9A"/>
    <w:rsid w:val="00AD2F98"/>
    <w:rsid w:val="00AD3603"/>
    <w:rsid w:val="00AD578B"/>
    <w:rsid w:val="00AD67C1"/>
    <w:rsid w:val="00AD7497"/>
    <w:rsid w:val="00AD7873"/>
    <w:rsid w:val="00AE0800"/>
    <w:rsid w:val="00AE464D"/>
    <w:rsid w:val="00AE495A"/>
    <w:rsid w:val="00AE5C5A"/>
    <w:rsid w:val="00AE7D2A"/>
    <w:rsid w:val="00AF3773"/>
    <w:rsid w:val="00AF5BDB"/>
    <w:rsid w:val="00AF5BEB"/>
    <w:rsid w:val="00AF623B"/>
    <w:rsid w:val="00AF654D"/>
    <w:rsid w:val="00AF6C76"/>
    <w:rsid w:val="00AF7835"/>
    <w:rsid w:val="00B00234"/>
    <w:rsid w:val="00B01576"/>
    <w:rsid w:val="00B01B8D"/>
    <w:rsid w:val="00B0237E"/>
    <w:rsid w:val="00B025AC"/>
    <w:rsid w:val="00B028A1"/>
    <w:rsid w:val="00B03B8C"/>
    <w:rsid w:val="00B03D3E"/>
    <w:rsid w:val="00B04122"/>
    <w:rsid w:val="00B05FAF"/>
    <w:rsid w:val="00B069B1"/>
    <w:rsid w:val="00B1149C"/>
    <w:rsid w:val="00B1175D"/>
    <w:rsid w:val="00B118C9"/>
    <w:rsid w:val="00B11C84"/>
    <w:rsid w:val="00B1255F"/>
    <w:rsid w:val="00B128B6"/>
    <w:rsid w:val="00B12B1B"/>
    <w:rsid w:val="00B12EDF"/>
    <w:rsid w:val="00B172FA"/>
    <w:rsid w:val="00B174B5"/>
    <w:rsid w:val="00B175EB"/>
    <w:rsid w:val="00B177EF"/>
    <w:rsid w:val="00B20AA1"/>
    <w:rsid w:val="00B21278"/>
    <w:rsid w:val="00B21B38"/>
    <w:rsid w:val="00B2220D"/>
    <w:rsid w:val="00B23A4C"/>
    <w:rsid w:val="00B25C52"/>
    <w:rsid w:val="00B265EC"/>
    <w:rsid w:val="00B27424"/>
    <w:rsid w:val="00B30176"/>
    <w:rsid w:val="00B30DAA"/>
    <w:rsid w:val="00B3156D"/>
    <w:rsid w:val="00B31628"/>
    <w:rsid w:val="00B31729"/>
    <w:rsid w:val="00B31FDB"/>
    <w:rsid w:val="00B3466A"/>
    <w:rsid w:val="00B35C51"/>
    <w:rsid w:val="00B3684C"/>
    <w:rsid w:val="00B37090"/>
    <w:rsid w:val="00B37E43"/>
    <w:rsid w:val="00B41B08"/>
    <w:rsid w:val="00B421DD"/>
    <w:rsid w:val="00B429A1"/>
    <w:rsid w:val="00B42C8B"/>
    <w:rsid w:val="00B42F17"/>
    <w:rsid w:val="00B43297"/>
    <w:rsid w:val="00B451B9"/>
    <w:rsid w:val="00B462B1"/>
    <w:rsid w:val="00B464C3"/>
    <w:rsid w:val="00B467AE"/>
    <w:rsid w:val="00B4694A"/>
    <w:rsid w:val="00B478C9"/>
    <w:rsid w:val="00B47BAD"/>
    <w:rsid w:val="00B47C8A"/>
    <w:rsid w:val="00B512F4"/>
    <w:rsid w:val="00B52FCC"/>
    <w:rsid w:val="00B53406"/>
    <w:rsid w:val="00B53483"/>
    <w:rsid w:val="00B53760"/>
    <w:rsid w:val="00B5578C"/>
    <w:rsid w:val="00B55CA8"/>
    <w:rsid w:val="00B60DD8"/>
    <w:rsid w:val="00B626EB"/>
    <w:rsid w:val="00B62F0B"/>
    <w:rsid w:val="00B64202"/>
    <w:rsid w:val="00B64BB4"/>
    <w:rsid w:val="00B66B8F"/>
    <w:rsid w:val="00B672B2"/>
    <w:rsid w:val="00B67448"/>
    <w:rsid w:val="00B678B6"/>
    <w:rsid w:val="00B71B54"/>
    <w:rsid w:val="00B71F64"/>
    <w:rsid w:val="00B7222C"/>
    <w:rsid w:val="00B7330C"/>
    <w:rsid w:val="00B75DFD"/>
    <w:rsid w:val="00B80B09"/>
    <w:rsid w:val="00B81D36"/>
    <w:rsid w:val="00B82E22"/>
    <w:rsid w:val="00B82F69"/>
    <w:rsid w:val="00B83D0D"/>
    <w:rsid w:val="00B84D35"/>
    <w:rsid w:val="00B86C1A"/>
    <w:rsid w:val="00B905F8"/>
    <w:rsid w:val="00B91CE4"/>
    <w:rsid w:val="00B92053"/>
    <w:rsid w:val="00B92671"/>
    <w:rsid w:val="00B9290B"/>
    <w:rsid w:val="00B93810"/>
    <w:rsid w:val="00B96A56"/>
    <w:rsid w:val="00BA0840"/>
    <w:rsid w:val="00BA289D"/>
    <w:rsid w:val="00BA433D"/>
    <w:rsid w:val="00BA4AC8"/>
    <w:rsid w:val="00BA6BED"/>
    <w:rsid w:val="00BA7E41"/>
    <w:rsid w:val="00BB0248"/>
    <w:rsid w:val="00BB1201"/>
    <w:rsid w:val="00BB1701"/>
    <w:rsid w:val="00BB22F8"/>
    <w:rsid w:val="00BB29F0"/>
    <w:rsid w:val="00BB2AAF"/>
    <w:rsid w:val="00BB3791"/>
    <w:rsid w:val="00BB5557"/>
    <w:rsid w:val="00BB6E40"/>
    <w:rsid w:val="00BB7C4B"/>
    <w:rsid w:val="00BB7F25"/>
    <w:rsid w:val="00BC001F"/>
    <w:rsid w:val="00BC0380"/>
    <w:rsid w:val="00BC0C69"/>
    <w:rsid w:val="00BC10D2"/>
    <w:rsid w:val="00BC1174"/>
    <w:rsid w:val="00BC13AA"/>
    <w:rsid w:val="00BC1666"/>
    <w:rsid w:val="00BC23AE"/>
    <w:rsid w:val="00BC252B"/>
    <w:rsid w:val="00BC3C21"/>
    <w:rsid w:val="00BC5000"/>
    <w:rsid w:val="00BC660F"/>
    <w:rsid w:val="00BD1773"/>
    <w:rsid w:val="00BD3ABE"/>
    <w:rsid w:val="00BD518F"/>
    <w:rsid w:val="00BD5B51"/>
    <w:rsid w:val="00BD64CD"/>
    <w:rsid w:val="00BD72C2"/>
    <w:rsid w:val="00BE0D1B"/>
    <w:rsid w:val="00BE0F9D"/>
    <w:rsid w:val="00BE2A23"/>
    <w:rsid w:val="00BE2AC1"/>
    <w:rsid w:val="00BE3A60"/>
    <w:rsid w:val="00BE44BE"/>
    <w:rsid w:val="00BE46DA"/>
    <w:rsid w:val="00BE4F00"/>
    <w:rsid w:val="00BE6719"/>
    <w:rsid w:val="00BE7A68"/>
    <w:rsid w:val="00BF3A0B"/>
    <w:rsid w:val="00BF3E3D"/>
    <w:rsid w:val="00BF4130"/>
    <w:rsid w:val="00BF52EF"/>
    <w:rsid w:val="00BF6220"/>
    <w:rsid w:val="00BF641F"/>
    <w:rsid w:val="00BF6540"/>
    <w:rsid w:val="00BF6849"/>
    <w:rsid w:val="00BF6B9F"/>
    <w:rsid w:val="00BF7212"/>
    <w:rsid w:val="00BF7578"/>
    <w:rsid w:val="00C0057E"/>
    <w:rsid w:val="00C010FF"/>
    <w:rsid w:val="00C021A4"/>
    <w:rsid w:val="00C03A8E"/>
    <w:rsid w:val="00C03F10"/>
    <w:rsid w:val="00C06ACC"/>
    <w:rsid w:val="00C10464"/>
    <w:rsid w:val="00C12258"/>
    <w:rsid w:val="00C124FC"/>
    <w:rsid w:val="00C1373A"/>
    <w:rsid w:val="00C137FC"/>
    <w:rsid w:val="00C139BD"/>
    <w:rsid w:val="00C14360"/>
    <w:rsid w:val="00C15EEF"/>
    <w:rsid w:val="00C16032"/>
    <w:rsid w:val="00C179B8"/>
    <w:rsid w:val="00C20A26"/>
    <w:rsid w:val="00C21620"/>
    <w:rsid w:val="00C21E42"/>
    <w:rsid w:val="00C23D8E"/>
    <w:rsid w:val="00C2455C"/>
    <w:rsid w:val="00C245FC"/>
    <w:rsid w:val="00C2580B"/>
    <w:rsid w:val="00C2619B"/>
    <w:rsid w:val="00C2648D"/>
    <w:rsid w:val="00C2650D"/>
    <w:rsid w:val="00C3027B"/>
    <w:rsid w:val="00C333E5"/>
    <w:rsid w:val="00C336DD"/>
    <w:rsid w:val="00C33D1C"/>
    <w:rsid w:val="00C34624"/>
    <w:rsid w:val="00C3545B"/>
    <w:rsid w:val="00C410DF"/>
    <w:rsid w:val="00C410F6"/>
    <w:rsid w:val="00C41944"/>
    <w:rsid w:val="00C41A38"/>
    <w:rsid w:val="00C438FC"/>
    <w:rsid w:val="00C4578F"/>
    <w:rsid w:val="00C469CC"/>
    <w:rsid w:val="00C50716"/>
    <w:rsid w:val="00C5079C"/>
    <w:rsid w:val="00C5221D"/>
    <w:rsid w:val="00C52571"/>
    <w:rsid w:val="00C52ABF"/>
    <w:rsid w:val="00C5460E"/>
    <w:rsid w:val="00C54C2D"/>
    <w:rsid w:val="00C55AF1"/>
    <w:rsid w:val="00C55CB3"/>
    <w:rsid w:val="00C57CDB"/>
    <w:rsid w:val="00C60E71"/>
    <w:rsid w:val="00C60EDF"/>
    <w:rsid w:val="00C62655"/>
    <w:rsid w:val="00C64362"/>
    <w:rsid w:val="00C65151"/>
    <w:rsid w:val="00C67390"/>
    <w:rsid w:val="00C67DE3"/>
    <w:rsid w:val="00C70B7E"/>
    <w:rsid w:val="00C72582"/>
    <w:rsid w:val="00C726F2"/>
    <w:rsid w:val="00C73857"/>
    <w:rsid w:val="00C73FEE"/>
    <w:rsid w:val="00C74373"/>
    <w:rsid w:val="00C7457B"/>
    <w:rsid w:val="00C75266"/>
    <w:rsid w:val="00C766C0"/>
    <w:rsid w:val="00C80DD6"/>
    <w:rsid w:val="00C8266D"/>
    <w:rsid w:val="00C86C2E"/>
    <w:rsid w:val="00C87F77"/>
    <w:rsid w:val="00C9495F"/>
    <w:rsid w:val="00C94BA5"/>
    <w:rsid w:val="00C95797"/>
    <w:rsid w:val="00C95C2B"/>
    <w:rsid w:val="00C9613D"/>
    <w:rsid w:val="00C97540"/>
    <w:rsid w:val="00CA0397"/>
    <w:rsid w:val="00CA03B5"/>
    <w:rsid w:val="00CA053B"/>
    <w:rsid w:val="00CA0FD1"/>
    <w:rsid w:val="00CA2483"/>
    <w:rsid w:val="00CA3291"/>
    <w:rsid w:val="00CA3FDD"/>
    <w:rsid w:val="00CA4273"/>
    <w:rsid w:val="00CA5FC3"/>
    <w:rsid w:val="00CA66A9"/>
    <w:rsid w:val="00CB0895"/>
    <w:rsid w:val="00CB1B85"/>
    <w:rsid w:val="00CB3DCB"/>
    <w:rsid w:val="00CB4C74"/>
    <w:rsid w:val="00CB4D02"/>
    <w:rsid w:val="00CB4E78"/>
    <w:rsid w:val="00CB7FF9"/>
    <w:rsid w:val="00CC065E"/>
    <w:rsid w:val="00CC1150"/>
    <w:rsid w:val="00CC1386"/>
    <w:rsid w:val="00CC1D6B"/>
    <w:rsid w:val="00CC26F8"/>
    <w:rsid w:val="00CC3DE3"/>
    <w:rsid w:val="00CC6463"/>
    <w:rsid w:val="00CC7615"/>
    <w:rsid w:val="00CC7975"/>
    <w:rsid w:val="00CC7B80"/>
    <w:rsid w:val="00CD14E7"/>
    <w:rsid w:val="00CD19EF"/>
    <w:rsid w:val="00CD1AA8"/>
    <w:rsid w:val="00CD2220"/>
    <w:rsid w:val="00CD4545"/>
    <w:rsid w:val="00CD630B"/>
    <w:rsid w:val="00CE022E"/>
    <w:rsid w:val="00CE0261"/>
    <w:rsid w:val="00CE117E"/>
    <w:rsid w:val="00CE1D4B"/>
    <w:rsid w:val="00CE1F6B"/>
    <w:rsid w:val="00CE21C3"/>
    <w:rsid w:val="00CE29E8"/>
    <w:rsid w:val="00CE62F9"/>
    <w:rsid w:val="00CE7630"/>
    <w:rsid w:val="00CF035F"/>
    <w:rsid w:val="00CF0450"/>
    <w:rsid w:val="00CF07B4"/>
    <w:rsid w:val="00CF1353"/>
    <w:rsid w:val="00CF1C30"/>
    <w:rsid w:val="00CF5115"/>
    <w:rsid w:val="00CF57F9"/>
    <w:rsid w:val="00CF5854"/>
    <w:rsid w:val="00CF5AE3"/>
    <w:rsid w:val="00D01355"/>
    <w:rsid w:val="00D0176B"/>
    <w:rsid w:val="00D01DF2"/>
    <w:rsid w:val="00D02FE2"/>
    <w:rsid w:val="00D03311"/>
    <w:rsid w:val="00D0372E"/>
    <w:rsid w:val="00D04849"/>
    <w:rsid w:val="00D05F67"/>
    <w:rsid w:val="00D06020"/>
    <w:rsid w:val="00D0712E"/>
    <w:rsid w:val="00D11586"/>
    <w:rsid w:val="00D1298F"/>
    <w:rsid w:val="00D129D3"/>
    <w:rsid w:val="00D1673F"/>
    <w:rsid w:val="00D17980"/>
    <w:rsid w:val="00D20557"/>
    <w:rsid w:val="00D216BB"/>
    <w:rsid w:val="00D2303F"/>
    <w:rsid w:val="00D24050"/>
    <w:rsid w:val="00D242C3"/>
    <w:rsid w:val="00D24EA6"/>
    <w:rsid w:val="00D26247"/>
    <w:rsid w:val="00D270AA"/>
    <w:rsid w:val="00D2767C"/>
    <w:rsid w:val="00D30960"/>
    <w:rsid w:val="00D320CD"/>
    <w:rsid w:val="00D3289B"/>
    <w:rsid w:val="00D34C6C"/>
    <w:rsid w:val="00D35704"/>
    <w:rsid w:val="00D37146"/>
    <w:rsid w:val="00D3724E"/>
    <w:rsid w:val="00D40A47"/>
    <w:rsid w:val="00D44DB7"/>
    <w:rsid w:val="00D45E65"/>
    <w:rsid w:val="00D461B6"/>
    <w:rsid w:val="00D47C20"/>
    <w:rsid w:val="00D47FB0"/>
    <w:rsid w:val="00D50B5D"/>
    <w:rsid w:val="00D51E63"/>
    <w:rsid w:val="00D5229F"/>
    <w:rsid w:val="00D52429"/>
    <w:rsid w:val="00D526D2"/>
    <w:rsid w:val="00D542FF"/>
    <w:rsid w:val="00D5652A"/>
    <w:rsid w:val="00D57F0F"/>
    <w:rsid w:val="00D612C7"/>
    <w:rsid w:val="00D620E2"/>
    <w:rsid w:val="00D624C2"/>
    <w:rsid w:val="00D641AA"/>
    <w:rsid w:val="00D64570"/>
    <w:rsid w:val="00D64775"/>
    <w:rsid w:val="00D672AD"/>
    <w:rsid w:val="00D67ACF"/>
    <w:rsid w:val="00D7091D"/>
    <w:rsid w:val="00D70C25"/>
    <w:rsid w:val="00D72375"/>
    <w:rsid w:val="00D726E8"/>
    <w:rsid w:val="00D72C3F"/>
    <w:rsid w:val="00D74983"/>
    <w:rsid w:val="00D75686"/>
    <w:rsid w:val="00D75C00"/>
    <w:rsid w:val="00D80BB1"/>
    <w:rsid w:val="00D819EF"/>
    <w:rsid w:val="00D83629"/>
    <w:rsid w:val="00D84CBA"/>
    <w:rsid w:val="00D86007"/>
    <w:rsid w:val="00D86433"/>
    <w:rsid w:val="00D875FF"/>
    <w:rsid w:val="00D90AE2"/>
    <w:rsid w:val="00D9126B"/>
    <w:rsid w:val="00D92F9D"/>
    <w:rsid w:val="00D93BB4"/>
    <w:rsid w:val="00D9625E"/>
    <w:rsid w:val="00D96B40"/>
    <w:rsid w:val="00D97B67"/>
    <w:rsid w:val="00DA0C62"/>
    <w:rsid w:val="00DA2905"/>
    <w:rsid w:val="00DA298D"/>
    <w:rsid w:val="00DA2EE2"/>
    <w:rsid w:val="00DA4038"/>
    <w:rsid w:val="00DA5289"/>
    <w:rsid w:val="00DA78CA"/>
    <w:rsid w:val="00DB0A32"/>
    <w:rsid w:val="00DB1403"/>
    <w:rsid w:val="00DB1E76"/>
    <w:rsid w:val="00DB591F"/>
    <w:rsid w:val="00DB6D58"/>
    <w:rsid w:val="00DB743B"/>
    <w:rsid w:val="00DC15E9"/>
    <w:rsid w:val="00DC2327"/>
    <w:rsid w:val="00DC2685"/>
    <w:rsid w:val="00DC51EE"/>
    <w:rsid w:val="00DC5311"/>
    <w:rsid w:val="00DC75C0"/>
    <w:rsid w:val="00DC7956"/>
    <w:rsid w:val="00DD0157"/>
    <w:rsid w:val="00DD096F"/>
    <w:rsid w:val="00DD2127"/>
    <w:rsid w:val="00DD3F28"/>
    <w:rsid w:val="00DD50D4"/>
    <w:rsid w:val="00DD57FF"/>
    <w:rsid w:val="00DE2085"/>
    <w:rsid w:val="00DE2166"/>
    <w:rsid w:val="00DE2784"/>
    <w:rsid w:val="00DE3214"/>
    <w:rsid w:val="00DE4705"/>
    <w:rsid w:val="00DE47E5"/>
    <w:rsid w:val="00DE4823"/>
    <w:rsid w:val="00DE484A"/>
    <w:rsid w:val="00DE5C24"/>
    <w:rsid w:val="00DE72FA"/>
    <w:rsid w:val="00DE76D9"/>
    <w:rsid w:val="00DE7EF3"/>
    <w:rsid w:val="00DF065C"/>
    <w:rsid w:val="00DF15AE"/>
    <w:rsid w:val="00DF1F1B"/>
    <w:rsid w:val="00DF3537"/>
    <w:rsid w:val="00DF3996"/>
    <w:rsid w:val="00DF3F53"/>
    <w:rsid w:val="00DF42AF"/>
    <w:rsid w:val="00DF5BB0"/>
    <w:rsid w:val="00DF61B9"/>
    <w:rsid w:val="00DF7052"/>
    <w:rsid w:val="00DF72C0"/>
    <w:rsid w:val="00DF7B90"/>
    <w:rsid w:val="00E00152"/>
    <w:rsid w:val="00E013C8"/>
    <w:rsid w:val="00E01413"/>
    <w:rsid w:val="00E01C95"/>
    <w:rsid w:val="00E01D16"/>
    <w:rsid w:val="00E04449"/>
    <w:rsid w:val="00E05DE5"/>
    <w:rsid w:val="00E123F6"/>
    <w:rsid w:val="00E133D3"/>
    <w:rsid w:val="00E13A0B"/>
    <w:rsid w:val="00E21A40"/>
    <w:rsid w:val="00E21ED0"/>
    <w:rsid w:val="00E220DB"/>
    <w:rsid w:val="00E224B7"/>
    <w:rsid w:val="00E24CAB"/>
    <w:rsid w:val="00E259DB"/>
    <w:rsid w:val="00E25CA7"/>
    <w:rsid w:val="00E25CCA"/>
    <w:rsid w:val="00E26231"/>
    <w:rsid w:val="00E26EF8"/>
    <w:rsid w:val="00E27070"/>
    <w:rsid w:val="00E270E1"/>
    <w:rsid w:val="00E271B7"/>
    <w:rsid w:val="00E27D97"/>
    <w:rsid w:val="00E31B6F"/>
    <w:rsid w:val="00E31E6E"/>
    <w:rsid w:val="00E326BA"/>
    <w:rsid w:val="00E33746"/>
    <w:rsid w:val="00E33B2D"/>
    <w:rsid w:val="00E3403C"/>
    <w:rsid w:val="00E34458"/>
    <w:rsid w:val="00E36704"/>
    <w:rsid w:val="00E36B5D"/>
    <w:rsid w:val="00E36C5C"/>
    <w:rsid w:val="00E40CCE"/>
    <w:rsid w:val="00E40E64"/>
    <w:rsid w:val="00E43B3A"/>
    <w:rsid w:val="00E455CC"/>
    <w:rsid w:val="00E46A2F"/>
    <w:rsid w:val="00E46F7B"/>
    <w:rsid w:val="00E47405"/>
    <w:rsid w:val="00E5023B"/>
    <w:rsid w:val="00E513BD"/>
    <w:rsid w:val="00E51BC0"/>
    <w:rsid w:val="00E51FBC"/>
    <w:rsid w:val="00E523FB"/>
    <w:rsid w:val="00E53641"/>
    <w:rsid w:val="00E536EE"/>
    <w:rsid w:val="00E543E4"/>
    <w:rsid w:val="00E568F4"/>
    <w:rsid w:val="00E60AA7"/>
    <w:rsid w:val="00E621C5"/>
    <w:rsid w:val="00E6275F"/>
    <w:rsid w:val="00E62937"/>
    <w:rsid w:val="00E62E31"/>
    <w:rsid w:val="00E63D7A"/>
    <w:rsid w:val="00E64323"/>
    <w:rsid w:val="00E6542E"/>
    <w:rsid w:val="00E65F48"/>
    <w:rsid w:val="00E675FC"/>
    <w:rsid w:val="00E73A50"/>
    <w:rsid w:val="00E769BA"/>
    <w:rsid w:val="00E76B66"/>
    <w:rsid w:val="00E775B0"/>
    <w:rsid w:val="00E77897"/>
    <w:rsid w:val="00E77E65"/>
    <w:rsid w:val="00E80A30"/>
    <w:rsid w:val="00E8162F"/>
    <w:rsid w:val="00E87617"/>
    <w:rsid w:val="00E90476"/>
    <w:rsid w:val="00E914A0"/>
    <w:rsid w:val="00E91536"/>
    <w:rsid w:val="00E923E2"/>
    <w:rsid w:val="00E956EE"/>
    <w:rsid w:val="00E957D2"/>
    <w:rsid w:val="00E96658"/>
    <w:rsid w:val="00EA0AC1"/>
    <w:rsid w:val="00EA15DF"/>
    <w:rsid w:val="00EA17F9"/>
    <w:rsid w:val="00EA1FB5"/>
    <w:rsid w:val="00EA288E"/>
    <w:rsid w:val="00EA30E7"/>
    <w:rsid w:val="00EA349F"/>
    <w:rsid w:val="00EA4227"/>
    <w:rsid w:val="00EA50FB"/>
    <w:rsid w:val="00EA7AFF"/>
    <w:rsid w:val="00EB2380"/>
    <w:rsid w:val="00EB2E34"/>
    <w:rsid w:val="00EB31BC"/>
    <w:rsid w:val="00EB39D7"/>
    <w:rsid w:val="00EB41F4"/>
    <w:rsid w:val="00EB450C"/>
    <w:rsid w:val="00EB520B"/>
    <w:rsid w:val="00EB6376"/>
    <w:rsid w:val="00EB6474"/>
    <w:rsid w:val="00EB7401"/>
    <w:rsid w:val="00EB7C0C"/>
    <w:rsid w:val="00EC01F1"/>
    <w:rsid w:val="00EC12E9"/>
    <w:rsid w:val="00EC135B"/>
    <w:rsid w:val="00EC144C"/>
    <w:rsid w:val="00EC1CF9"/>
    <w:rsid w:val="00EC1F9A"/>
    <w:rsid w:val="00EC31B7"/>
    <w:rsid w:val="00EC56CA"/>
    <w:rsid w:val="00EC6347"/>
    <w:rsid w:val="00EC71B2"/>
    <w:rsid w:val="00EC7E04"/>
    <w:rsid w:val="00ED15E1"/>
    <w:rsid w:val="00ED444F"/>
    <w:rsid w:val="00ED6F0A"/>
    <w:rsid w:val="00EE3E0C"/>
    <w:rsid w:val="00EE4A23"/>
    <w:rsid w:val="00EF0661"/>
    <w:rsid w:val="00EF209D"/>
    <w:rsid w:val="00EF288B"/>
    <w:rsid w:val="00EF3224"/>
    <w:rsid w:val="00EF374F"/>
    <w:rsid w:val="00EF3F10"/>
    <w:rsid w:val="00EF4141"/>
    <w:rsid w:val="00EF55C0"/>
    <w:rsid w:val="00EF610A"/>
    <w:rsid w:val="00EF77D7"/>
    <w:rsid w:val="00F0085A"/>
    <w:rsid w:val="00F0118E"/>
    <w:rsid w:val="00F01C0A"/>
    <w:rsid w:val="00F01F35"/>
    <w:rsid w:val="00F0492C"/>
    <w:rsid w:val="00F04A8D"/>
    <w:rsid w:val="00F04ADE"/>
    <w:rsid w:val="00F05344"/>
    <w:rsid w:val="00F0552A"/>
    <w:rsid w:val="00F05C9A"/>
    <w:rsid w:val="00F05DD2"/>
    <w:rsid w:val="00F06203"/>
    <w:rsid w:val="00F066D2"/>
    <w:rsid w:val="00F06B13"/>
    <w:rsid w:val="00F06BB4"/>
    <w:rsid w:val="00F07B01"/>
    <w:rsid w:val="00F11945"/>
    <w:rsid w:val="00F1249C"/>
    <w:rsid w:val="00F12691"/>
    <w:rsid w:val="00F141DA"/>
    <w:rsid w:val="00F1441D"/>
    <w:rsid w:val="00F17CA6"/>
    <w:rsid w:val="00F20083"/>
    <w:rsid w:val="00F22736"/>
    <w:rsid w:val="00F23C38"/>
    <w:rsid w:val="00F240EC"/>
    <w:rsid w:val="00F2458F"/>
    <w:rsid w:val="00F2578D"/>
    <w:rsid w:val="00F25B0A"/>
    <w:rsid w:val="00F26CF3"/>
    <w:rsid w:val="00F26E73"/>
    <w:rsid w:val="00F27DD2"/>
    <w:rsid w:val="00F27E52"/>
    <w:rsid w:val="00F27FCC"/>
    <w:rsid w:val="00F301DF"/>
    <w:rsid w:val="00F31636"/>
    <w:rsid w:val="00F3164F"/>
    <w:rsid w:val="00F31D24"/>
    <w:rsid w:val="00F33416"/>
    <w:rsid w:val="00F35474"/>
    <w:rsid w:val="00F40020"/>
    <w:rsid w:val="00F4334C"/>
    <w:rsid w:val="00F437C9"/>
    <w:rsid w:val="00F43F32"/>
    <w:rsid w:val="00F44289"/>
    <w:rsid w:val="00F45F71"/>
    <w:rsid w:val="00F47076"/>
    <w:rsid w:val="00F47661"/>
    <w:rsid w:val="00F502F6"/>
    <w:rsid w:val="00F51AF7"/>
    <w:rsid w:val="00F5208E"/>
    <w:rsid w:val="00F52AA2"/>
    <w:rsid w:val="00F52B2A"/>
    <w:rsid w:val="00F52E34"/>
    <w:rsid w:val="00F538F8"/>
    <w:rsid w:val="00F539DB"/>
    <w:rsid w:val="00F564E1"/>
    <w:rsid w:val="00F575CD"/>
    <w:rsid w:val="00F57C40"/>
    <w:rsid w:val="00F602C1"/>
    <w:rsid w:val="00F60520"/>
    <w:rsid w:val="00F6085C"/>
    <w:rsid w:val="00F6257D"/>
    <w:rsid w:val="00F669BF"/>
    <w:rsid w:val="00F67CB4"/>
    <w:rsid w:val="00F7117D"/>
    <w:rsid w:val="00F737E4"/>
    <w:rsid w:val="00F73B42"/>
    <w:rsid w:val="00F74B34"/>
    <w:rsid w:val="00F77257"/>
    <w:rsid w:val="00F815CB"/>
    <w:rsid w:val="00F8296A"/>
    <w:rsid w:val="00F82D2D"/>
    <w:rsid w:val="00F82DEA"/>
    <w:rsid w:val="00F83357"/>
    <w:rsid w:val="00F83B40"/>
    <w:rsid w:val="00F8550B"/>
    <w:rsid w:val="00F85E21"/>
    <w:rsid w:val="00F864C0"/>
    <w:rsid w:val="00F87554"/>
    <w:rsid w:val="00F91646"/>
    <w:rsid w:val="00F9171D"/>
    <w:rsid w:val="00F91CD0"/>
    <w:rsid w:val="00F921A6"/>
    <w:rsid w:val="00F9251D"/>
    <w:rsid w:val="00F926A1"/>
    <w:rsid w:val="00F95F52"/>
    <w:rsid w:val="00FA1090"/>
    <w:rsid w:val="00FA2623"/>
    <w:rsid w:val="00FA384C"/>
    <w:rsid w:val="00FA38BA"/>
    <w:rsid w:val="00FA391C"/>
    <w:rsid w:val="00FA60BC"/>
    <w:rsid w:val="00FB14C6"/>
    <w:rsid w:val="00FB3BDB"/>
    <w:rsid w:val="00FB4645"/>
    <w:rsid w:val="00FB4C2E"/>
    <w:rsid w:val="00FB5363"/>
    <w:rsid w:val="00FB5DE6"/>
    <w:rsid w:val="00FB784A"/>
    <w:rsid w:val="00FC2937"/>
    <w:rsid w:val="00FC4554"/>
    <w:rsid w:val="00FD1A47"/>
    <w:rsid w:val="00FD2172"/>
    <w:rsid w:val="00FD3952"/>
    <w:rsid w:val="00FD5CA3"/>
    <w:rsid w:val="00FD7FB8"/>
    <w:rsid w:val="00FE08C3"/>
    <w:rsid w:val="00FE17A5"/>
    <w:rsid w:val="00FE2128"/>
    <w:rsid w:val="00FE25AD"/>
    <w:rsid w:val="00FE6523"/>
    <w:rsid w:val="00FE7E15"/>
    <w:rsid w:val="00FF079B"/>
    <w:rsid w:val="00FF1B25"/>
    <w:rsid w:val="00FF21B0"/>
    <w:rsid w:val="00FF44A6"/>
    <w:rsid w:val="00FF5ACA"/>
    <w:rsid w:val="00FF5E81"/>
    <w:rsid w:val="00FF5F4F"/>
    <w:rsid w:val="00FF7F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05CF7"/>
  <w15:chartTrackingRefBased/>
  <w15:docId w15:val="{76104FCE-3F7A-4324-BCA7-81B9BE92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B6E"/>
  </w:style>
  <w:style w:type="paragraph" w:styleId="Heading1">
    <w:name w:val="heading 1"/>
    <w:basedOn w:val="Normal"/>
    <w:next w:val="Normal"/>
    <w:link w:val="Heading1Char"/>
    <w:uiPriority w:val="9"/>
    <w:qFormat/>
    <w:rsid w:val="00270A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2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BA0"/>
    <w:pPr>
      <w:ind w:left="720"/>
      <w:contextualSpacing/>
    </w:pPr>
  </w:style>
  <w:style w:type="paragraph" w:styleId="Header">
    <w:name w:val="header"/>
    <w:basedOn w:val="Normal"/>
    <w:link w:val="HeaderChar"/>
    <w:uiPriority w:val="99"/>
    <w:unhideWhenUsed/>
    <w:rsid w:val="008535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51E"/>
  </w:style>
  <w:style w:type="paragraph" w:styleId="Footer">
    <w:name w:val="footer"/>
    <w:basedOn w:val="Normal"/>
    <w:link w:val="FooterChar"/>
    <w:uiPriority w:val="99"/>
    <w:unhideWhenUsed/>
    <w:rsid w:val="008535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51E"/>
  </w:style>
  <w:style w:type="character" w:customStyle="1" w:styleId="ui-provider">
    <w:name w:val="ui-provider"/>
    <w:basedOn w:val="DefaultParagraphFont"/>
    <w:rsid w:val="00A13C60"/>
  </w:style>
  <w:style w:type="character" w:styleId="Hyperlink">
    <w:name w:val="Hyperlink"/>
    <w:basedOn w:val="DefaultParagraphFont"/>
    <w:uiPriority w:val="99"/>
    <w:unhideWhenUsed/>
    <w:rsid w:val="00A13C60"/>
    <w:rPr>
      <w:color w:val="0000FF"/>
      <w:u w:val="single"/>
    </w:rPr>
  </w:style>
  <w:style w:type="character" w:styleId="UnresolvedMention">
    <w:name w:val="Unresolved Mention"/>
    <w:basedOn w:val="DefaultParagraphFont"/>
    <w:uiPriority w:val="99"/>
    <w:semiHidden/>
    <w:unhideWhenUsed/>
    <w:rsid w:val="00342CB3"/>
    <w:rPr>
      <w:color w:val="605E5C"/>
      <w:shd w:val="clear" w:color="auto" w:fill="E1DFDD"/>
    </w:rPr>
  </w:style>
  <w:style w:type="character" w:customStyle="1" w:styleId="Heading1Char">
    <w:name w:val="Heading 1 Char"/>
    <w:basedOn w:val="DefaultParagraphFont"/>
    <w:link w:val="Heading1"/>
    <w:uiPriority w:val="9"/>
    <w:rsid w:val="00270A6F"/>
    <w:rPr>
      <w:rFonts w:asciiTheme="majorHAnsi" w:eastAsiaTheme="majorEastAsia" w:hAnsiTheme="majorHAnsi" w:cstheme="majorBidi"/>
      <w:color w:val="2F5496" w:themeColor="accent1" w:themeShade="BF"/>
      <w:sz w:val="32"/>
      <w:szCs w:val="32"/>
    </w:rPr>
  </w:style>
  <w:style w:type="paragraph" w:customStyle="1" w:styleId="pf0">
    <w:name w:val="pf0"/>
    <w:basedOn w:val="Normal"/>
    <w:rsid w:val="009A1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9A15FD"/>
    <w:rPr>
      <w:rFonts w:ascii="Segoe UI" w:hAnsi="Segoe UI" w:cs="Segoe UI" w:hint="default"/>
      <w:sz w:val="18"/>
      <w:szCs w:val="18"/>
    </w:rPr>
  </w:style>
  <w:style w:type="character" w:customStyle="1" w:styleId="normaltextrun">
    <w:name w:val="normaltextrun"/>
    <w:basedOn w:val="DefaultParagraphFont"/>
    <w:rsid w:val="00DA4038"/>
  </w:style>
  <w:style w:type="character" w:customStyle="1" w:styleId="eop">
    <w:name w:val="eop"/>
    <w:basedOn w:val="DefaultParagraphFont"/>
    <w:rsid w:val="00DA4038"/>
  </w:style>
  <w:style w:type="character" w:styleId="CommentReference">
    <w:name w:val="annotation reference"/>
    <w:basedOn w:val="DefaultParagraphFont"/>
    <w:uiPriority w:val="99"/>
    <w:semiHidden/>
    <w:unhideWhenUsed/>
    <w:rsid w:val="003551FA"/>
    <w:rPr>
      <w:sz w:val="16"/>
      <w:szCs w:val="16"/>
    </w:rPr>
  </w:style>
  <w:style w:type="paragraph" w:styleId="CommentText">
    <w:name w:val="annotation text"/>
    <w:basedOn w:val="Normal"/>
    <w:link w:val="CommentTextChar"/>
    <w:uiPriority w:val="99"/>
    <w:unhideWhenUsed/>
    <w:rsid w:val="003551FA"/>
    <w:pPr>
      <w:spacing w:line="240" w:lineRule="auto"/>
    </w:pPr>
    <w:rPr>
      <w:sz w:val="20"/>
      <w:szCs w:val="20"/>
    </w:rPr>
  </w:style>
  <w:style w:type="character" w:customStyle="1" w:styleId="CommentTextChar">
    <w:name w:val="Comment Text Char"/>
    <w:basedOn w:val="DefaultParagraphFont"/>
    <w:link w:val="CommentText"/>
    <w:uiPriority w:val="99"/>
    <w:rsid w:val="003551FA"/>
    <w:rPr>
      <w:sz w:val="20"/>
      <w:szCs w:val="20"/>
    </w:rPr>
  </w:style>
  <w:style w:type="paragraph" w:styleId="CommentSubject">
    <w:name w:val="annotation subject"/>
    <w:basedOn w:val="CommentText"/>
    <w:next w:val="CommentText"/>
    <w:link w:val="CommentSubjectChar"/>
    <w:uiPriority w:val="99"/>
    <w:semiHidden/>
    <w:unhideWhenUsed/>
    <w:rsid w:val="003551FA"/>
    <w:rPr>
      <w:b/>
      <w:bCs/>
    </w:rPr>
  </w:style>
  <w:style w:type="character" w:customStyle="1" w:styleId="CommentSubjectChar">
    <w:name w:val="Comment Subject Char"/>
    <w:basedOn w:val="CommentTextChar"/>
    <w:link w:val="CommentSubject"/>
    <w:uiPriority w:val="99"/>
    <w:semiHidden/>
    <w:rsid w:val="003551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24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9F841054394D458497B9423D76E380" ma:contentTypeVersion="5" ma:contentTypeDescription="Create a new document." ma:contentTypeScope="" ma:versionID="224c20749d09794fd789d9d67d6bf2b9">
  <xsd:schema xmlns:xsd="http://www.w3.org/2001/XMLSchema" xmlns:xs="http://www.w3.org/2001/XMLSchema" xmlns:p="http://schemas.microsoft.com/office/2006/metadata/properties" xmlns:ns2="aa45c233-2399-4db7-8383-ee96eb0bb5c5" targetNamespace="http://schemas.microsoft.com/office/2006/metadata/properties" ma:root="true" ma:fieldsID="d52edb005c9d3205267f82dc66bc789f" ns2:_="">
    <xsd:import namespace="aa45c233-2399-4db7-8383-ee96eb0bb5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5c233-2399-4db7-8383-ee96eb0bb5c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FD8529-2568-4B17-870F-5A1D985B33BA}">
  <ds:schemaRefs>
    <ds:schemaRef ds:uri="http://schemas.microsoft.com/sharepoint/v3/contenttype/forms"/>
  </ds:schemaRefs>
</ds:datastoreItem>
</file>

<file path=customXml/itemProps2.xml><?xml version="1.0" encoding="utf-8"?>
<ds:datastoreItem xmlns:ds="http://schemas.openxmlformats.org/officeDocument/2006/customXml" ds:itemID="{FD2FED61-680B-4C31-8629-558840993F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EA5210-762C-42EA-8712-BAB566632107}">
  <ds:schemaRefs>
    <ds:schemaRef ds:uri="http://schemas.openxmlformats.org/officeDocument/2006/bibliography"/>
  </ds:schemaRefs>
</ds:datastoreItem>
</file>

<file path=customXml/itemProps4.xml><?xml version="1.0" encoding="utf-8"?>
<ds:datastoreItem xmlns:ds="http://schemas.openxmlformats.org/officeDocument/2006/customXml" ds:itemID="{64069DF1-7843-4D88-87CF-5DE439025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5c233-2399-4db7-8383-ee96eb0bb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2097</Words>
  <Characters>11959</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Brand-Smith</dc:creator>
  <cp:keywords/>
  <dc:description/>
  <cp:lastModifiedBy>June Fraser</cp:lastModifiedBy>
  <cp:revision>2</cp:revision>
  <dcterms:created xsi:type="dcterms:W3CDTF">2024-04-10T10:12:00Z</dcterms:created>
  <dcterms:modified xsi:type="dcterms:W3CDTF">2024-04-10T10:12:00Z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0x0101006A9F841054394D458497B9423D76E380</vt:lpwstr>
  </property>
</Properties>
</file>