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9DAA" w14:textId="51532277" w:rsidR="008976ED" w:rsidRPr="00D94A07" w:rsidRDefault="008976ED" w:rsidP="008976ED">
      <w:pPr>
        <w:pStyle w:val="Body"/>
        <w:spacing w:after="0" w:line="240" w:lineRule="auto"/>
        <w:ind w:right="662"/>
        <w:rPr>
          <w:b/>
          <w:bCs/>
          <w:color w:val="auto"/>
        </w:rPr>
      </w:pPr>
      <w:r w:rsidRPr="00D94A07">
        <w:rPr>
          <w:b/>
          <w:bCs/>
          <w:color w:val="auto"/>
        </w:rPr>
        <w:t xml:space="preserve">Notes of the meeting of the Surgical STB held at 10:00 am, </w:t>
      </w:r>
      <w:r w:rsidR="006806CB">
        <w:rPr>
          <w:b/>
          <w:bCs/>
          <w:color w:val="auto"/>
        </w:rPr>
        <w:t>Tuesday 2</w:t>
      </w:r>
      <w:r w:rsidR="006806CB" w:rsidRPr="006806CB">
        <w:rPr>
          <w:b/>
          <w:bCs/>
          <w:color w:val="auto"/>
          <w:vertAlign w:val="superscript"/>
        </w:rPr>
        <w:t>nd</w:t>
      </w:r>
      <w:r w:rsidR="006806CB">
        <w:rPr>
          <w:b/>
          <w:bCs/>
          <w:color w:val="auto"/>
        </w:rPr>
        <w:t xml:space="preserve"> September </w:t>
      </w:r>
      <w:r w:rsidRPr="00D94A07">
        <w:rPr>
          <w:b/>
          <w:bCs/>
          <w:color w:val="auto"/>
        </w:rPr>
        <w:t>via Teams, NHS Education for Scotland</w:t>
      </w:r>
    </w:p>
    <w:p w14:paraId="7EFB78C4" w14:textId="77777777" w:rsidR="008976ED" w:rsidRPr="00D94A07" w:rsidRDefault="008976ED" w:rsidP="008976ED">
      <w:pPr>
        <w:pStyle w:val="Body"/>
        <w:spacing w:after="0" w:line="240" w:lineRule="auto"/>
        <w:ind w:right="662"/>
        <w:rPr>
          <w:b/>
          <w:bCs/>
          <w:color w:val="auto"/>
        </w:rPr>
      </w:pPr>
    </w:p>
    <w:p w14:paraId="1054FAA1" w14:textId="724A2AE5" w:rsidR="008976ED" w:rsidRPr="007911A7" w:rsidRDefault="008976ED" w:rsidP="008976ED">
      <w:pPr>
        <w:pStyle w:val="Body"/>
        <w:spacing w:after="0" w:line="240" w:lineRule="auto"/>
        <w:jc w:val="both"/>
        <w:rPr>
          <w:b/>
          <w:bCs/>
          <w:color w:val="auto"/>
        </w:rPr>
      </w:pPr>
      <w:r w:rsidRPr="007911A7">
        <w:rPr>
          <w:b/>
          <w:bCs/>
          <w:color w:val="auto"/>
        </w:rPr>
        <w:t xml:space="preserve">Present: </w:t>
      </w:r>
      <w:r w:rsidRPr="007911A7">
        <w:rPr>
          <w:color w:val="auto"/>
        </w:rPr>
        <w:t xml:space="preserve">Alastair Murray (AM) [Chair], </w:t>
      </w:r>
      <w:r w:rsidR="008E62B7" w:rsidRPr="007911A7">
        <w:rPr>
          <w:color w:val="auto"/>
        </w:rPr>
        <w:t xml:space="preserve">Emily Baird (EB), </w:t>
      </w:r>
      <w:r w:rsidRPr="007911A7">
        <w:rPr>
          <w:color w:val="auto"/>
        </w:rPr>
        <w:t xml:space="preserve">Holly Bekarma (HB), </w:t>
      </w:r>
      <w:r w:rsidR="007C1023" w:rsidRPr="007911A7">
        <w:rPr>
          <w:color w:val="auto"/>
        </w:rPr>
        <w:t xml:space="preserve">Debbie Boyd (DB), </w:t>
      </w:r>
      <w:r w:rsidRPr="007911A7">
        <w:rPr>
          <w:color w:val="auto"/>
        </w:rPr>
        <w:t>John Camilleri-Brenan (JCB),</w:t>
      </w:r>
      <w:r w:rsidRPr="007911A7">
        <w:rPr>
          <w:b/>
          <w:bCs/>
          <w:color w:val="auto"/>
        </w:rPr>
        <w:t xml:space="preserve"> </w:t>
      </w:r>
      <w:r w:rsidR="006C503B" w:rsidRPr="007911A7">
        <w:rPr>
          <w:color w:val="auto"/>
        </w:rPr>
        <w:t xml:space="preserve">Niki Bruce (NB), </w:t>
      </w:r>
      <w:r w:rsidRPr="007911A7">
        <w:rPr>
          <w:color w:val="auto"/>
          <w:lang w:val="fr-FR"/>
        </w:rPr>
        <w:t xml:space="preserve">Evan </w:t>
      </w:r>
      <w:r w:rsidRPr="007911A7">
        <w:rPr>
          <w:color w:val="auto"/>
        </w:rPr>
        <w:t xml:space="preserve">Crane (EC), Jennifer Duncan (JD), </w:t>
      </w:r>
      <w:r w:rsidR="007C1023" w:rsidRPr="007911A7">
        <w:rPr>
          <w:color w:val="auto"/>
        </w:rPr>
        <w:t xml:space="preserve">Martyn Flett (MF), </w:t>
      </w:r>
      <w:r w:rsidRPr="007911A7">
        <w:rPr>
          <w:color w:val="auto"/>
        </w:rPr>
        <w:t xml:space="preserve">Bryn Jones (BJ), Imran Liaquat (IL), </w:t>
      </w:r>
      <w:r w:rsidR="00F13880" w:rsidRPr="007911A7">
        <w:rPr>
          <w:color w:val="auto"/>
          <w:lang w:val="fr-FR"/>
        </w:rPr>
        <w:t xml:space="preserve">Larissa McFadden (LMcF), </w:t>
      </w:r>
      <w:r w:rsidR="00F13880" w:rsidRPr="007911A7">
        <w:rPr>
          <w:color w:val="auto"/>
        </w:rPr>
        <w:t>David MacGill (DMcG), Ashleigh McGovern (AMcG), Jen MacKenzie (JMacK)</w:t>
      </w:r>
      <w:r w:rsidR="00F13880">
        <w:rPr>
          <w:color w:val="auto"/>
        </w:rPr>
        <w:t xml:space="preserve">, </w:t>
      </w:r>
      <w:r w:rsidR="00507D8E" w:rsidRPr="007911A7">
        <w:rPr>
          <w:color w:val="auto"/>
        </w:rPr>
        <w:t xml:space="preserve">Sara Robinson (SR), </w:t>
      </w:r>
      <w:r w:rsidR="00C44737" w:rsidRPr="007911A7">
        <w:rPr>
          <w:color w:val="auto"/>
        </w:rPr>
        <w:t>Philipa Rust (PR),</w:t>
      </w:r>
      <w:r w:rsidR="00C44737" w:rsidRPr="007911A7">
        <w:rPr>
          <w:color w:val="auto"/>
          <w:lang w:val="fr-FR"/>
        </w:rPr>
        <w:t xml:space="preserve"> </w:t>
      </w:r>
      <w:r w:rsidRPr="007911A7">
        <w:rPr>
          <w:color w:val="auto"/>
        </w:rPr>
        <w:t xml:space="preserve">Vinita Shekar (VS), </w:t>
      </w:r>
      <w:r w:rsidR="00C44737" w:rsidRPr="007911A7">
        <w:rPr>
          <w:color w:val="auto"/>
        </w:rPr>
        <w:t xml:space="preserve">Tamim Siddiqui (TS) </w:t>
      </w:r>
      <w:r w:rsidR="007911A7" w:rsidRPr="007911A7">
        <w:rPr>
          <w:color w:val="auto"/>
        </w:rPr>
        <w:t xml:space="preserve">&amp; </w:t>
      </w:r>
      <w:r w:rsidRPr="007911A7">
        <w:rPr>
          <w:color w:val="auto"/>
        </w:rPr>
        <w:t xml:space="preserve">Phil Walmsley (PW) </w:t>
      </w:r>
    </w:p>
    <w:p w14:paraId="271FBD0B" w14:textId="77777777" w:rsidR="008976ED" w:rsidRPr="00D94A07" w:rsidRDefault="008976ED" w:rsidP="008976ED"/>
    <w:p w14:paraId="07A41E93" w14:textId="62FB6A96" w:rsidR="008976ED" w:rsidRPr="00D94A07" w:rsidRDefault="008976ED" w:rsidP="008976ED">
      <w:pPr>
        <w:pStyle w:val="Body"/>
        <w:spacing w:after="0" w:line="240" w:lineRule="auto"/>
        <w:jc w:val="both"/>
        <w:rPr>
          <w:color w:val="auto"/>
          <w:lang w:val="fr-FR"/>
        </w:rPr>
      </w:pPr>
      <w:r w:rsidRPr="00D94A07">
        <w:rPr>
          <w:b/>
          <w:bCs/>
          <w:color w:val="auto"/>
          <w:lang w:val="fr-FR"/>
        </w:rPr>
        <w:t>Apologies</w:t>
      </w:r>
      <w:r w:rsidRPr="00D94A07">
        <w:rPr>
          <w:color w:val="auto"/>
        </w:rPr>
        <w:t>:</w:t>
      </w:r>
      <w:r w:rsidR="00F13880">
        <w:rPr>
          <w:color w:val="auto"/>
        </w:rPr>
        <w:t xml:space="preserve"> </w:t>
      </w:r>
      <w:r w:rsidR="00F13880" w:rsidRPr="00D94A07">
        <w:rPr>
          <w:color w:val="auto"/>
        </w:rPr>
        <w:t>Helen Adamson (HA),</w:t>
      </w:r>
      <w:r w:rsidRPr="00D94A07">
        <w:rPr>
          <w:color w:val="auto"/>
          <w:lang w:val="fr-FR"/>
        </w:rPr>
        <w:t xml:space="preserve"> Pankaj Agarwal (PA),</w:t>
      </w:r>
      <w:r w:rsidR="00B02D6B">
        <w:rPr>
          <w:color w:val="auto"/>
          <w:lang w:val="fr-FR"/>
        </w:rPr>
        <w:t xml:space="preserve"> </w:t>
      </w:r>
      <w:r w:rsidR="00B02D6B" w:rsidRPr="00D94A07">
        <w:rPr>
          <w:color w:val="auto"/>
        </w:rPr>
        <w:t>Jackie Aitken (JA),</w:t>
      </w:r>
      <w:r w:rsidRPr="00D94A07">
        <w:rPr>
          <w:color w:val="auto"/>
          <w:lang w:val="fr-FR"/>
        </w:rPr>
        <w:t xml:space="preserve"> </w:t>
      </w:r>
      <w:r w:rsidR="008E62B7" w:rsidRPr="00D94A07">
        <w:rPr>
          <w:color w:val="auto"/>
        </w:rPr>
        <w:t xml:space="preserve">Reem al Soufi (RaS), </w:t>
      </w:r>
      <w:r w:rsidRPr="00D94A07">
        <w:rPr>
          <w:color w:val="auto"/>
        </w:rPr>
        <w:t xml:space="preserve">Morven Allan (MA), </w:t>
      </w:r>
      <w:r w:rsidRPr="00D94A07">
        <w:rPr>
          <w:color w:val="auto"/>
          <w:lang w:val="fr-FR"/>
        </w:rPr>
        <w:t xml:space="preserve">Sudipto Bhatta (SB), Peter Bodkin (PB), </w:t>
      </w:r>
      <w:r w:rsidR="00956367" w:rsidRPr="003913C1">
        <w:rPr>
          <w:color w:val="auto"/>
        </w:rPr>
        <w:t xml:space="preserve">James </w:t>
      </w:r>
      <w:r w:rsidR="00956367" w:rsidRPr="00D94A07">
        <w:rPr>
          <w:color w:val="auto"/>
        </w:rPr>
        <w:t xml:space="preserve">Cameron (JC), Claire Carden (CC), </w:t>
      </w:r>
      <w:r w:rsidR="00B02D6B" w:rsidRPr="00D94A07">
        <w:rPr>
          <w:color w:val="auto"/>
          <w:lang w:val="fr-FR"/>
        </w:rPr>
        <w:t xml:space="preserve">Vikas Chadha (VC), </w:t>
      </w:r>
      <w:r w:rsidR="00956367" w:rsidRPr="00D94A07">
        <w:rPr>
          <w:color w:val="auto"/>
        </w:rPr>
        <w:t xml:space="preserve">Melenie Clarke (MC), </w:t>
      </w:r>
      <w:r w:rsidRPr="00D94A07">
        <w:rPr>
          <w:color w:val="auto"/>
          <w:lang w:val="fr-FR"/>
        </w:rPr>
        <w:t xml:space="preserve">Mark Danton (MD), </w:t>
      </w:r>
      <w:r w:rsidR="008E62B7" w:rsidRPr="00D94A07">
        <w:rPr>
          <w:color w:val="auto"/>
        </w:rPr>
        <w:t>Russell Duncan (RD), Elizabeth Dominguez (ED),</w:t>
      </w:r>
      <w:r w:rsidR="001A21DC">
        <w:rPr>
          <w:color w:val="auto"/>
        </w:rPr>
        <w:t xml:space="preserve"> </w:t>
      </w:r>
      <w:r w:rsidR="001A21DC" w:rsidRPr="00D94A07">
        <w:rPr>
          <w:color w:val="auto"/>
        </w:rPr>
        <w:t>Simon Edgar (SE),</w:t>
      </w:r>
      <w:r w:rsidR="008E62B7" w:rsidRPr="00D94A07">
        <w:rPr>
          <w:color w:val="auto"/>
        </w:rPr>
        <w:t xml:space="preserve"> </w:t>
      </w:r>
      <w:r w:rsidR="00A80425" w:rsidRPr="00D94A07">
        <w:rPr>
          <w:color w:val="auto"/>
        </w:rPr>
        <w:t xml:space="preserve">Roberta Garau (RG), Simon Gibson (SG), </w:t>
      </w:r>
      <w:r w:rsidR="008E62B7" w:rsidRPr="00D94A07">
        <w:rPr>
          <w:color w:val="auto"/>
        </w:rPr>
        <w:t xml:space="preserve">Tim Graham (TG), Kerry Haddow (KH), </w:t>
      </w:r>
      <w:r w:rsidRPr="00D94A07">
        <w:rPr>
          <w:color w:val="auto"/>
        </w:rPr>
        <w:t xml:space="preserve"> Ewan Harrison (EH), Thushitha Kunanandam (TK), </w:t>
      </w:r>
      <w:r w:rsidRPr="00D94A07">
        <w:rPr>
          <w:color w:val="auto"/>
          <w:lang w:val="fr-FR"/>
        </w:rPr>
        <w:t>Stephen Lally (SL), Andrew Martindale (AMa),</w:t>
      </w:r>
      <w:r w:rsidRPr="00D94A07">
        <w:rPr>
          <w:color w:val="auto"/>
        </w:rPr>
        <w:t xml:space="preserve"> Alex McCulloch (AMcC), </w:t>
      </w:r>
      <w:r w:rsidRPr="00D94A07">
        <w:rPr>
          <w:color w:val="auto"/>
          <w:lang w:val="fr-FR"/>
        </w:rPr>
        <w:t xml:space="preserve">Vhari MacDonald (VMAcD), </w:t>
      </w:r>
      <w:r w:rsidRPr="00D94A07">
        <w:rPr>
          <w:color w:val="auto"/>
        </w:rPr>
        <w:t xml:space="preserve">Lesley Metcalf (LM), Andrew Murray (AnMu), Hugh Pearson (HP), Helen Pratt (HP), Alison Ramsay (AR), Campbell Roxburgh (CR), </w:t>
      </w:r>
      <w:r w:rsidR="008E62B7" w:rsidRPr="00D94A07">
        <w:rPr>
          <w:color w:val="auto"/>
          <w:lang w:val="fr-FR"/>
        </w:rPr>
        <w:t>Stuart Suttie (SS),</w:t>
      </w:r>
      <w:r w:rsidR="008E62B7" w:rsidRPr="00D94A07">
        <w:rPr>
          <w:color w:val="auto"/>
        </w:rPr>
        <w:t xml:space="preserve"> </w:t>
      </w:r>
      <w:r w:rsidRPr="00507D8E">
        <w:rPr>
          <w:color w:val="FF0000"/>
        </w:rPr>
        <w:t xml:space="preserve"> </w:t>
      </w:r>
      <w:r w:rsidRPr="00D94A07">
        <w:rPr>
          <w:color w:val="auto"/>
        </w:rPr>
        <w:t xml:space="preserve">Philip Turner (PT), </w:t>
      </w:r>
      <w:r w:rsidRPr="00D94A07">
        <w:rPr>
          <w:color w:val="auto"/>
          <w:lang w:val="fr-FR"/>
        </w:rPr>
        <w:t xml:space="preserve">Peter Wilson (PW), Alun Williams (AW), </w:t>
      </w:r>
      <w:r w:rsidRPr="00D94A07">
        <w:rPr>
          <w:color w:val="auto"/>
        </w:rPr>
        <w:t xml:space="preserve">Satheesh Yalamarthi (SY) Peter Wilson (PW) </w:t>
      </w:r>
      <w:r w:rsidR="008E62B7">
        <w:rPr>
          <w:color w:val="auto"/>
        </w:rPr>
        <w:t xml:space="preserve">&amp; </w:t>
      </w:r>
      <w:r w:rsidR="008E62B7" w:rsidRPr="00D94A07">
        <w:rPr>
          <w:color w:val="auto"/>
        </w:rPr>
        <w:t>David Wyn</w:t>
      </w:r>
      <w:r w:rsidR="008E62B7">
        <w:rPr>
          <w:color w:val="auto"/>
        </w:rPr>
        <w:t>n</w:t>
      </w:r>
      <w:r w:rsidR="008E62B7" w:rsidRPr="00D94A07">
        <w:rPr>
          <w:color w:val="auto"/>
        </w:rPr>
        <w:t>e (DW)</w:t>
      </w:r>
    </w:p>
    <w:p w14:paraId="3E359D22" w14:textId="77777777" w:rsidR="008976ED" w:rsidRDefault="008976ED" w:rsidP="008976ED">
      <w:pPr>
        <w:pStyle w:val="Body"/>
        <w:spacing w:after="0" w:line="240" w:lineRule="auto"/>
        <w:jc w:val="both"/>
        <w:rPr>
          <w:color w:val="auto"/>
        </w:rPr>
      </w:pPr>
    </w:p>
    <w:p w14:paraId="29D9EFE1" w14:textId="77777777" w:rsidR="008976ED" w:rsidRDefault="008976ED" w:rsidP="008976ED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28D44C01" w14:textId="77777777" w:rsidR="008976ED" w:rsidRDefault="008976ED" w:rsidP="008976ED">
      <w:pPr>
        <w:jc w:val="both"/>
        <w:rPr>
          <w:rFonts w:ascii="Calibri" w:eastAsia="Calibri" w:hAnsi="Calibri" w:cs="Calibri"/>
          <w:sz w:val="22"/>
          <w:szCs w:val="22"/>
        </w:rPr>
      </w:pPr>
      <w:r w:rsidRPr="00A002FF">
        <w:rPr>
          <w:rFonts w:ascii="Calibri" w:eastAsia="Calibri" w:hAnsi="Calibri" w:cs="Calibri"/>
          <w:b/>
          <w:bCs/>
          <w:sz w:val="22"/>
          <w:szCs w:val="22"/>
        </w:rPr>
        <w:t>Present:</w:t>
      </w:r>
      <w:r w:rsidRPr="00A002FF">
        <w:rPr>
          <w:rFonts w:ascii="Calibri" w:eastAsia="Calibri" w:hAnsi="Calibri" w:cs="Calibri"/>
          <w:sz w:val="22"/>
          <w:szCs w:val="22"/>
        </w:rPr>
        <w:t xml:space="preserve"> Rachel Brand-Smith (RBS)</w:t>
      </w:r>
    </w:p>
    <w:p w14:paraId="36B162CA" w14:textId="77777777" w:rsidR="00F33621" w:rsidRDefault="00F33621"/>
    <w:p w14:paraId="154BD15C" w14:textId="77777777" w:rsidR="0087576A" w:rsidRDefault="008757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1850"/>
        <w:gridCol w:w="8646"/>
        <w:gridCol w:w="2613"/>
      </w:tblGrid>
      <w:tr w:rsidR="004C53F8" w:rsidRPr="00794538" w14:paraId="690B2395" w14:textId="77777777" w:rsidTr="000E7ACE">
        <w:trPr>
          <w:trHeight w:val="567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42A707FF" w14:textId="29AB5C60" w:rsidR="0087576A" w:rsidRPr="00794538" w:rsidRDefault="0087576A" w:rsidP="00EA29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Item No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1CEA8932" w14:textId="1A88950F" w:rsidR="0087576A" w:rsidRPr="00794538" w:rsidRDefault="0087576A" w:rsidP="00EA29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646" w:type="dxa"/>
            <w:shd w:val="clear" w:color="auto" w:fill="D9D9D9" w:themeFill="background1" w:themeFillShade="D9"/>
            <w:vAlign w:val="center"/>
          </w:tcPr>
          <w:p w14:paraId="6C9E088C" w14:textId="2A60A839" w:rsidR="0087576A" w:rsidRPr="00794538" w:rsidRDefault="0087576A" w:rsidP="00EA29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Comment</w:t>
            </w:r>
          </w:p>
        </w:tc>
        <w:tc>
          <w:tcPr>
            <w:tcW w:w="2613" w:type="dxa"/>
            <w:shd w:val="clear" w:color="auto" w:fill="D9D9D9" w:themeFill="background1" w:themeFillShade="D9"/>
            <w:vAlign w:val="center"/>
          </w:tcPr>
          <w:p w14:paraId="05BAC458" w14:textId="07ADF7DE" w:rsidR="0087576A" w:rsidRPr="00794538" w:rsidRDefault="0087576A" w:rsidP="00EA29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Action</w:t>
            </w:r>
          </w:p>
        </w:tc>
      </w:tr>
      <w:tr w:rsidR="004C53F8" w:rsidRPr="00794538" w14:paraId="62512DBD" w14:textId="77777777" w:rsidTr="00201E84">
        <w:trPr>
          <w:trHeight w:val="1134"/>
        </w:trPr>
        <w:tc>
          <w:tcPr>
            <w:tcW w:w="839" w:type="dxa"/>
          </w:tcPr>
          <w:p w14:paraId="6B60ED22" w14:textId="29311186" w:rsidR="0087576A" w:rsidRPr="00794538" w:rsidRDefault="00EA2955" w:rsidP="008007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50" w:type="dxa"/>
          </w:tcPr>
          <w:p w14:paraId="007621AC" w14:textId="10A39E69" w:rsidR="0087576A" w:rsidRPr="00794538" w:rsidRDefault="009E5C08" w:rsidP="004D426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Welcome &amp; Apologies</w:t>
            </w:r>
          </w:p>
        </w:tc>
        <w:tc>
          <w:tcPr>
            <w:tcW w:w="8646" w:type="dxa"/>
          </w:tcPr>
          <w:p w14:paraId="026FFBFF" w14:textId="4E4FA3AC" w:rsidR="0087576A" w:rsidRDefault="00144EC2" w:rsidP="004D42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chair noted the apologies and </w:t>
            </w:r>
            <w:r w:rsidR="007C0238">
              <w:rPr>
                <w:rFonts w:ascii="Calibri" w:hAnsi="Calibri" w:cs="Calibri"/>
                <w:sz w:val="22"/>
                <w:szCs w:val="22"/>
              </w:rPr>
              <w:t>announced the following</w:t>
            </w:r>
            <w:r w:rsidR="004D426E">
              <w:rPr>
                <w:rFonts w:ascii="Calibri" w:hAnsi="Calibri" w:cs="Calibri"/>
                <w:sz w:val="22"/>
                <w:szCs w:val="22"/>
              </w:rPr>
              <w:t xml:space="preserve"> changes </w:t>
            </w:r>
            <w:r w:rsidR="007C0238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4D426E">
              <w:rPr>
                <w:rFonts w:ascii="Calibri" w:hAnsi="Calibri" w:cs="Calibri"/>
                <w:sz w:val="22"/>
                <w:szCs w:val="22"/>
              </w:rPr>
              <w:t>the STB membership:</w:t>
            </w:r>
          </w:p>
          <w:p w14:paraId="01BA0E4E" w14:textId="77777777" w:rsidR="002818AA" w:rsidRDefault="002818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8ACF89" w14:textId="0C41DEF6" w:rsidR="002818AA" w:rsidRDefault="002818AA" w:rsidP="002818A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4D426E">
              <w:rPr>
                <w:rFonts w:ascii="Calibri" w:hAnsi="Calibri" w:cs="Calibri"/>
                <w:b/>
                <w:bCs/>
                <w:sz w:val="22"/>
                <w:szCs w:val="22"/>
              </w:rPr>
              <w:t>Dr Evan Crane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7C0238">
              <w:rPr>
                <w:rFonts w:ascii="Calibri" w:hAnsi="Calibri" w:cs="Calibri"/>
                <w:sz w:val="22"/>
                <w:szCs w:val="22"/>
              </w:rPr>
              <w:t xml:space="preserve">Now represents 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Foundation </w:t>
            </w:r>
            <w:r w:rsidR="007C0238">
              <w:rPr>
                <w:rFonts w:ascii="Calibri" w:hAnsi="Calibri" w:cs="Calibri"/>
                <w:sz w:val="22"/>
                <w:szCs w:val="22"/>
              </w:rPr>
              <w:t>Programme</w:t>
            </w:r>
          </w:p>
          <w:p w14:paraId="3B10D325" w14:textId="49B98FEF" w:rsidR="002818AA" w:rsidRDefault="002818AA" w:rsidP="002818A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4D426E">
              <w:rPr>
                <w:rFonts w:ascii="Calibri" w:hAnsi="Calibri" w:cs="Calibri"/>
                <w:b/>
                <w:bCs/>
                <w:sz w:val="22"/>
                <w:szCs w:val="22"/>
              </w:rPr>
              <w:t>Dr Fredrick Burgess</w:t>
            </w:r>
            <w:r w:rsidRPr="002818A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B0125C">
              <w:rPr>
                <w:rFonts w:ascii="Calibri" w:hAnsi="Calibri" w:cs="Calibri"/>
                <w:sz w:val="22"/>
                <w:szCs w:val="22"/>
              </w:rPr>
              <w:t>N</w:t>
            </w:r>
            <w:r w:rsidR="007C0238">
              <w:rPr>
                <w:rFonts w:ascii="Calibri" w:hAnsi="Calibri" w:cs="Calibri"/>
                <w:sz w:val="22"/>
                <w:szCs w:val="22"/>
              </w:rPr>
              <w:t xml:space="preserve">ew TPD for </w:t>
            </w:r>
            <w:r w:rsidR="004D426E" w:rsidRPr="002818AA">
              <w:rPr>
                <w:rFonts w:ascii="Calibri" w:hAnsi="Calibri" w:cs="Calibri"/>
                <w:sz w:val="22"/>
                <w:szCs w:val="22"/>
              </w:rPr>
              <w:t>Ophthalmology</w:t>
            </w:r>
            <w:r w:rsidRPr="002818A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4D426E">
              <w:rPr>
                <w:rFonts w:ascii="Calibri" w:hAnsi="Calibri" w:cs="Calibri"/>
                <w:sz w:val="22"/>
                <w:szCs w:val="22"/>
              </w:rPr>
              <w:t>S</w:t>
            </w:r>
            <w:r w:rsidRPr="002818AA">
              <w:rPr>
                <w:rFonts w:ascii="Calibri" w:hAnsi="Calibri" w:cs="Calibri"/>
                <w:sz w:val="22"/>
                <w:szCs w:val="22"/>
              </w:rPr>
              <w:t>outh-</w:t>
            </w:r>
            <w:r w:rsidR="004D426E">
              <w:rPr>
                <w:rFonts w:ascii="Calibri" w:hAnsi="Calibri" w:cs="Calibri"/>
                <w:sz w:val="22"/>
                <w:szCs w:val="22"/>
              </w:rPr>
              <w:t>E</w:t>
            </w:r>
            <w:r w:rsidRPr="002818AA">
              <w:rPr>
                <w:rFonts w:ascii="Calibri" w:hAnsi="Calibri" w:cs="Calibri"/>
                <w:sz w:val="22"/>
                <w:szCs w:val="22"/>
              </w:rPr>
              <w:t xml:space="preserve">ast </w:t>
            </w:r>
            <w:r w:rsidR="007C0238">
              <w:rPr>
                <w:rFonts w:ascii="Calibri" w:hAnsi="Calibri" w:cs="Calibri"/>
                <w:sz w:val="22"/>
                <w:szCs w:val="22"/>
              </w:rPr>
              <w:t>R</w:t>
            </w:r>
            <w:r w:rsidRPr="002818AA">
              <w:rPr>
                <w:rFonts w:ascii="Calibri" w:hAnsi="Calibri" w:cs="Calibri"/>
                <w:sz w:val="22"/>
                <w:szCs w:val="22"/>
              </w:rPr>
              <w:t>egion)</w:t>
            </w:r>
          </w:p>
          <w:p w14:paraId="37810B2E" w14:textId="49DDF734" w:rsidR="004D426E" w:rsidRPr="002818AA" w:rsidRDefault="004D426E" w:rsidP="002818A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Dr </w:t>
            </w:r>
            <w:r w:rsidR="00D72B62">
              <w:rPr>
                <w:rFonts w:ascii="Calibri" w:hAnsi="Calibri" w:cs="Calibri"/>
                <w:b/>
                <w:bCs/>
                <w:sz w:val="22"/>
                <w:szCs w:val="22"/>
              </w:rPr>
              <w:t>Tri</w:t>
            </w:r>
            <w:r w:rsidR="00F654E3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D72B6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 </w:t>
            </w:r>
            <w:r w:rsidR="00F654E3">
              <w:rPr>
                <w:rFonts w:ascii="Calibri" w:hAnsi="Calibri" w:cs="Calibri"/>
                <w:b/>
                <w:bCs/>
                <w:sz w:val="22"/>
                <w:szCs w:val="22"/>
              </w:rPr>
              <w:t>Nurm</w:t>
            </w:r>
            <w:r w:rsidR="00D72B6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706EE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="00D72B6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0125C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5706EE" w:rsidRPr="00F654E3">
              <w:rPr>
                <w:rFonts w:ascii="Calibri" w:hAnsi="Calibri" w:cs="Calibri"/>
                <w:sz w:val="22"/>
                <w:szCs w:val="22"/>
              </w:rPr>
              <w:t>ew TPD T&amp;O (East Region)</w:t>
            </w:r>
          </w:p>
          <w:p w14:paraId="4EF681C0" w14:textId="40337E6B" w:rsidR="0045644F" w:rsidRPr="00794538" w:rsidRDefault="004564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61DC7A6A" w14:textId="77777777" w:rsidR="0087576A" w:rsidRPr="00794538" w:rsidRDefault="008757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3F8" w:rsidRPr="00794538" w14:paraId="41CD1B59" w14:textId="77777777" w:rsidTr="00201E84">
        <w:trPr>
          <w:trHeight w:val="567"/>
        </w:trPr>
        <w:tc>
          <w:tcPr>
            <w:tcW w:w="839" w:type="dxa"/>
          </w:tcPr>
          <w:p w14:paraId="5F54A7D1" w14:textId="15821CE7" w:rsidR="0087576A" w:rsidRPr="00794538" w:rsidRDefault="00EA2955" w:rsidP="008007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50" w:type="dxa"/>
          </w:tcPr>
          <w:p w14:paraId="4DB6D5F1" w14:textId="617DC5ED" w:rsidR="0087576A" w:rsidRPr="00794538" w:rsidRDefault="001B5F77" w:rsidP="004D42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Notes of the meeting held on </w:t>
            </w:r>
            <w:r w:rsidR="00D87B6E">
              <w:rPr>
                <w:rFonts w:ascii="Calibri" w:hAnsi="Calibri" w:cs="Calibri"/>
                <w:b/>
                <w:bCs/>
                <w:sz w:val="22"/>
                <w:szCs w:val="22"/>
              </w:rPr>
              <w:t>28/02</w:t>
            </w: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/2025</w:t>
            </w:r>
          </w:p>
        </w:tc>
        <w:tc>
          <w:tcPr>
            <w:tcW w:w="8646" w:type="dxa"/>
            <w:vAlign w:val="center"/>
          </w:tcPr>
          <w:p w14:paraId="7A3A504B" w14:textId="50153619" w:rsidR="0087576A" w:rsidRPr="00D378C3" w:rsidRDefault="004D426E" w:rsidP="00D378C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D378C3">
              <w:rPr>
                <w:rFonts w:ascii="Calibri" w:hAnsi="Calibri" w:cs="Calibri"/>
                <w:sz w:val="22"/>
                <w:szCs w:val="22"/>
              </w:rPr>
              <w:t>The notes of</w:t>
            </w:r>
            <w:r w:rsidR="00D87B6E" w:rsidRPr="00D378C3">
              <w:rPr>
                <w:rFonts w:ascii="Calibri" w:hAnsi="Calibri" w:cs="Calibri"/>
                <w:sz w:val="22"/>
                <w:szCs w:val="22"/>
              </w:rPr>
              <w:t xml:space="preserve"> meeting </w:t>
            </w:r>
            <w:r w:rsidR="009D4C99">
              <w:rPr>
                <w:rFonts w:ascii="Calibri" w:hAnsi="Calibri" w:cs="Calibri"/>
                <w:sz w:val="22"/>
                <w:szCs w:val="22"/>
              </w:rPr>
              <w:t xml:space="preserve">held on </w:t>
            </w:r>
            <w:r w:rsidR="00D87B6E" w:rsidRPr="00D378C3">
              <w:rPr>
                <w:rFonts w:ascii="Calibri" w:hAnsi="Calibri" w:cs="Calibri"/>
                <w:sz w:val="22"/>
                <w:szCs w:val="22"/>
              </w:rPr>
              <w:t>28/02/2025 were accepted by the members</w:t>
            </w:r>
          </w:p>
        </w:tc>
        <w:tc>
          <w:tcPr>
            <w:tcW w:w="2613" w:type="dxa"/>
          </w:tcPr>
          <w:p w14:paraId="2A2753F8" w14:textId="77777777" w:rsidR="0087576A" w:rsidRPr="00794538" w:rsidRDefault="008757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3F8" w:rsidRPr="00794538" w14:paraId="6C76459D" w14:textId="77777777" w:rsidTr="00201E84">
        <w:trPr>
          <w:trHeight w:val="567"/>
        </w:trPr>
        <w:tc>
          <w:tcPr>
            <w:tcW w:w="839" w:type="dxa"/>
          </w:tcPr>
          <w:p w14:paraId="749EFF65" w14:textId="57DB7537" w:rsidR="0087576A" w:rsidRPr="00794538" w:rsidRDefault="00EA2955" w:rsidP="008007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850" w:type="dxa"/>
          </w:tcPr>
          <w:p w14:paraId="12B8AC45" w14:textId="6BC6C690" w:rsidR="0087576A" w:rsidRPr="00794538" w:rsidRDefault="00484261" w:rsidP="00FE137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Action Points from meeting</w:t>
            </w:r>
            <w:r w:rsidR="009D4C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28/02/2025</w:t>
            </w:r>
          </w:p>
        </w:tc>
        <w:tc>
          <w:tcPr>
            <w:tcW w:w="8646" w:type="dxa"/>
            <w:vAlign w:val="center"/>
          </w:tcPr>
          <w:p w14:paraId="51B5A02B" w14:textId="7AE23326" w:rsidR="0087576A" w:rsidRPr="00FE1371" w:rsidRDefault="00FE1371" w:rsidP="00D378C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FE1371">
              <w:rPr>
                <w:rFonts w:ascii="Calibri" w:hAnsi="Calibri" w:cs="Calibri"/>
                <w:sz w:val="22"/>
                <w:szCs w:val="22"/>
              </w:rPr>
              <w:t>See Action Log</w:t>
            </w:r>
            <w:r w:rsidR="009D4C99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FE1371">
              <w:rPr>
                <w:rFonts w:ascii="Calibri" w:hAnsi="Calibri" w:cs="Calibri"/>
                <w:sz w:val="22"/>
                <w:szCs w:val="22"/>
              </w:rPr>
              <w:t>September 2026</w:t>
            </w:r>
          </w:p>
        </w:tc>
        <w:tc>
          <w:tcPr>
            <w:tcW w:w="2613" w:type="dxa"/>
          </w:tcPr>
          <w:p w14:paraId="3FCE67F0" w14:textId="77777777" w:rsidR="0087576A" w:rsidRPr="00794538" w:rsidRDefault="008757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3F8" w:rsidRPr="00794538" w14:paraId="6862BFEA" w14:textId="77777777" w:rsidTr="00201E84">
        <w:trPr>
          <w:trHeight w:val="557"/>
        </w:trPr>
        <w:tc>
          <w:tcPr>
            <w:tcW w:w="839" w:type="dxa"/>
          </w:tcPr>
          <w:p w14:paraId="105999AA" w14:textId="60345358" w:rsidR="0087576A" w:rsidRPr="00463328" w:rsidRDefault="00EA29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1850" w:type="dxa"/>
          </w:tcPr>
          <w:p w14:paraId="5868CB86" w14:textId="298083BF" w:rsidR="0087576A" w:rsidRPr="00463328" w:rsidRDefault="007541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Matters Arising</w:t>
            </w:r>
          </w:p>
        </w:tc>
        <w:tc>
          <w:tcPr>
            <w:tcW w:w="8646" w:type="dxa"/>
          </w:tcPr>
          <w:p w14:paraId="4754B96F" w14:textId="77777777" w:rsidR="0087576A" w:rsidRPr="00463328" w:rsidRDefault="008757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5AA46E" w14:textId="77777777" w:rsidR="0087576A" w:rsidRPr="00463328" w:rsidRDefault="008757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6BA" w:rsidRPr="00794538" w14:paraId="03ADBAF7" w14:textId="77777777" w:rsidTr="00201E84">
        <w:trPr>
          <w:trHeight w:val="1134"/>
        </w:trPr>
        <w:tc>
          <w:tcPr>
            <w:tcW w:w="839" w:type="dxa"/>
          </w:tcPr>
          <w:p w14:paraId="2F695770" w14:textId="60157D0B" w:rsidR="0087576A" w:rsidRPr="00463328" w:rsidRDefault="007541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1850" w:type="dxa"/>
          </w:tcPr>
          <w:p w14:paraId="774C3EF2" w14:textId="07689375" w:rsidR="0087576A" w:rsidRPr="00463328" w:rsidRDefault="005876D1" w:rsidP="00151C6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Schedule of STB meetings for 2026</w:t>
            </w:r>
          </w:p>
        </w:tc>
        <w:tc>
          <w:tcPr>
            <w:tcW w:w="8646" w:type="dxa"/>
          </w:tcPr>
          <w:p w14:paraId="141FD27A" w14:textId="2C7DEB27" w:rsidR="0087576A" w:rsidRPr="00463328" w:rsidRDefault="00151C6B">
            <w:pPr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sz w:val="22"/>
                <w:szCs w:val="22"/>
              </w:rPr>
              <w:t>Various issues were discussed related to meeting</w:t>
            </w:r>
            <w:r w:rsidR="00B63CDC" w:rsidRPr="00463328">
              <w:rPr>
                <w:rFonts w:ascii="Calibri" w:hAnsi="Calibri" w:cs="Calibri"/>
                <w:sz w:val="22"/>
                <w:szCs w:val="22"/>
              </w:rPr>
              <w:t>s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in 2026 including:</w:t>
            </w:r>
          </w:p>
          <w:p w14:paraId="0A9CF34A" w14:textId="77777777" w:rsidR="00151C6B" w:rsidRPr="00463328" w:rsidRDefault="00151C6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C3E9D1" w14:textId="3858A16A" w:rsidR="00151C6B" w:rsidRPr="00463328" w:rsidRDefault="005021FD" w:rsidP="005021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STB Terms of Reference: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21F5" w:rsidRPr="00463328">
              <w:rPr>
                <w:rFonts w:ascii="Calibri" w:hAnsi="Calibri" w:cs="Calibri"/>
                <w:sz w:val="22"/>
                <w:szCs w:val="22"/>
              </w:rPr>
              <w:t xml:space="preserve">AM confirmed that STB Terms of Reference are </w:t>
            </w:r>
            <w:r w:rsidR="00AA043A" w:rsidRPr="00463328">
              <w:rPr>
                <w:rFonts w:ascii="Calibri" w:hAnsi="Calibri" w:cs="Calibri"/>
                <w:sz w:val="22"/>
                <w:szCs w:val="22"/>
              </w:rPr>
              <w:t xml:space="preserve">currently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under </w:t>
            </w:r>
            <w:r w:rsidR="0038437F" w:rsidRPr="00463328">
              <w:rPr>
                <w:rFonts w:ascii="Calibri" w:hAnsi="Calibri" w:cs="Calibri"/>
                <w:sz w:val="22"/>
                <w:szCs w:val="22"/>
              </w:rPr>
              <w:t>review</w:t>
            </w:r>
            <w:r w:rsidR="00AA043A" w:rsidRPr="00463328">
              <w:rPr>
                <w:rFonts w:ascii="Calibri" w:hAnsi="Calibri" w:cs="Calibri"/>
                <w:sz w:val="22"/>
                <w:szCs w:val="22"/>
              </w:rPr>
              <w:t xml:space="preserve"> and suggested </w:t>
            </w:r>
            <w:r w:rsidR="00626DAE" w:rsidRPr="00463328">
              <w:rPr>
                <w:rFonts w:ascii="Calibri" w:hAnsi="Calibri" w:cs="Calibri"/>
                <w:sz w:val="22"/>
                <w:szCs w:val="22"/>
              </w:rPr>
              <w:t>three</w:t>
            </w:r>
            <w:r w:rsidR="00AA043A"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meetings</w:t>
            </w:r>
            <w:r w:rsidR="00626DAE"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53401" w:rsidRPr="00463328">
              <w:rPr>
                <w:rFonts w:ascii="Calibri" w:hAnsi="Calibri" w:cs="Calibri"/>
                <w:sz w:val="22"/>
                <w:szCs w:val="22"/>
              </w:rPr>
              <w:t xml:space="preserve">be held in 2026 instead of four. </w:t>
            </w:r>
          </w:p>
          <w:p w14:paraId="124730BB" w14:textId="77777777" w:rsidR="00626DAE" w:rsidRPr="00463328" w:rsidRDefault="00626DAE" w:rsidP="005021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CBE416E" w14:textId="45E5C3E1" w:rsidR="005021FD" w:rsidRPr="00463328" w:rsidRDefault="00DD6B58" w:rsidP="00DD6B5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Quality</w:t>
            </w:r>
            <w:r w:rsidR="005021FD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83F7D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Team </w:t>
            </w:r>
            <w:r w:rsidR="00B86EED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Data Reviews</w:t>
            </w:r>
            <w:r w:rsidR="005021FD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5021FD" w:rsidRPr="00463328">
              <w:rPr>
                <w:rFonts w:ascii="Calibri" w:hAnsi="Calibri" w:cs="Calibri"/>
                <w:sz w:val="22"/>
                <w:szCs w:val="22"/>
              </w:rPr>
              <w:t xml:space="preserve"> JD highlighted that the Quality Team have </w:t>
            </w:r>
            <w:r w:rsidR="00127A10" w:rsidRPr="00463328">
              <w:rPr>
                <w:rFonts w:ascii="Calibri" w:hAnsi="Calibri" w:cs="Calibri"/>
                <w:sz w:val="22"/>
                <w:szCs w:val="22"/>
              </w:rPr>
              <w:t>the following quality review</w:t>
            </w:r>
            <w:r w:rsidR="00E244A7"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437F" w:rsidRPr="00463328">
              <w:rPr>
                <w:rFonts w:ascii="Calibri" w:hAnsi="Calibri" w:cs="Calibri"/>
                <w:sz w:val="22"/>
                <w:szCs w:val="22"/>
              </w:rPr>
              <w:t>discussions</w:t>
            </w:r>
            <w:r w:rsidR="00127A10"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05147" w:rsidRPr="00463328">
              <w:rPr>
                <w:rFonts w:ascii="Calibri" w:hAnsi="Calibri" w:cs="Calibri"/>
                <w:sz w:val="22"/>
                <w:szCs w:val="22"/>
              </w:rPr>
              <w:t>which are</w:t>
            </w:r>
            <w:r w:rsidR="00127A10" w:rsidRPr="00463328">
              <w:rPr>
                <w:rFonts w:ascii="Calibri" w:hAnsi="Calibri" w:cs="Calibri"/>
                <w:sz w:val="22"/>
                <w:szCs w:val="22"/>
              </w:rPr>
              <w:t xml:space="preserve"> relevan</w:t>
            </w:r>
            <w:r w:rsidR="0015777D" w:rsidRPr="00463328">
              <w:rPr>
                <w:rFonts w:ascii="Calibri" w:hAnsi="Calibri" w:cs="Calibri"/>
                <w:sz w:val="22"/>
                <w:szCs w:val="22"/>
              </w:rPr>
              <w:t>t</w:t>
            </w:r>
            <w:r w:rsidR="00C022E9" w:rsidRPr="00463328">
              <w:rPr>
                <w:rFonts w:ascii="Calibri" w:hAnsi="Calibri" w:cs="Calibri"/>
                <w:sz w:val="22"/>
                <w:szCs w:val="22"/>
              </w:rPr>
              <w:t xml:space="preserve"> to the STB</w:t>
            </w:r>
            <w:r w:rsidR="00127A10" w:rsidRPr="0046332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14DD1C3" w14:textId="77777777" w:rsidR="00127A10" w:rsidRPr="00463328" w:rsidRDefault="00127A10" w:rsidP="00127A10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339F3C8E" w14:textId="24561EB0" w:rsidR="00C36254" w:rsidRPr="00463328" w:rsidRDefault="00C36254" w:rsidP="005C3C15">
            <w:pPr>
              <w:pStyle w:val="ListParagraph"/>
              <w:numPr>
                <w:ilvl w:val="0"/>
                <w:numId w:val="4"/>
              </w:numPr>
              <w:ind w:left="1775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Data Review </w:t>
            </w:r>
            <w:r w:rsidR="00362848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Meeting</w:t>
            </w:r>
            <w:r w:rsidR="00362848"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(</w:t>
            </w:r>
            <w:r w:rsidR="0021269A" w:rsidRPr="00463328">
              <w:rPr>
                <w:rFonts w:ascii="Calibri" w:hAnsi="Calibri" w:cs="Calibri"/>
                <w:sz w:val="22"/>
                <w:szCs w:val="22"/>
              </w:rPr>
              <w:t>F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irst</w:t>
            </w:r>
            <w:r w:rsidR="00362848"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NTS and STS data</w:t>
            </w:r>
            <w:r w:rsidR="00362848" w:rsidRPr="00463328">
              <w:rPr>
                <w:rFonts w:ascii="Calibri" w:hAnsi="Calibri" w:cs="Calibri"/>
                <w:sz w:val="22"/>
                <w:szCs w:val="22"/>
              </w:rPr>
              <w:t xml:space="preserve"> review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) – March 2026</w:t>
            </w:r>
          </w:p>
          <w:p w14:paraId="32967686" w14:textId="67C5DF43" w:rsidR="00127A10" w:rsidRPr="00463328" w:rsidRDefault="00C36254" w:rsidP="005C3C15">
            <w:pPr>
              <w:pStyle w:val="ListParagraph"/>
              <w:numPr>
                <w:ilvl w:val="0"/>
                <w:numId w:val="4"/>
              </w:numPr>
              <w:ind w:left="1775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Data Review </w:t>
            </w:r>
            <w:r w:rsidR="00362848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Meeting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(</w:t>
            </w:r>
            <w:r w:rsidR="0021269A" w:rsidRPr="00463328">
              <w:rPr>
                <w:rFonts w:ascii="Calibri" w:hAnsi="Calibri" w:cs="Calibri"/>
                <w:sz w:val="22"/>
                <w:szCs w:val="22"/>
              </w:rPr>
              <w:t>S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econd </w:t>
            </w:r>
            <w:r w:rsidR="00266FF2" w:rsidRPr="00463328">
              <w:rPr>
                <w:rFonts w:ascii="Calibri" w:hAnsi="Calibri" w:cs="Calibri"/>
                <w:sz w:val="22"/>
                <w:szCs w:val="22"/>
              </w:rPr>
              <w:t xml:space="preserve">NTS and STS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data</w:t>
            </w:r>
            <w:r w:rsidR="00362848" w:rsidRPr="00463328">
              <w:rPr>
                <w:rFonts w:ascii="Calibri" w:hAnsi="Calibri" w:cs="Calibri"/>
                <w:sz w:val="22"/>
                <w:szCs w:val="22"/>
              </w:rPr>
              <w:t xml:space="preserve"> review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)</w:t>
            </w:r>
            <w:r w:rsidR="00266FF2" w:rsidRPr="00463328">
              <w:rPr>
                <w:rFonts w:ascii="Calibri" w:hAnsi="Calibri" w:cs="Calibri"/>
                <w:sz w:val="22"/>
                <w:szCs w:val="22"/>
              </w:rPr>
              <w:t xml:space="preserve"> – September</w:t>
            </w:r>
            <w:r w:rsidR="005C3C15" w:rsidRPr="00463328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07C7E27D" w14:textId="68DDDC81" w:rsidR="00283F7D" w:rsidRPr="00463328" w:rsidRDefault="005C3C15" w:rsidP="005C3C15">
            <w:pPr>
              <w:pStyle w:val="ListParagraph"/>
              <w:numPr>
                <w:ilvl w:val="0"/>
                <w:numId w:val="4"/>
              </w:numPr>
              <w:ind w:left="1775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Specialty </w:t>
            </w:r>
            <w:r w:rsidR="00283F7D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Q</w:t>
            </w: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uality </w:t>
            </w:r>
            <w:r w:rsidR="00283F7D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anagement </w:t>
            </w:r>
            <w:r w:rsidR="00283F7D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G</w:t>
            </w: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roup Review</w:t>
            </w:r>
            <w:r w:rsidR="00283F7D" w:rsidRPr="00463328">
              <w:rPr>
                <w:rFonts w:ascii="Calibri" w:hAnsi="Calibri" w:cs="Calibri"/>
                <w:sz w:val="22"/>
                <w:szCs w:val="22"/>
              </w:rPr>
              <w:t xml:space="preserve"> – November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  <w:p w14:paraId="413322ED" w14:textId="77777777" w:rsidR="00B86EED" w:rsidRPr="00463328" w:rsidRDefault="00B86EED" w:rsidP="00B86EE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704755" w14:textId="21982AC6" w:rsidR="00B86EED" w:rsidRPr="00463328" w:rsidRDefault="00B86EED" w:rsidP="00B86EE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Recruitment Team Data Reviews: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J</w:t>
            </w:r>
            <w:r w:rsidR="00D44CD5" w:rsidRPr="00463328">
              <w:rPr>
                <w:rFonts w:ascii="Calibri" w:hAnsi="Calibri" w:cs="Calibri"/>
                <w:sz w:val="22"/>
                <w:szCs w:val="22"/>
              </w:rPr>
              <w:t>Mack noted that the Recruitment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Team have the </w:t>
            </w:r>
            <w:r w:rsidR="00D44CD5" w:rsidRPr="00463328">
              <w:rPr>
                <w:rFonts w:ascii="Calibri" w:hAnsi="Calibri" w:cs="Calibri"/>
                <w:sz w:val="22"/>
                <w:szCs w:val="22"/>
              </w:rPr>
              <w:t>following</w:t>
            </w:r>
            <w:r w:rsidR="006B5EA2"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4038" w:rsidRPr="00463328">
              <w:rPr>
                <w:rFonts w:ascii="Calibri" w:hAnsi="Calibri" w:cs="Calibri"/>
                <w:sz w:val="22"/>
                <w:szCs w:val="22"/>
              </w:rPr>
              <w:t xml:space="preserve">recruitment </w:t>
            </w:r>
            <w:r w:rsidR="006B5EA2" w:rsidRPr="00463328">
              <w:rPr>
                <w:rFonts w:ascii="Calibri" w:hAnsi="Calibri" w:cs="Calibri"/>
                <w:sz w:val="22"/>
                <w:szCs w:val="22"/>
              </w:rPr>
              <w:t>deadlines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44CD5" w:rsidRPr="00463328">
              <w:rPr>
                <w:rFonts w:ascii="Calibri" w:hAnsi="Calibri" w:cs="Calibri"/>
                <w:sz w:val="22"/>
                <w:szCs w:val="22"/>
              </w:rPr>
              <w:t xml:space="preserve">which </w:t>
            </w:r>
            <w:r w:rsidR="00203D9E" w:rsidRPr="00463328">
              <w:rPr>
                <w:rFonts w:ascii="Calibri" w:hAnsi="Calibri" w:cs="Calibri"/>
                <w:sz w:val="22"/>
                <w:szCs w:val="22"/>
              </w:rPr>
              <w:t>may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be relevant</w:t>
            </w:r>
            <w:r w:rsidR="00C022E9" w:rsidRPr="00463328">
              <w:rPr>
                <w:rFonts w:ascii="Calibri" w:hAnsi="Calibri" w:cs="Calibri"/>
                <w:sz w:val="22"/>
                <w:szCs w:val="22"/>
              </w:rPr>
              <w:t xml:space="preserve"> to the STB</w:t>
            </w:r>
            <w:r w:rsidR="008D4038" w:rsidRPr="00463328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646D8263" w14:textId="77777777" w:rsidR="00B86EED" w:rsidRPr="00463328" w:rsidRDefault="00B86EED" w:rsidP="00B86EED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582FE934" w14:textId="32670081" w:rsidR="00B86EED" w:rsidRPr="00463328" w:rsidRDefault="00D44CD5" w:rsidP="00B86EED">
            <w:pPr>
              <w:pStyle w:val="ListParagraph"/>
              <w:numPr>
                <w:ilvl w:val="0"/>
                <w:numId w:val="4"/>
              </w:numPr>
              <w:ind w:left="1775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Applicant Data</w:t>
            </w:r>
            <w:r w:rsidR="006B5EA2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Deadline</w:t>
            </w:r>
            <w:r w:rsidR="006B5EA2"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86EED" w:rsidRPr="00463328">
              <w:rPr>
                <w:rFonts w:ascii="Calibri" w:hAnsi="Calibri" w:cs="Calibri"/>
                <w:sz w:val="22"/>
                <w:szCs w:val="22"/>
              </w:rPr>
              <w:t>– March 2026</w:t>
            </w:r>
          </w:p>
          <w:p w14:paraId="728B8B6A" w14:textId="4968F643" w:rsidR="00B86EED" w:rsidRPr="00463328" w:rsidRDefault="00DC5BA2" w:rsidP="00B86EED">
            <w:pPr>
              <w:pStyle w:val="ListParagraph"/>
              <w:numPr>
                <w:ilvl w:val="0"/>
                <w:numId w:val="4"/>
              </w:numPr>
              <w:ind w:left="1775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Fill Rate </w:t>
            </w:r>
            <w:r w:rsidR="00984C67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Results</w:t>
            </w:r>
            <w:r w:rsidR="00984C67"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– Summer 2026</w:t>
            </w:r>
          </w:p>
          <w:p w14:paraId="157B2F06" w14:textId="337E69E1" w:rsidR="003A190C" w:rsidRPr="00463328" w:rsidRDefault="003A190C" w:rsidP="00B86EED">
            <w:pPr>
              <w:pStyle w:val="ListParagraph"/>
              <w:numPr>
                <w:ilvl w:val="0"/>
                <w:numId w:val="4"/>
              </w:numPr>
              <w:ind w:left="1775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Next Year</w:t>
            </w:r>
            <w:r w:rsidR="00984C67"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’</w:t>
            </w: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 Recruitment Round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– October 2026</w:t>
            </w:r>
          </w:p>
          <w:p w14:paraId="62C97F1A" w14:textId="77777777" w:rsidR="00F02710" w:rsidRPr="00463328" w:rsidRDefault="00F02710" w:rsidP="00F02710">
            <w:pPr>
              <w:pStyle w:val="ListParagraph"/>
              <w:ind w:left="177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BF66B6" w14:textId="34D5B8B4" w:rsidR="00F02710" w:rsidRPr="00463328" w:rsidRDefault="00F02710" w:rsidP="00F0271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2026 Meeting Dates: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AM suggested the following </w:t>
            </w:r>
            <w:r w:rsidR="00B80661" w:rsidRPr="00463328">
              <w:rPr>
                <w:rFonts w:ascii="Calibri" w:hAnsi="Calibri" w:cs="Calibri"/>
                <w:sz w:val="22"/>
                <w:szCs w:val="22"/>
              </w:rPr>
              <w:t xml:space="preserve">dates and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topic areas fo</w:t>
            </w:r>
            <w:r w:rsidR="00B80661" w:rsidRPr="00463328">
              <w:rPr>
                <w:rFonts w:ascii="Calibri" w:hAnsi="Calibri" w:cs="Calibri"/>
                <w:sz w:val="22"/>
                <w:szCs w:val="22"/>
              </w:rPr>
              <w:t>r 2026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45EB5E8" w14:textId="77777777" w:rsidR="0015777D" w:rsidRPr="00463328" w:rsidRDefault="0015777D" w:rsidP="0015777D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5F1ED439" w14:textId="38C3DFBE" w:rsidR="00F02710" w:rsidRPr="00463328" w:rsidRDefault="00F02710" w:rsidP="00F02710">
            <w:pPr>
              <w:pStyle w:val="ListParagraph"/>
              <w:numPr>
                <w:ilvl w:val="0"/>
                <w:numId w:val="4"/>
              </w:numPr>
              <w:ind w:left="1775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10/03/2026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– Recruitment Issues</w:t>
            </w:r>
            <w:r w:rsidR="00907B65" w:rsidRPr="0046332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F56DF" w:rsidRPr="00463328">
              <w:rPr>
                <w:rFonts w:ascii="Calibri" w:hAnsi="Calibri" w:cs="Calibri"/>
                <w:sz w:val="22"/>
                <w:szCs w:val="22"/>
              </w:rPr>
              <w:t>W</w:t>
            </w:r>
            <w:r w:rsidR="00907B65" w:rsidRPr="00463328">
              <w:rPr>
                <w:rFonts w:ascii="Calibri" w:hAnsi="Calibri" w:cs="Calibri"/>
                <w:sz w:val="22"/>
                <w:szCs w:val="22"/>
              </w:rPr>
              <w:t xml:space="preserve">orkforce </w:t>
            </w:r>
            <w:r w:rsidR="001F56DF" w:rsidRPr="00463328">
              <w:rPr>
                <w:rFonts w:ascii="Calibri" w:hAnsi="Calibri" w:cs="Calibri"/>
                <w:sz w:val="22"/>
                <w:szCs w:val="22"/>
              </w:rPr>
              <w:t>P</w:t>
            </w:r>
            <w:r w:rsidR="00907B65" w:rsidRPr="00463328">
              <w:rPr>
                <w:rFonts w:ascii="Calibri" w:hAnsi="Calibri" w:cs="Calibri"/>
                <w:sz w:val="22"/>
                <w:szCs w:val="22"/>
              </w:rPr>
              <w:t>lanning</w:t>
            </w:r>
            <w:r w:rsidR="001F56DF" w:rsidRPr="00463328">
              <w:rPr>
                <w:rFonts w:ascii="Calibri" w:hAnsi="Calibri" w:cs="Calibri"/>
                <w:sz w:val="22"/>
                <w:szCs w:val="22"/>
              </w:rPr>
              <w:t xml:space="preserve"> &amp;</w:t>
            </w:r>
            <w:r w:rsidR="00907B65" w:rsidRPr="00463328">
              <w:rPr>
                <w:rFonts w:ascii="Calibri" w:hAnsi="Calibri" w:cs="Calibri"/>
                <w:sz w:val="22"/>
                <w:szCs w:val="22"/>
              </w:rPr>
              <w:t xml:space="preserve"> ARCP </w:t>
            </w:r>
            <w:r w:rsidR="003B3A39" w:rsidRPr="00463328">
              <w:rPr>
                <w:rFonts w:ascii="Calibri" w:hAnsi="Calibri" w:cs="Calibri"/>
                <w:sz w:val="22"/>
                <w:szCs w:val="22"/>
              </w:rPr>
              <w:t>P</w:t>
            </w:r>
            <w:r w:rsidR="00907B65" w:rsidRPr="00463328">
              <w:rPr>
                <w:rFonts w:ascii="Calibri" w:hAnsi="Calibri" w:cs="Calibri"/>
                <w:sz w:val="22"/>
                <w:szCs w:val="22"/>
              </w:rPr>
              <w:t>reparation</w:t>
            </w:r>
          </w:p>
          <w:p w14:paraId="3CC087DE" w14:textId="5333DCEC" w:rsidR="00F02710" w:rsidRPr="00463328" w:rsidRDefault="00F02710" w:rsidP="00F02710">
            <w:pPr>
              <w:pStyle w:val="ListParagraph"/>
              <w:numPr>
                <w:ilvl w:val="0"/>
                <w:numId w:val="4"/>
              </w:numPr>
              <w:ind w:left="1775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10/09/2025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– Quality </w:t>
            </w:r>
            <w:r w:rsidR="00907B65" w:rsidRPr="00463328">
              <w:rPr>
                <w:rFonts w:ascii="Calibri" w:hAnsi="Calibri" w:cs="Calibri"/>
                <w:sz w:val="22"/>
                <w:szCs w:val="22"/>
              </w:rPr>
              <w:t xml:space="preserve">Management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Discussions</w:t>
            </w:r>
          </w:p>
          <w:p w14:paraId="41291E79" w14:textId="3FBD38E2" w:rsidR="00F02710" w:rsidRPr="00463328" w:rsidRDefault="00F02710" w:rsidP="00F02710">
            <w:pPr>
              <w:pStyle w:val="ListParagraph"/>
              <w:numPr>
                <w:ilvl w:val="0"/>
                <w:numId w:val="4"/>
              </w:numPr>
              <w:ind w:left="1775" w:hanging="3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>01/12/2026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– ARCP Result</w:t>
            </w:r>
            <w:r w:rsidR="00203D9E" w:rsidRPr="00463328">
              <w:rPr>
                <w:rFonts w:ascii="Calibri" w:hAnsi="Calibri" w:cs="Calibri"/>
                <w:sz w:val="22"/>
                <w:szCs w:val="22"/>
              </w:rPr>
              <w:t xml:space="preserve"> Discussions</w:t>
            </w:r>
          </w:p>
          <w:p w14:paraId="4317D342" w14:textId="465C76E9" w:rsidR="005021FD" w:rsidRPr="00463328" w:rsidRDefault="005021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8F2EED5" w14:textId="77777777" w:rsidR="0087576A" w:rsidRPr="00463328" w:rsidRDefault="008757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C4FF24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27DABC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1C1CC0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B1DE88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9A26FC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35605C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18688E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416FF6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4A7AD7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7F6E2B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BD207D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784DAC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C72FF9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96ACF8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C0B4E3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F70B02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433991" w14:textId="77777777" w:rsidR="003B3A39" w:rsidRPr="00463328" w:rsidRDefault="003B3A3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E7313F" w14:textId="77777777" w:rsidR="003B3A39" w:rsidRPr="00463328" w:rsidRDefault="003B3A3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391F9A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F5321F" w14:textId="77777777" w:rsidR="003B3A39" w:rsidRPr="00463328" w:rsidRDefault="003B3A3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C04E11" w14:textId="77777777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96A165" w14:textId="6A461C6D" w:rsidR="007E4744" w:rsidRPr="00463328" w:rsidRDefault="007E4744" w:rsidP="00AC3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RBS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to send out TEAMS invitations for the Surgery STB meeting dates</w:t>
            </w:r>
          </w:p>
          <w:p w14:paraId="041062DF" w14:textId="65641BAF" w:rsidR="007E4744" w:rsidRPr="00463328" w:rsidRDefault="007E47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6BA" w:rsidRPr="00794538" w14:paraId="4FD02CA4" w14:textId="77777777" w:rsidTr="00201E84">
        <w:trPr>
          <w:trHeight w:val="1134"/>
        </w:trPr>
        <w:tc>
          <w:tcPr>
            <w:tcW w:w="839" w:type="dxa"/>
          </w:tcPr>
          <w:p w14:paraId="3AEA40D1" w14:textId="13807912" w:rsidR="0087576A" w:rsidRPr="00794538" w:rsidRDefault="007541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1850" w:type="dxa"/>
          </w:tcPr>
          <w:p w14:paraId="47C55669" w14:textId="6413B4F7" w:rsidR="0087576A" w:rsidRPr="00794538" w:rsidRDefault="00C06055" w:rsidP="0098581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Core Surgery Educational Programme</w:t>
            </w:r>
          </w:p>
        </w:tc>
        <w:tc>
          <w:tcPr>
            <w:tcW w:w="8646" w:type="dxa"/>
          </w:tcPr>
          <w:p w14:paraId="7890D4BB" w14:textId="34992FE8" w:rsidR="00E66C1F" w:rsidRPr="000A7436" w:rsidRDefault="005C088B" w:rsidP="00DB7EE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7436">
              <w:rPr>
                <w:rFonts w:ascii="Calibri" w:hAnsi="Calibri" w:cs="Calibri"/>
                <w:sz w:val="22"/>
                <w:szCs w:val="22"/>
              </w:rPr>
              <w:t>AM requested that this item be rolled over to the next meeting</w:t>
            </w:r>
            <w:r w:rsidR="00907B65">
              <w:rPr>
                <w:rFonts w:ascii="Calibri" w:hAnsi="Calibri" w:cs="Calibri"/>
                <w:sz w:val="22"/>
                <w:szCs w:val="22"/>
              </w:rPr>
              <w:t xml:space="preserve"> as SY </w:t>
            </w:r>
            <w:r w:rsidR="00DB7EEC">
              <w:rPr>
                <w:rFonts w:ascii="Calibri" w:hAnsi="Calibri" w:cs="Calibri"/>
                <w:sz w:val="22"/>
                <w:szCs w:val="22"/>
              </w:rPr>
              <w:t xml:space="preserve">was </w:t>
            </w:r>
            <w:r w:rsidR="00907B65">
              <w:rPr>
                <w:rFonts w:ascii="Calibri" w:hAnsi="Calibri" w:cs="Calibri"/>
                <w:sz w:val="22"/>
                <w:szCs w:val="22"/>
              </w:rPr>
              <w:t>unable to attend</w:t>
            </w:r>
            <w:r w:rsidR="00063AAE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2613" w:type="dxa"/>
          </w:tcPr>
          <w:p w14:paraId="673DFAEC" w14:textId="55F9A6D2" w:rsidR="005C088B" w:rsidRPr="00794538" w:rsidRDefault="005C088B" w:rsidP="000A74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6D5F">
              <w:rPr>
                <w:rFonts w:ascii="Calibri" w:hAnsi="Calibri" w:cs="Calibri"/>
                <w:b/>
                <w:bCs/>
                <w:sz w:val="22"/>
                <w:szCs w:val="22"/>
              </w:rPr>
              <w:t>RBS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add </w:t>
            </w:r>
            <w:r w:rsidR="001E5BEB">
              <w:rPr>
                <w:rFonts w:ascii="Calibri" w:hAnsi="Calibri" w:cs="Calibri"/>
                <w:sz w:val="22"/>
                <w:szCs w:val="22"/>
              </w:rPr>
              <w:t xml:space="preserve">Core Surgery Education Programme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discussion item to the </w:t>
            </w:r>
            <w:r w:rsidR="00381E57">
              <w:rPr>
                <w:rFonts w:ascii="Calibri" w:hAnsi="Calibri" w:cs="Calibri"/>
                <w:sz w:val="22"/>
                <w:szCs w:val="22"/>
              </w:rPr>
              <w:t>13</w:t>
            </w:r>
            <w:r>
              <w:rPr>
                <w:rFonts w:ascii="Calibri" w:hAnsi="Calibri" w:cs="Calibri"/>
                <w:sz w:val="22"/>
                <w:szCs w:val="22"/>
              </w:rPr>
              <w:t>/11/2025 meeting agenda</w:t>
            </w:r>
          </w:p>
        </w:tc>
      </w:tr>
      <w:tr w:rsidR="006856BA" w:rsidRPr="00794538" w14:paraId="3A00FD7B" w14:textId="77777777" w:rsidTr="00201E84">
        <w:trPr>
          <w:trHeight w:val="1134"/>
        </w:trPr>
        <w:tc>
          <w:tcPr>
            <w:tcW w:w="839" w:type="dxa"/>
          </w:tcPr>
          <w:p w14:paraId="004D618E" w14:textId="6BFD18BF" w:rsidR="0087576A" w:rsidRPr="00794538" w:rsidRDefault="007541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4.3</w:t>
            </w:r>
          </w:p>
        </w:tc>
        <w:tc>
          <w:tcPr>
            <w:tcW w:w="1850" w:type="dxa"/>
          </w:tcPr>
          <w:p w14:paraId="33A42D20" w14:textId="0243329E" w:rsidR="0087576A" w:rsidRPr="00794538" w:rsidRDefault="00861F79" w:rsidP="00151C6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Surgery APGD </w:t>
            </w:r>
            <w:r w:rsidR="003F6139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estructuring</w:t>
            </w:r>
          </w:p>
        </w:tc>
        <w:tc>
          <w:tcPr>
            <w:tcW w:w="8646" w:type="dxa"/>
          </w:tcPr>
          <w:p w14:paraId="421B2383" w14:textId="3419BD4B" w:rsidR="005C088B" w:rsidRDefault="005C088B" w:rsidP="005C088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following issues were discussed regarding th</w:t>
            </w:r>
            <w:r w:rsidR="00AA6A6B">
              <w:rPr>
                <w:rFonts w:ascii="Calibri" w:hAnsi="Calibri" w:cs="Calibri"/>
                <w:sz w:val="22"/>
                <w:szCs w:val="22"/>
              </w:rPr>
              <w:t xml:space="preserve">e restructuring of </w:t>
            </w:r>
            <w:r w:rsidR="00F87D63">
              <w:rPr>
                <w:rFonts w:ascii="Calibri" w:hAnsi="Calibri" w:cs="Calibri"/>
                <w:sz w:val="22"/>
                <w:szCs w:val="22"/>
              </w:rPr>
              <w:t xml:space="preserve">APGD </w:t>
            </w:r>
            <w:r w:rsidR="00AA6A6B">
              <w:rPr>
                <w:rFonts w:ascii="Calibri" w:hAnsi="Calibri" w:cs="Calibri"/>
                <w:sz w:val="22"/>
                <w:szCs w:val="22"/>
              </w:rPr>
              <w:t>posts including:</w:t>
            </w:r>
          </w:p>
          <w:p w14:paraId="1A846E0D" w14:textId="77777777" w:rsidR="00F87D63" w:rsidRDefault="00F87D63" w:rsidP="005C088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4D59C7" w14:textId="77777777" w:rsidR="00EB5C1E" w:rsidRPr="00EB5C1E" w:rsidRDefault="001B7AD8" w:rsidP="002A569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5C1E">
              <w:rPr>
                <w:rFonts w:ascii="Calibri" w:hAnsi="Calibri" w:cs="Calibri"/>
                <w:b/>
                <w:bCs/>
                <w:sz w:val="22"/>
                <w:szCs w:val="22"/>
              </w:rPr>
              <w:t>New APGD Role</w:t>
            </w:r>
            <w:r w:rsidR="008B630B" w:rsidRPr="00EB5C1E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EB5C1E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EB5C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F1336" w:rsidRPr="00EB5C1E">
              <w:rPr>
                <w:rFonts w:ascii="Calibri" w:hAnsi="Calibri" w:cs="Calibri"/>
                <w:sz w:val="22"/>
                <w:szCs w:val="22"/>
              </w:rPr>
              <w:t xml:space="preserve">AM </w:t>
            </w:r>
            <w:r w:rsidR="00621ED9" w:rsidRPr="00EB5C1E">
              <w:rPr>
                <w:rFonts w:ascii="Calibri" w:hAnsi="Calibri" w:cs="Calibri"/>
                <w:sz w:val="22"/>
                <w:szCs w:val="22"/>
              </w:rPr>
              <w:t xml:space="preserve">outlined </w:t>
            </w:r>
            <w:r w:rsidR="00144946" w:rsidRPr="00EB5C1E">
              <w:rPr>
                <w:rFonts w:ascii="Calibri" w:hAnsi="Calibri" w:cs="Calibri"/>
                <w:sz w:val="22"/>
                <w:szCs w:val="22"/>
              </w:rPr>
              <w:t>the proposal</w:t>
            </w:r>
            <w:r w:rsidR="00BF218F" w:rsidRPr="00EB5C1E">
              <w:rPr>
                <w:rFonts w:ascii="Calibri" w:hAnsi="Calibri" w:cs="Calibri"/>
                <w:sz w:val="22"/>
                <w:szCs w:val="22"/>
              </w:rPr>
              <w:t xml:space="preserve"> to realign </w:t>
            </w:r>
            <w:r w:rsidR="00375371" w:rsidRPr="00EB5C1E">
              <w:rPr>
                <w:rFonts w:ascii="Calibri" w:hAnsi="Calibri" w:cs="Calibri"/>
                <w:sz w:val="22"/>
                <w:szCs w:val="22"/>
              </w:rPr>
              <w:t xml:space="preserve">NES regions </w:t>
            </w:r>
            <w:r w:rsidR="00BF218F" w:rsidRPr="00EB5C1E">
              <w:rPr>
                <w:rFonts w:ascii="Calibri" w:hAnsi="Calibri" w:cs="Calibri"/>
                <w:sz w:val="22"/>
                <w:szCs w:val="22"/>
              </w:rPr>
              <w:t xml:space="preserve">to three geographical areas, </w:t>
            </w:r>
            <w:r w:rsidR="00375371" w:rsidRPr="00EB5C1E">
              <w:rPr>
                <w:rFonts w:ascii="Calibri" w:hAnsi="Calibri" w:cs="Calibri"/>
                <w:sz w:val="22"/>
                <w:szCs w:val="22"/>
              </w:rPr>
              <w:t>W</w:t>
            </w:r>
            <w:r w:rsidR="00904F9C" w:rsidRPr="00EB5C1E">
              <w:rPr>
                <w:rFonts w:ascii="Calibri" w:hAnsi="Calibri" w:cs="Calibri"/>
                <w:sz w:val="22"/>
                <w:szCs w:val="22"/>
              </w:rPr>
              <w:t xml:space="preserve">est, </w:t>
            </w:r>
            <w:r w:rsidR="00375371" w:rsidRPr="00EB5C1E">
              <w:rPr>
                <w:rFonts w:ascii="Calibri" w:hAnsi="Calibri" w:cs="Calibri"/>
                <w:sz w:val="22"/>
                <w:szCs w:val="22"/>
              </w:rPr>
              <w:t>S</w:t>
            </w:r>
            <w:r w:rsidR="00904F9C" w:rsidRPr="00EB5C1E">
              <w:rPr>
                <w:rFonts w:ascii="Calibri" w:hAnsi="Calibri" w:cs="Calibri"/>
                <w:sz w:val="22"/>
                <w:szCs w:val="22"/>
              </w:rPr>
              <w:t>outh-</w:t>
            </w:r>
            <w:r w:rsidR="00375371" w:rsidRPr="00EB5C1E">
              <w:rPr>
                <w:rFonts w:ascii="Calibri" w:hAnsi="Calibri" w:cs="Calibri"/>
                <w:sz w:val="22"/>
                <w:szCs w:val="22"/>
              </w:rPr>
              <w:t>E</w:t>
            </w:r>
            <w:r w:rsidR="00904F9C" w:rsidRPr="00EB5C1E">
              <w:rPr>
                <w:rFonts w:ascii="Calibri" w:hAnsi="Calibri" w:cs="Calibri"/>
                <w:sz w:val="22"/>
                <w:szCs w:val="22"/>
              </w:rPr>
              <w:t xml:space="preserve">ast and </w:t>
            </w:r>
            <w:r w:rsidR="00375371" w:rsidRPr="00EB5C1E">
              <w:rPr>
                <w:rFonts w:ascii="Calibri" w:hAnsi="Calibri" w:cs="Calibri"/>
                <w:sz w:val="22"/>
                <w:szCs w:val="22"/>
              </w:rPr>
              <w:t>N</w:t>
            </w:r>
            <w:r w:rsidR="00904F9C" w:rsidRPr="00EB5C1E">
              <w:rPr>
                <w:rFonts w:ascii="Calibri" w:hAnsi="Calibri" w:cs="Calibri"/>
                <w:sz w:val="22"/>
                <w:szCs w:val="22"/>
              </w:rPr>
              <w:t>orth</w:t>
            </w:r>
            <w:r w:rsidR="00AA1B0D" w:rsidRPr="00EB5C1E">
              <w:rPr>
                <w:rFonts w:ascii="Calibri" w:hAnsi="Calibri" w:cs="Calibri"/>
                <w:sz w:val="22"/>
                <w:szCs w:val="22"/>
              </w:rPr>
              <w:t>-</w:t>
            </w:r>
            <w:r w:rsidR="00375371" w:rsidRPr="00EB5C1E">
              <w:rPr>
                <w:rFonts w:ascii="Calibri" w:hAnsi="Calibri" w:cs="Calibri"/>
                <w:sz w:val="22"/>
                <w:szCs w:val="22"/>
              </w:rPr>
              <w:t>E</w:t>
            </w:r>
            <w:r w:rsidR="00865996" w:rsidRPr="00EB5C1E">
              <w:rPr>
                <w:rFonts w:ascii="Calibri" w:hAnsi="Calibri" w:cs="Calibri"/>
                <w:sz w:val="22"/>
                <w:szCs w:val="22"/>
              </w:rPr>
              <w:t>ast.</w:t>
            </w:r>
            <w:r w:rsidR="006E1CFC" w:rsidRPr="00EB5C1E">
              <w:rPr>
                <w:rFonts w:ascii="Calibri" w:hAnsi="Calibri" w:cs="Calibri"/>
                <w:sz w:val="22"/>
                <w:szCs w:val="22"/>
              </w:rPr>
              <w:t xml:space="preserve"> In response</w:t>
            </w:r>
            <w:r w:rsidR="00B71E39" w:rsidRPr="00EB5C1E">
              <w:rPr>
                <w:rFonts w:ascii="Calibri" w:hAnsi="Calibri" w:cs="Calibri"/>
                <w:sz w:val="22"/>
                <w:szCs w:val="22"/>
              </w:rPr>
              <w:t>,</w:t>
            </w:r>
            <w:r w:rsidR="006E1CFC" w:rsidRPr="00EB5C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F1336" w:rsidRPr="00EB5C1E">
              <w:rPr>
                <w:rFonts w:ascii="Calibri" w:hAnsi="Calibri" w:cs="Calibri"/>
                <w:sz w:val="22"/>
                <w:szCs w:val="22"/>
              </w:rPr>
              <w:t>MDAG</w:t>
            </w:r>
            <w:r w:rsidRPr="00EB5C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6A54" w:rsidRPr="00EB5C1E">
              <w:rPr>
                <w:rFonts w:ascii="Calibri" w:hAnsi="Calibri" w:cs="Calibri"/>
                <w:sz w:val="22"/>
                <w:szCs w:val="22"/>
              </w:rPr>
              <w:t xml:space="preserve">have approved </w:t>
            </w:r>
            <w:r w:rsidR="00AA1B0D" w:rsidRPr="00EB5C1E">
              <w:rPr>
                <w:rFonts w:ascii="Calibri" w:hAnsi="Calibri" w:cs="Calibri"/>
                <w:sz w:val="22"/>
                <w:szCs w:val="22"/>
              </w:rPr>
              <w:t xml:space="preserve">changing the present </w:t>
            </w:r>
            <w:r w:rsidR="00904F9C" w:rsidRPr="00EB5C1E">
              <w:rPr>
                <w:rFonts w:ascii="Calibri" w:hAnsi="Calibri" w:cs="Calibri"/>
                <w:sz w:val="22"/>
                <w:szCs w:val="22"/>
              </w:rPr>
              <w:t xml:space="preserve">APGD posts in </w:t>
            </w:r>
            <w:r w:rsidR="00AA1B0D" w:rsidRPr="00EB5C1E">
              <w:rPr>
                <w:rFonts w:ascii="Calibri" w:hAnsi="Calibri" w:cs="Calibri"/>
                <w:sz w:val="22"/>
                <w:szCs w:val="22"/>
              </w:rPr>
              <w:t>S</w:t>
            </w:r>
            <w:r w:rsidR="00904F9C" w:rsidRPr="00EB5C1E">
              <w:rPr>
                <w:rFonts w:ascii="Calibri" w:hAnsi="Calibri" w:cs="Calibri"/>
                <w:sz w:val="22"/>
                <w:szCs w:val="22"/>
              </w:rPr>
              <w:t xml:space="preserve">urgery to align </w:t>
            </w:r>
            <w:r w:rsidR="00E475B2" w:rsidRPr="00EB5C1E">
              <w:rPr>
                <w:rFonts w:ascii="Calibri" w:hAnsi="Calibri" w:cs="Calibri"/>
                <w:sz w:val="22"/>
                <w:szCs w:val="22"/>
              </w:rPr>
              <w:t>with the</w:t>
            </w:r>
            <w:r w:rsidR="006212B3" w:rsidRPr="00EB5C1E">
              <w:rPr>
                <w:rFonts w:ascii="Calibri" w:hAnsi="Calibri" w:cs="Calibri"/>
                <w:sz w:val="22"/>
                <w:szCs w:val="22"/>
              </w:rPr>
              <w:t>se areas</w:t>
            </w:r>
            <w:r w:rsidR="00E475B2" w:rsidRPr="00EB5C1E">
              <w:rPr>
                <w:rFonts w:ascii="Calibri" w:hAnsi="Calibri" w:cs="Calibri"/>
                <w:sz w:val="22"/>
                <w:szCs w:val="22"/>
              </w:rPr>
              <w:t xml:space="preserve">. The three APGDs will take on national remits </w:t>
            </w:r>
            <w:r w:rsidR="006F7E11" w:rsidRPr="00EB5C1E">
              <w:rPr>
                <w:rFonts w:ascii="Calibri" w:hAnsi="Calibri" w:cs="Calibri"/>
                <w:sz w:val="22"/>
                <w:szCs w:val="22"/>
              </w:rPr>
              <w:t>with a</w:t>
            </w:r>
            <w:r w:rsidR="00E475B2" w:rsidRPr="00EB5C1E">
              <w:rPr>
                <w:rFonts w:ascii="Calibri" w:hAnsi="Calibri" w:cs="Calibri"/>
                <w:sz w:val="22"/>
                <w:szCs w:val="22"/>
              </w:rPr>
              <w:t xml:space="preserve"> portfolio of surgical specialties. It is hoped this will improve the consistency of decision making and advice for TPDs and RDiTs</w:t>
            </w:r>
            <w:r w:rsidR="00582413" w:rsidRPr="00EB5C1E">
              <w:rPr>
                <w:rFonts w:ascii="Calibri" w:hAnsi="Calibri" w:cs="Calibri"/>
                <w:sz w:val="22"/>
                <w:szCs w:val="22"/>
              </w:rPr>
              <w:t xml:space="preserve"> across Scotland. It will also allow APGDs to develop specialty expertise and </w:t>
            </w:r>
            <w:r w:rsidR="000B698C" w:rsidRPr="00EB5C1E">
              <w:rPr>
                <w:rFonts w:ascii="Calibri" w:hAnsi="Calibri" w:cs="Calibri"/>
                <w:sz w:val="22"/>
                <w:szCs w:val="22"/>
              </w:rPr>
              <w:t>advise NES accordingly.</w:t>
            </w:r>
          </w:p>
          <w:p w14:paraId="52964909" w14:textId="77777777" w:rsidR="00EB5C1E" w:rsidRPr="00EB5C1E" w:rsidRDefault="00EB5C1E" w:rsidP="00EB5C1E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313D15" w14:textId="2F2B3CB7" w:rsidR="0087576A" w:rsidRPr="00EB5C1E" w:rsidRDefault="008B630B" w:rsidP="002A569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5C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Changes </w:t>
            </w:r>
            <w:r w:rsidR="00007780" w:rsidRPr="00EB5C1E">
              <w:rPr>
                <w:rFonts w:ascii="Calibri" w:hAnsi="Calibri" w:cs="Calibri"/>
                <w:b/>
                <w:bCs/>
                <w:sz w:val="22"/>
                <w:szCs w:val="22"/>
              </w:rPr>
              <w:t>so Far</w:t>
            </w:r>
            <w:r w:rsidRPr="00EB5C1E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EB5C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B5C1E" w:rsidRPr="00EB5C1E">
              <w:rPr>
                <w:rFonts w:ascii="Calibri" w:hAnsi="Calibri" w:cs="Calibri"/>
                <w:sz w:val="22"/>
                <w:szCs w:val="22"/>
              </w:rPr>
              <w:t>AM confirmed that Bryn Jones has been reappointed as Surgery APGD in the West. In addition to this, Stuart Suttie has demitted as APGD for the South-East, Melanie Clarke has demitted from the North and Russell Duncan has demitted from the East.</w:t>
            </w:r>
            <w:r w:rsidR="00210E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B5C1E" w:rsidRPr="00EB5C1E">
              <w:rPr>
                <w:rFonts w:ascii="Calibri" w:hAnsi="Calibri" w:cs="Calibri"/>
                <w:sz w:val="22"/>
                <w:szCs w:val="22"/>
              </w:rPr>
              <w:t>The East and North regions will be merged. The two vacant posts will be advertised in the coming months.</w:t>
            </w:r>
          </w:p>
          <w:p w14:paraId="3C63E25E" w14:textId="4F116BF0" w:rsidR="00EB5C1E" w:rsidRPr="00EB5C1E" w:rsidRDefault="00EB5C1E" w:rsidP="00EB5C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5EF00BC9" w14:textId="77777777" w:rsidR="0087576A" w:rsidRPr="00794538" w:rsidRDefault="008757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6BA" w:rsidRPr="00794538" w14:paraId="4FC495A9" w14:textId="77777777" w:rsidTr="00201E84">
        <w:trPr>
          <w:trHeight w:val="593"/>
        </w:trPr>
        <w:tc>
          <w:tcPr>
            <w:tcW w:w="839" w:type="dxa"/>
          </w:tcPr>
          <w:p w14:paraId="53091AE5" w14:textId="42B338EE" w:rsidR="0087576A" w:rsidRPr="00794538" w:rsidRDefault="007541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4.4</w:t>
            </w:r>
          </w:p>
        </w:tc>
        <w:tc>
          <w:tcPr>
            <w:tcW w:w="1850" w:type="dxa"/>
          </w:tcPr>
          <w:p w14:paraId="1F599A69" w14:textId="00082578" w:rsidR="0087576A" w:rsidRPr="00794538" w:rsidRDefault="005A6FEC" w:rsidP="00151C6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CCT to </w:t>
            </w:r>
            <w:r w:rsidR="00D0743F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onsultant </w:t>
            </w:r>
            <w:r w:rsidR="00D0743F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ransition – </w:t>
            </w:r>
          </w:p>
        </w:tc>
        <w:tc>
          <w:tcPr>
            <w:tcW w:w="8646" w:type="dxa"/>
          </w:tcPr>
          <w:p w14:paraId="4B85721B" w14:textId="52608D4D" w:rsidR="00DA231E" w:rsidRPr="008A113A" w:rsidRDefault="00DA231E" w:rsidP="008A113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597745FB" w14:textId="2ED32288" w:rsidR="0087576A" w:rsidRPr="00794538" w:rsidRDefault="008757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113A" w:rsidRPr="00794538" w14:paraId="769FA4FA" w14:textId="77777777" w:rsidTr="00201E84">
        <w:trPr>
          <w:trHeight w:val="851"/>
        </w:trPr>
        <w:tc>
          <w:tcPr>
            <w:tcW w:w="839" w:type="dxa"/>
          </w:tcPr>
          <w:p w14:paraId="2BAF469D" w14:textId="41662040" w:rsidR="008A113A" w:rsidRPr="00794538" w:rsidRDefault="008A113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4.4.1</w:t>
            </w:r>
          </w:p>
        </w:tc>
        <w:tc>
          <w:tcPr>
            <w:tcW w:w="1850" w:type="dxa"/>
          </w:tcPr>
          <w:p w14:paraId="7E34BCD0" w14:textId="53920F82" w:rsidR="008A113A" w:rsidRPr="00794538" w:rsidRDefault="008A113A" w:rsidP="00151C6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Senior Fellowships</w:t>
            </w:r>
          </w:p>
        </w:tc>
        <w:tc>
          <w:tcPr>
            <w:tcW w:w="8646" w:type="dxa"/>
          </w:tcPr>
          <w:p w14:paraId="39342989" w14:textId="77777777" w:rsidR="00AA5944" w:rsidRDefault="008A113A" w:rsidP="004633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3328">
              <w:rPr>
                <w:rFonts w:ascii="Calibri" w:hAnsi="Calibri" w:cs="Calibri"/>
                <w:sz w:val="22"/>
                <w:szCs w:val="22"/>
              </w:rPr>
              <w:t xml:space="preserve">AM </w:t>
            </w:r>
            <w:r w:rsidR="002D7BFF" w:rsidRPr="00463328">
              <w:rPr>
                <w:rFonts w:ascii="Calibri" w:hAnsi="Calibri" w:cs="Calibri"/>
                <w:sz w:val="22"/>
                <w:szCs w:val="22"/>
              </w:rPr>
              <w:t xml:space="preserve">presented a paper </w:t>
            </w:r>
            <w:r w:rsidR="002A693E" w:rsidRPr="00463328">
              <w:rPr>
                <w:rFonts w:ascii="Calibri" w:hAnsi="Calibri" w:cs="Calibri"/>
                <w:sz w:val="22"/>
                <w:szCs w:val="22"/>
              </w:rPr>
              <w:t xml:space="preserve">proposing </w:t>
            </w:r>
            <w:r w:rsidR="00EC6846" w:rsidRPr="00463328">
              <w:rPr>
                <w:rFonts w:ascii="Calibri" w:hAnsi="Calibri" w:cs="Calibri"/>
                <w:sz w:val="22"/>
                <w:szCs w:val="22"/>
              </w:rPr>
              <w:t>the creation of a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Fellowship post which </w:t>
            </w:r>
            <w:r w:rsidR="00EC6846" w:rsidRPr="00463328">
              <w:rPr>
                <w:rFonts w:ascii="Calibri" w:hAnsi="Calibri" w:cs="Calibri"/>
                <w:sz w:val="22"/>
                <w:szCs w:val="22"/>
              </w:rPr>
              <w:t xml:space="preserve">would apply to </w:t>
            </w:r>
            <w:r w:rsidR="00F233C6" w:rsidRPr="00463328">
              <w:rPr>
                <w:rFonts w:ascii="Calibri" w:hAnsi="Calibri" w:cs="Calibri"/>
                <w:sz w:val="22"/>
                <w:szCs w:val="22"/>
              </w:rPr>
              <w:t>resident doctors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pre and </w:t>
            </w:r>
            <w:r w:rsidR="00A029B0" w:rsidRPr="00463328">
              <w:rPr>
                <w:rFonts w:ascii="Calibri" w:hAnsi="Calibri" w:cs="Calibri"/>
                <w:sz w:val="22"/>
                <w:szCs w:val="22"/>
              </w:rPr>
              <w:t xml:space="preserve">possibly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post</w:t>
            </w:r>
            <w:r w:rsidR="00DC149E"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>CCT</w:t>
            </w:r>
            <w:r w:rsidR="00F233C6" w:rsidRPr="00463328">
              <w:rPr>
                <w:rFonts w:ascii="Calibri" w:hAnsi="Calibri" w:cs="Calibri"/>
                <w:sz w:val="22"/>
                <w:szCs w:val="22"/>
              </w:rPr>
              <w:t xml:space="preserve">. The Fellowships would be </w:t>
            </w:r>
            <w:r w:rsidR="00C40E82" w:rsidRPr="0046332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bespoke </w:t>
            </w:r>
            <w:r w:rsidR="00F233C6" w:rsidRPr="00463328">
              <w:rPr>
                <w:rFonts w:ascii="Calibri" w:hAnsi="Calibri" w:cs="Calibri"/>
                <w:sz w:val="22"/>
                <w:szCs w:val="22"/>
              </w:rPr>
              <w:t xml:space="preserve">programme created in tandem with </w:t>
            </w:r>
            <w:r w:rsidR="008C0213" w:rsidRPr="00463328">
              <w:rPr>
                <w:rFonts w:ascii="Calibri" w:hAnsi="Calibri" w:cs="Calibri"/>
                <w:sz w:val="22"/>
                <w:szCs w:val="22"/>
              </w:rPr>
              <w:t>employers</w:t>
            </w:r>
            <w:r w:rsidR="001F5D99" w:rsidRPr="00463328">
              <w:rPr>
                <w:rFonts w:ascii="Calibri" w:hAnsi="Calibri" w:cs="Calibri"/>
                <w:sz w:val="22"/>
                <w:szCs w:val="22"/>
              </w:rPr>
              <w:t xml:space="preserve"> with current or impending vacancies</w:t>
            </w:r>
            <w:r w:rsidR="008C0213" w:rsidRPr="00463328">
              <w:rPr>
                <w:rFonts w:ascii="Calibri" w:hAnsi="Calibri" w:cs="Calibri"/>
                <w:sz w:val="22"/>
                <w:szCs w:val="22"/>
              </w:rPr>
              <w:t>.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 Posts would </w:t>
            </w:r>
            <w:r w:rsidR="00223A24" w:rsidRPr="00463328">
              <w:rPr>
                <w:rFonts w:ascii="Calibri" w:hAnsi="Calibri" w:cs="Calibri"/>
                <w:sz w:val="22"/>
                <w:szCs w:val="22"/>
              </w:rPr>
              <w:t>concentrate on</w:t>
            </w:r>
            <w:r w:rsidR="008C0213" w:rsidRPr="004633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4A1C" w:rsidRPr="00463328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463328">
              <w:rPr>
                <w:rFonts w:ascii="Calibri" w:hAnsi="Calibri" w:cs="Calibri"/>
                <w:sz w:val="22"/>
                <w:szCs w:val="22"/>
              </w:rPr>
              <w:t xml:space="preserve">specific skills </w:t>
            </w:r>
            <w:r w:rsidR="00A24A1C" w:rsidRPr="00463328">
              <w:rPr>
                <w:rFonts w:ascii="Calibri" w:hAnsi="Calibri" w:cs="Calibri"/>
                <w:sz w:val="22"/>
                <w:szCs w:val="22"/>
              </w:rPr>
              <w:t>requirements for upcoming consultant vacancies with individual employers.</w:t>
            </w:r>
          </w:p>
          <w:p w14:paraId="483C7837" w14:textId="1C45D3D8" w:rsidR="00743BE2" w:rsidRPr="00463328" w:rsidRDefault="00743BE2" w:rsidP="00743BE2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52DCAB2C" w14:textId="77777777" w:rsidR="008A113A" w:rsidRDefault="008A11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0E7D" w:rsidRPr="00794538" w14:paraId="78FCD23C" w14:textId="77777777" w:rsidTr="00201E84">
        <w:trPr>
          <w:trHeight w:val="1266"/>
        </w:trPr>
        <w:tc>
          <w:tcPr>
            <w:tcW w:w="839" w:type="dxa"/>
          </w:tcPr>
          <w:p w14:paraId="121DBFE8" w14:textId="5803245C" w:rsidR="00AF0E7D" w:rsidRPr="00794538" w:rsidRDefault="008A113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4.4.2</w:t>
            </w:r>
          </w:p>
        </w:tc>
        <w:tc>
          <w:tcPr>
            <w:tcW w:w="1850" w:type="dxa"/>
          </w:tcPr>
          <w:p w14:paraId="1A57E6E6" w14:textId="188DE4BC" w:rsidR="00AF0E7D" w:rsidRPr="00794538" w:rsidRDefault="00251755" w:rsidP="00151C6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Issues related to Fellowship Roles</w:t>
            </w:r>
          </w:p>
        </w:tc>
        <w:tc>
          <w:tcPr>
            <w:tcW w:w="8646" w:type="dxa"/>
          </w:tcPr>
          <w:p w14:paraId="64A2F3C1" w14:textId="3DC8EB64" w:rsidR="00251755" w:rsidRDefault="00251755" w:rsidP="00251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members discussed the following issues related to </w:t>
            </w:r>
            <w:r w:rsidR="00581497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</w:rPr>
              <w:t>proposed Fellowship post</w:t>
            </w:r>
            <w:r w:rsidR="00581497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including:</w:t>
            </w:r>
          </w:p>
          <w:p w14:paraId="3602F66F" w14:textId="77777777" w:rsidR="00E73FA5" w:rsidRDefault="00E73FA5" w:rsidP="002517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111AF8" w14:textId="6451AA38" w:rsidR="00E73FA5" w:rsidRDefault="00E73FA5" w:rsidP="002517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46D2">
              <w:rPr>
                <w:rFonts w:ascii="Calibri" w:hAnsi="Calibri" w:cs="Calibri"/>
                <w:b/>
                <w:bCs/>
                <w:sz w:val="22"/>
                <w:szCs w:val="22"/>
              </w:rPr>
              <w:t>Types of Fellowships:</w:t>
            </w:r>
            <w:r w:rsidRPr="005B46D2">
              <w:rPr>
                <w:rFonts w:ascii="Calibri" w:hAnsi="Calibri" w:cs="Calibri"/>
                <w:sz w:val="22"/>
                <w:szCs w:val="22"/>
              </w:rPr>
              <w:t xml:space="preserve"> EC </w:t>
            </w:r>
            <w:r w:rsidR="00863B95" w:rsidRPr="005B46D2">
              <w:rPr>
                <w:rFonts w:ascii="Calibri" w:hAnsi="Calibri" w:cs="Calibri"/>
                <w:sz w:val="22"/>
                <w:szCs w:val="22"/>
              </w:rPr>
              <w:t xml:space="preserve">noted </w:t>
            </w:r>
            <w:r w:rsidRPr="005B46D2">
              <w:rPr>
                <w:rFonts w:ascii="Calibri" w:hAnsi="Calibri" w:cs="Calibri"/>
                <w:sz w:val="22"/>
                <w:szCs w:val="22"/>
              </w:rPr>
              <w:t>that any proposed Fellowship should be distinct from any p</w:t>
            </w:r>
            <w:r w:rsidR="001F5D99">
              <w:rPr>
                <w:rFonts w:ascii="Calibri" w:hAnsi="Calibri" w:cs="Calibri"/>
                <w:sz w:val="22"/>
                <w:szCs w:val="22"/>
              </w:rPr>
              <w:t>re</w:t>
            </w:r>
            <w:r w:rsidR="00863B95" w:rsidRPr="005B46D2">
              <w:rPr>
                <w:rFonts w:ascii="Calibri" w:hAnsi="Calibri" w:cs="Calibri"/>
                <w:sz w:val="22"/>
                <w:szCs w:val="22"/>
              </w:rPr>
              <w:t>-</w:t>
            </w:r>
            <w:r w:rsidRPr="005B46D2">
              <w:rPr>
                <w:rFonts w:ascii="Calibri" w:hAnsi="Calibri" w:cs="Calibri"/>
                <w:sz w:val="22"/>
                <w:szCs w:val="22"/>
              </w:rPr>
              <w:t>CCT Registrar role. PW</w:t>
            </w:r>
            <w:r w:rsidR="00F54EC9" w:rsidRPr="005B46D2">
              <w:rPr>
                <w:rFonts w:ascii="Calibri" w:hAnsi="Calibri" w:cs="Calibri"/>
                <w:sz w:val="22"/>
                <w:szCs w:val="22"/>
              </w:rPr>
              <w:t xml:space="preserve"> noted the</w:t>
            </w:r>
            <w:r w:rsidR="005B46D2" w:rsidRPr="005B46D2">
              <w:rPr>
                <w:rFonts w:ascii="Calibri" w:hAnsi="Calibri" w:cs="Calibri"/>
                <w:sz w:val="22"/>
                <w:szCs w:val="22"/>
              </w:rPr>
              <w:t xml:space="preserve"> lack of regulation around the creation of </w:t>
            </w:r>
            <w:r w:rsidR="001F5D99">
              <w:rPr>
                <w:rFonts w:ascii="Calibri" w:hAnsi="Calibri" w:cs="Calibri"/>
                <w:sz w:val="22"/>
                <w:szCs w:val="22"/>
              </w:rPr>
              <w:t xml:space="preserve">post CCT </w:t>
            </w:r>
            <w:r w:rsidR="005B46D2" w:rsidRPr="005B46D2">
              <w:rPr>
                <w:rFonts w:ascii="Calibri" w:hAnsi="Calibri" w:cs="Calibri"/>
                <w:sz w:val="22"/>
                <w:szCs w:val="22"/>
              </w:rPr>
              <w:t>Fellowship posts and suggested a</w:t>
            </w:r>
            <w:r w:rsidR="00F54EC9" w:rsidRPr="005B4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B46D2">
              <w:rPr>
                <w:rFonts w:ascii="Calibri" w:hAnsi="Calibri" w:cs="Calibri"/>
                <w:sz w:val="22"/>
                <w:szCs w:val="22"/>
              </w:rPr>
              <w:t xml:space="preserve">specific set of standards </w:t>
            </w:r>
            <w:r w:rsidR="005B46D2">
              <w:rPr>
                <w:rFonts w:ascii="Calibri" w:hAnsi="Calibri" w:cs="Calibri"/>
                <w:sz w:val="22"/>
                <w:szCs w:val="22"/>
              </w:rPr>
              <w:t>be created.</w:t>
            </w:r>
            <w:r w:rsidR="00726C92">
              <w:rPr>
                <w:rFonts w:ascii="Calibri" w:hAnsi="Calibri" w:cs="Calibri"/>
                <w:sz w:val="22"/>
                <w:szCs w:val="22"/>
              </w:rPr>
              <w:t xml:space="preserve"> AM responded that the proposed</w:t>
            </w:r>
            <w:r w:rsidR="00CC44F3">
              <w:rPr>
                <w:rFonts w:ascii="Calibri" w:hAnsi="Calibri" w:cs="Calibri"/>
                <w:sz w:val="22"/>
                <w:szCs w:val="22"/>
              </w:rPr>
              <w:t xml:space="preserve"> pre-CCT</w:t>
            </w:r>
            <w:r w:rsidR="00726C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9242C">
              <w:rPr>
                <w:rFonts w:ascii="Calibri" w:hAnsi="Calibri" w:cs="Calibri"/>
                <w:sz w:val="22"/>
                <w:szCs w:val="22"/>
              </w:rPr>
              <w:t>fellowships would</w:t>
            </w:r>
            <w:r w:rsidR="00726C92">
              <w:rPr>
                <w:rFonts w:ascii="Calibri" w:hAnsi="Calibri" w:cs="Calibri"/>
                <w:sz w:val="22"/>
                <w:szCs w:val="22"/>
              </w:rPr>
              <w:t xml:space="preserve"> remain under the governance of NES. </w:t>
            </w:r>
          </w:p>
          <w:p w14:paraId="10643ECD" w14:textId="77777777" w:rsidR="005B46D2" w:rsidRPr="005B46D2" w:rsidRDefault="005B46D2" w:rsidP="005B46D2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D755CD" w14:textId="24258322" w:rsidR="00AF0E7D" w:rsidRDefault="00AF0E7D" w:rsidP="00E73FA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54EB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Acting Up: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HB asked if </w:t>
            </w:r>
            <w:r w:rsidR="00A47245">
              <w:rPr>
                <w:rFonts w:ascii="Calibri" w:hAnsi="Calibri" w:cs="Calibri"/>
                <w:sz w:val="22"/>
                <w:szCs w:val="22"/>
              </w:rPr>
              <w:t xml:space="preserve">resident doctors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would </w:t>
            </w:r>
            <w:r w:rsidR="00536282">
              <w:rPr>
                <w:rFonts w:ascii="Calibri" w:hAnsi="Calibri" w:cs="Calibri"/>
                <w:sz w:val="22"/>
                <w:szCs w:val="22"/>
              </w:rPr>
              <w:t>be required 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6282">
              <w:rPr>
                <w:rFonts w:ascii="Calibri" w:hAnsi="Calibri" w:cs="Calibri"/>
                <w:sz w:val="22"/>
                <w:szCs w:val="22"/>
              </w:rPr>
              <w:t>‘</w:t>
            </w:r>
            <w:r>
              <w:rPr>
                <w:rFonts w:ascii="Calibri" w:hAnsi="Calibri" w:cs="Calibri"/>
                <w:sz w:val="22"/>
                <w:szCs w:val="22"/>
              </w:rPr>
              <w:t>act up</w:t>
            </w:r>
            <w:r w:rsidR="00536282">
              <w:rPr>
                <w:rFonts w:ascii="Calibri" w:hAnsi="Calibri" w:cs="Calibri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</w:t>
            </w:r>
            <w:r w:rsidR="00A47245">
              <w:rPr>
                <w:rFonts w:ascii="Calibri" w:hAnsi="Calibri" w:cs="Calibri"/>
                <w:sz w:val="22"/>
                <w:szCs w:val="22"/>
              </w:rPr>
              <w:t>a proposed Fellowship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role. </w:t>
            </w:r>
            <w:r w:rsidR="00647287">
              <w:rPr>
                <w:rFonts w:ascii="Calibri" w:hAnsi="Calibri" w:cs="Calibri"/>
                <w:sz w:val="22"/>
                <w:szCs w:val="22"/>
              </w:rPr>
              <w:t xml:space="preserve">If this was the </w:t>
            </w:r>
            <w:r w:rsidR="00924BD3">
              <w:rPr>
                <w:rFonts w:ascii="Calibri" w:hAnsi="Calibri" w:cs="Calibri"/>
                <w:sz w:val="22"/>
                <w:szCs w:val="22"/>
              </w:rPr>
              <w:t>case,</w:t>
            </w:r>
            <w:r w:rsidR="00647287">
              <w:rPr>
                <w:rFonts w:ascii="Calibri" w:hAnsi="Calibri" w:cs="Calibri"/>
                <w:sz w:val="22"/>
                <w:szCs w:val="22"/>
              </w:rPr>
              <w:t xml:space="preserve"> there may be </w:t>
            </w:r>
            <w:r>
              <w:rPr>
                <w:rFonts w:ascii="Calibri" w:hAnsi="Calibri" w:cs="Calibri"/>
                <w:sz w:val="22"/>
                <w:szCs w:val="22"/>
              </w:rPr>
              <w:t>an impact on resident doctor rotas. AM confirmed that</w:t>
            </w:r>
            <w:r w:rsidR="006472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24BD3">
              <w:rPr>
                <w:rFonts w:ascii="Calibri" w:hAnsi="Calibri" w:cs="Calibri"/>
                <w:sz w:val="22"/>
                <w:szCs w:val="22"/>
              </w:rPr>
              <w:t>resident</w:t>
            </w:r>
            <w:r w:rsidR="006472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24BD3">
              <w:rPr>
                <w:rFonts w:ascii="Calibri" w:hAnsi="Calibri" w:cs="Calibri"/>
                <w:sz w:val="22"/>
                <w:szCs w:val="22"/>
              </w:rPr>
              <w:t>doctors</w:t>
            </w:r>
            <w:r w:rsidR="00647287">
              <w:rPr>
                <w:rFonts w:ascii="Calibri" w:hAnsi="Calibri" w:cs="Calibri"/>
                <w:sz w:val="22"/>
                <w:szCs w:val="22"/>
              </w:rPr>
              <w:t xml:space="preserve"> may be asked to act up</w:t>
            </w:r>
            <w:r w:rsidR="00726C92">
              <w:rPr>
                <w:rFonts w:ascii="Calibri" w:hAnsi="Calibri" w:cs="Calibri"/>
                <w:sz w:val="22"/>
                <w:szCs w:val="22"/>
              </w:rPr>
              <w:t xml:space="preserve"> if appropriate for their training</w:t>
            </w:r>
            <w:r w:rsidR="00E17E52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924BD3">
              <w:rPr>
                <w:rFonts w:ascii="Calibri" w:hAnsi="Calibri" w:cs="Calibri"/>
                <w:sz w:val="22"/>
                <w:szCs w:val="22"/>
              </w:rPr>
              <w:t xml:space="preserve">any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impact would have to be considered. </w:t>
            </w:r>
          </w:p>
          <w:p w14:paraId="11038E97" w14:textId="77777777" w:rsidR="00AF0E7D" w:rsidRPr="00A54EB9" w:rsidRDefault="00AF0E7D" w:rsidP="00AF0E7D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58C705F8" w14:textId="170BDCC5" w:rsidR="00AF0E7D" w:rsidRDefault="00AF0E7D" w:rsidP="00E73FA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005D">
              <w:rPr>
                <w:rFonts w:ascii="Calibri" w:hAnsi="Calibri" w:cs="Calibri"/>
                <w:b/>
                <w:bCs/>
                <w:sz w:val="22"/>
                <w:szCs w:val="22"/>
              </w:rPr>
              <w:t>Extension of Training:</w:t>
            </w:r>
            <w:r w:rsidRPr="008467C6">
              <w:rPr>
                <w:rFonts w:ascii="Calibri" w:hAnsi="Calibri" w:cs="Calibri"/>
                <w:sz w:val="22"/>
                <w:szCs w:val="22"/>
              </w:rPr>
              <w:t xml:space="preserve"> PW </w:t>
            </w:r>
            <w:r w:rsidR="0094292F">
              <w:rPr>
                <w:rFonts w:ascii="Calibri" w:hAnsi="Calibri" w:cs="Calibri"/>
                <w:sz w:val="22"/>
                <w:szCs w:val="22"/>
              </w:rPr>
              <w:t>highlighted the problem of</w:t>
            </w:r>
            <w:r w:rsidRPr="008467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292F">
              <w:rPr>
                <w:rFonts w:ascii="Calibri" w:hAnsi="Calibri" w:cs="Calibri"/>
                <w:sz w:val="22"/>
                <w:szCs w:val="22"/>
              </w:rPr>
              <w:t>‘</w:t>
            </w:r>
            <w:r w:rsidRPr="008467C6">
              <w:rPr>
                <w:rFonts w:ascii="Calibri" w:hAnsi="Calibri" w:cs="Calibri"/>
                <w:sz w:val="22"/>
                <w:szCs w:val="22"/>
              </w:rPr>
              <w:t>additional training</w:t>
            </w:r>
            <w:r w:rsidR="0094292F">
              <w:rPr>
                <w:rFonts w:ascii="Calibri" w:hAnsi="Calibri" w:cs="Calibri"/>
                <w:sz w:val="22"/>
                <w:szCs w:val="22"/>
              </w:rPr>
              <w:t>’ spilling</w:t>
            </w:r>
            <w:r w:rsidRPr="008467C6">
              <w:rPr>
                <w:rFonts w:ascii="Calibri" w:hAnsi="Calibri" w:cs="Calibri"/>
                <w:sz w:val="22"/>
                <w:szCs w:val="22"/>
              </w:rPr>
              <w:t xml:space="preserve"> over into </w:t>
            </w:r>
            <w:r w:rsidR="00717FE8">
              <w:rPr>
                <w:rFonts w:ascii="Calibri" w:hAnsi="Calibri" w:cs="Calibri"/>
                <w:sz w:val="22"/>
                <w:szCs w:val="22"/>
              </w:rPr>
              <w:t>consultant positions</w:t>
            </w:r>
            <w:r w:rsidRPr="008467C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C15FB3">
              <w:rPr>
                <w:rFonts w:ascii="Calibri" w:hAnsi="Calibri" w:cs="Calibri"/>
                <w:sz w:val="22"/>
                <w:szCs w:val="22"/>
              </w:rPr>
              <w:t>PW noted that this could be</w:t>
            </w:r>
            <w:r w:rsidRPr="008467C6">
              <w:rPr>
                <w:rFonts w:ascii="Calibri" w:hAnsi="Calibri" w:cs="Calibri"/>
                <w:sz w:val="22"/>
                <w:szCs w:val="22"/>
              </w:rPr>
              <w:t xml:space="preserve"> viewed as an extension of training which would have </w:t>
            </w:r>
            <w:r w:rsidR="00CF7DD0" w:rsidRPr="008467C6">
              <w:rPr>
                <w:rFonts w:ascii="Calibri" w:hAnsi="Calibri" w:cs="Calibri"/>
                <w:sz w:val="22"/>
                <w:szCs w:val="22"/>
              </w:rPr>
              <w:t>a</w:t>
            </w:r>
            <w:r w:rsidR="00FA731A">
              <w:rPr>
                <w:rFonts w:ascii="Calibri" w:hAnsi="Calibri" w:cs="Calibri"/>
                <w:sz w:val="22"/>
                <w:szCs w:val="22"/>
              </w:rPr>
              <w:t xml:space="preserve"> knock-on</w:t>
            </w:r>
            <w:r w:rsidRPr="008467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245F5">
              <w:rPr>
                <w:rFonts w:ascii="Calibri" w:hAnsi="Calibri" w:cs="Calibri"/>
                <w:sz w:val="22"/>
                <w:szCs w:val="22"/>
              </w:rPr>
              <w:t>effect</w:t>
            </w:r>
            <w:r w:rsidRPr="008467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A731A">
              <w:rPr>
                <w:rFonts w:ascii="Calibri" w:hAnsi="Calibri" w:cs="Calibri"/>
                <w:sz w:val="22"/>
                <w:szCs w:val="22"/>
              </w:rPr>
              <w:t>on</w:t>
            </w:r>
            <w:r w:rsidRPr="008467C6">
              <w:rPr>
                <w:rFonts w:ascii="Calibri" w:hAnsi="Calibri" w:cs="Calibri"/>
                <w:sz w:val="22"/>
                <w:szCs w:val="22"/>
              </w:rPr>
              <w:t xml:space="preserve"> training programmes.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A731A">
              <w:rPr>
                <w:rFonts w:ascii="Calibri" w:hAnsi="Calibri" w:cs="Calibri"/>
                <w:sz w:val="22"/>
                <w:szCs w:val="22"/>
              </w:rPr>
              <w:t>In addition to this,</w:t>
            </w:r>
            <w:r w:rsidR="00CF7DD0">
              <w:rPr>
                <w:rFonts w:ascii="Calibri" w:hAnsi="Calibri" w:cs="Calibri"/>
                <w:sz w:val="22"/>
                <w:szCs w:val="22"/>
              </w:rPr>
              <w:t xml:space="preserve"> PW asked if resident doctors would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have to be Out of Programme for some aspects of the Fellowship.</w:t>
            </w:r>
            <w:r w:rsidR="00D00F90">
              <w:rPr>
                <w:rFonts w:ascii="Calibri" w:hAnsi="Calibri" w:cs="Calibri"/>
                <w:sz w:val="22"/>
                <w:szCs w:val="22"/>
              </w:rPr>
              <w:t xml:space="preserve"> AM responded that the proposal was for pre-CCT fellowship within programme if possible. </w:t>
            </w:r>
          </w:p>
          <w:p w14:paraId="663CDD53" w14:textId="77777777" w:rsidR="00AF0E7D" w:rsidRPr="002E2C6C" w:rsidRDefault="00AF0E7D" w:rsidP="00AF0E7D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48039803" w14:textId="0E149FAD" w:rsidR="00AF0E7D" w:rsidRDefault="00AF0E7D" w:rsidP="00E73FA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4292">
              <w:rPr>
                <w:rFonts w:ascii="Calibri" w:hAnsi="Calibri" w:cs="Calibri"/>
                <w:b/>
                <w:bCs/>
                <w:sz w:val="22"/>
                <w:szCs w:val="22"/>
              </w:rPr>
              <w:t>Impact on other Resident Doctors: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SR highlighted the need to make sure </w:t>
            </w:r>
            <w:r w:rsidR="00642D05">
              <w:rPr>
                <w:rFonts w:ascii="Calibri" w:hAnsi="Calibri" w:cs="Calibri"/>
                <w:sz w:val="22"/>
                <w:szCs w:val="22"/>
              </w:rPr>
              <w:t>proposed Fellowships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60F9">
              <w:rPr>
                <w:rFonts w:ascii="Calibri" w:hAnsi="Calibri" w:cs="Calibri"/>
                <w:sz w:val="22"/>
                <w:szCs w:val="22"/>
              </w:rPr>
              <w:t>do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not prevent any other resident doctor</w:t>
            </w:r>
            <w:r w:rsidR="00642D0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from accessing the required number of cases for their Logbooks. </w:t>
            </w:r>
          </w:p>
          <w:p w14:paraId="4CEB8348" w14:textId="77777777" w:rsidR="00AF0E7D" w:rsidRPr="00241D3A" w:rsidRDefault="00AF0E7D" w:rsidP="00AF0E7D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681BB41B" w14:textId="54103090" w:rsidR="00AF0E7D" w:rsidRDefault="00AF0E7D" w:rsidP="00E73FA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0E7D">
              <w:rPr>
                <w:rFonts w:ascii="Calibri" w:hAnsi="Calibri" w:cs="Calibri"/>
                <w:b/>
                <w:bCs/>
                <w:sz w:val="22"/>
                <w:szCs w:val="22"/>
              </w:rPr>
              <w:t>Preparation for Management Skills:</w:t>
            </w:r>
            <w:r w:rsidRPr="00AF0E7D">
              <w:rPr>
                <w:rFonts w:ascii="Calibri" w:hAnsi="Calibri" w:cs="Calibri"/>
                <w:sz w:val="22"/>
                <w:szCs w:val="22"/>
              </w:rPr>
              <w:t xml:space="preserve"> EC </w:t>
            </w:r>
            <w:r w:rsidR="00C02131">
              <w:rPr>
                <w:rFonts w:ascii="Calibri" w:hAnsi="Calibri" w:cs="Calibri"/>
                <w:sz w:val="22"/>
                <w:szCs w:val="22"/>
              </w:rPr>
              <w:t xml:space="preserve">stated that it would be </w:t>
            </w:r>
            <w:r w:rsidR="007F5E61">
              <w:rPr>
                <w:rFonts w:ascii="Calibri" w:hAnsi="Calibri" w:cs="Calibri"/>
                <w:sz w:val="22"/>
                <w:szCs w:val="22"/>
              </w:rPr>
              <w:t xml:space="preserve">very </w:t>
            </w:r>
            <w:r w:rsidR="00C02131">
              <w:rPr>
                <w:rFonts w:ascii="Calibri" w:hAnsi="Calibri" w:cs="Calibri"/>
                <w:sz w:val="22"/>
                <w:szCs w:val="22"/>
              </w:rPr>
              <w:t xml:space="preserve">useful to teach </w:t>
            </w:r>
            <w:r w:rsidRPr="00AF0E7D">
              <w:rPr>
                <w:rFonts w:ascii="Calibri" w:hAnsi="Calibri" w:cs="Calibri"/>
                <w:sz w:val="22"/>
                <w:szCs w:val="22"/>
              </w:rPr>
              <w:t>resident doctors general management and administrative skills</w:t>
            </w:r>
            <w:r w:rsidR="00416E4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8F2003">
              <w:rPr>
                <w:rFonts w:ascii="Calibri" w:hAnsi="Calibri" w:cs="Calibri"/>
                <w:sz w:val="22"/>
                <w:szCs w:val="22"/>
              </w:rPr>
              <w:t>MF noted that a similar system is used in Pediatrics to introduce management skills to resident doctors.</w:t>
            </w:r>
          </w:p>
          <w:p w14:paraId="3DFD3AF3" w14:textId="77777777" w:rsidR="00313B43" w:rsidRPr="00313B43" w:rsidRDefault="00313B43" w:rsidP="00313B43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76BCA46F" w14:textId="07F58D5B" w:rsidR="00313B43" w:rsidRDefault="00313B43" w:rsidP="00E73FA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A4127">
              <w:rPr>
                <w:rFonts w:ascii="Calibri" w:hAnsi="Calibri" w:cs="Calibri"/>
                <w:b/>
                <w:bCs/>
                <w:sz w:val="22"/>
                <w:szCs w:val="22"/>
              </w:rPr>
              <w:t>Who can apply for post: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EB asked whether these posts would be </w:t>
            </w:r>
            <w:r w:rsidR="00CA4127">
              <w:rPr>
                <w:rFonts w:ascii="Calibri" w:hAnsi="Calibri" w:cs="Calibri"/>
                <w:sz w:val="22"/>
                <w:szCs w:val="22"/>
              </w:rPr>
              <w:t xml:space="preserve">restricted to Scottish resident doctors or open to </w:t>
            </w:r>
            <w:r w:rsidR="00255933">
              <w:rPr>
                <w:rFonts w:ascii="Calibri" w:hAnsi="Calibri" w:cs="Calibri"/>
                <w:sz w:val="22"/>
                <w:szCs w:val="22"/>
              </w:rPr>
              <w:t>non-Scottish</w:t>
            </w:r>
            <w:r w:rsidR="00CA4127">
              <w:rPr>
                <w:rFonts w:ascii="Calibri" w:hAnsi="Calibri" w:cs="Calibri"/>
                <w:sz w:val="22"/>
                <w:szCs w:val="22"/>
              </w:rPr>
              <w:t xml:space="preserve"> applicants. AM stated that they would most likely be open to a</w:t>
            </w:r>
            <w:r w:rsidR="00255933">
              <w:rPr>
                <w:rFonts w:ascii="Calibri" w:hAnsi="Calibri" w:cs="Calibri"/>
                <w:sz w:val="22"/>
                <w:szCs w:val="22"/>
              </w:rPr>
              <w:t xml:space="preserve">ll </w:t>
            </w:r>
            <w:r w:rsidR="00CA4127">
              <w:rPr>
                <w:rFonts w:ascii="Calibri" w:hAnsi="Calibri" w:cs="Calibri"/>
                <w:sz w:val="22"/>
                <w:szCs w:val="22"/>
              </w:rPr>
              <w:t>applicants</w:t>
            </w:r>
            <w:r w:rsidR="007942C6">
              <w:rPr>
                <w:rFonts w:ascii="Calibri" w:hAnsi="Calibri" w:cs="Calibri"/>
                <w:sz w:val="22"/>
                <w:szCs w:val="22"/>
              </w:rPr>
              <w:t xml:space="preserve"> although the exact process for recruitment had not been worked out</w:t>
            </w:r>
            <w:r w:rsidR="00CA4127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42BCF557" w14:textId="77777777" w:rsidR="00255933" w:rsidRPr="00255933" w:rsidRDefault="00255933" w:rsidP="00255933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0EDD873F" w14:textId="6508467A" w:rsidR="00255933" w:rsidRDefault="00255933" w:rsidP="0025593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41D3A">
              <w:rPr>
                <w:rFonts w:ascii="Calibri" w:hAnsi="Calibri" w:cs="Calibri"/>
                <w:b/>
                <w:bCs/>
                <w:sz w:val="22"/>
                <w:szCs w:val="22"/>
              </w:rPr>
              <w:t>Longer Placements: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SR suggested that this approach could be used to provide resident doctors with longer placements. </w:t>
            </w:r>
          </w:p>
          <w:p w14:paraId="63BDAA00" w14:textId="77777777" w:rsidR="00792ED2" w:rsidRPr="00792ED2" w:rsidRDefault="00792ED2" w:rsidP="00792ED2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32C2FC52" w14:textId="0D5650C2" w:rsidR="00CA4127" w:rsidRPr="002A5696" w:rsidRDefault="00792ED2" w:rsidP="002A569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CA4127" w:rsidRPr="002A5696">
              <w:rPr>
                <w:rFonts w:ascii="Calibri" w:hAnsi="Calibri" w:cs="Calibri"/>
                <w:b/>
                <w:bCs/>
                <w:sz w:val="22"/>
                <w:szCs w:val="22"/>
              </w:rPr>
              <w:t>ext Steps:</w:t>
            </w:r>
            <w:r w:rsidR="00752F1A" w:rsidRPr="002A569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52F1A" w:rsidRPr="002A5696">
              <w:rPr>
                <w:rFonts w:ascii="Calibri" w:hAnsi="Calibri" w:cs="Calibri"/>
                <w:sz w:val="22"/>
                <w:szCs w:val="22"/>
              </w:rPr>
              <w:t>AM thank</w:t>
            </w:r>
            <w:r w:rsidR="002858BF" w:rsidRPr="002A5696">
              <w:rPr>
                <w:rFonts w:ascii="Calibri" w:hAnsi="Calibri" w:cs="Calibri"/>
                <w:sz w:val="22"/>
                <w:szCs w:val="22"/>
              </w:rPr>
              <w:t>ed</w:t>
            </w:r>
            <w:r w:rsidR="00752F1A" w:rsidRPr="002A5696">
              <w:rPr>
                <w:rFonts w:ascii="Calibri" w:hAnsi="Calibri" w:cs="Calibri"/>
                <w:sz w:val="22"/>
                <w:szCs w:val="22"/>
              </w:rPr>
              <w:t xml:space="preserve"> the members for their comments and</w:t>
            </w:r>
            <w:r w:rsidR="00AD0D66" w:rsidRPr="002A5696">
              <w:rPr>
                <w:rFonts w:ascii="Calibri" w:hAnsi="Calibri" w:cs="Calibri"/>
                <w:sz w:val="22"/>
                <w:szCs w:val="22"/>
              </w:rPr>
              <w:t xml:space="preserve"> said he will bring this back to the STB in due course</w:t>
            </w:r>
            <w:r w:rsidR="00C82266" w:rsidRPr="002A569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941C133" w14:textId="07F28F30" w:rsidR="008F2003" w:rsidRPr="008F2003" w:rsidRDefault="008F2003" w:rsidP="00255933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ED50FE9" w14:textId="77777777" w:rsidR="00AF0E7D" w:rsidRDefault="00AF0E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048C31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A5D099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CB3761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2E47CF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863996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A2A1C7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885BF4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40450F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6848BA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32361F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2ACB18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2F903D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2025CA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20D2C5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8B9CDD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3F1540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2B57DB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37BEA3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AEBB69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EA6C23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041DC7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659191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B478D8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4F3B5C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5DBC30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C2BA5E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7AE64B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EF380D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4C6425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9E504F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D21A8E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9C08C5" w14:textId="77777777" w:rsidR="00C82266" w:rsidRDefault="00C822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9D8B7C" w14:textId="4FF93DB6" w:rsidR="00C82266" w:rsidRDefault="00C82266" w:rsidP="003D2A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3F8" w:rsidRPr="00794538" w14:paraId="7CF9DB87" w14:textId="77777777" w:rsidTr="00201E84">
        <w:trPr>
          <w:trHeight w:val="567"/>
        </w:trPr>
        <w:tc>
          <w:tcPr>
            <w:tcW w:w="839" w:type="dxa"/>
          </w:tcPr>
          <w:p w14:paraId="43AE4850" w14:textId="232FB8D3" w:rsidR="0087576A" w:rsidRPr="00794538" w:rsidRDefault="00C947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850" w:type="dxa"/>
          </w:tcPr>
          <w:p w14:paraId="10190FB0" w14:textId="6A6FCB0E" w:rsidR="0087576A" w:rsidRPr="00794538" w:rsidRDefault="00AE74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/>
              </w:rPr>
              <w:t>Standing Items of Business</w:t>
            </w:r>
          </w:p>
        </w:tc>
        <w:tc>
          <w:tcPr>
            <w:tcW w:w="8646" w:type="dxa"/>
          </w:tcPr>
          <w:p w14:paraId="2C7B989F" w14:textId="77777777" w:rsidR="0087576A" w:rsidRPr="00794538" w:rsidRDefault="008757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C9AE2C2" w14:textId="77777777" w:rsidR="0087576A" w:rsidRPr="00794538" w:rsidRDefault="008757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4538" w:rsidRPr="00794538" w14:paraId="55666383" w14:textId="77777777" w:rsidTr="00201E84">
        <w:trPr>
          <w:trHeight w:val="567"/>
        </w:trPr>
        <w:tc>
          <w:tcPr>
            <w:tcW w:w="839" w:type="dxa"/>
          </w:tcPr>
          <w:p w14:paraId="2CCEFF71" w14:textId="12A6D2C3" w:rsidR="00C947FF" w:rsidRPr="00794538" w:rsidRDefault="00C947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5.1</w:t>
            </w:r>
          </w:p>
        </w:tc>
        <w:tc>
          <w:tcPr>
            <w:tcW w:w="1850" w:type="dxa"/>
          </w:tcPr>
          <w:p w14:paraId="1C2A4D06" w14:textId="540483D0" w:rsidR="00C947FF" w:rsidRPr="00794538" w:rsidRDefault="00C947FF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Deanery Issues</w:t>
            </w:r>
          </w:p>
        </w:tc>
        <w:tc>
          <w:tcPr>
            <w:tcW w:w="8646" w:type="dxa"/>
          </w:tcPr>
          <w:p w14:paraId="1DD990C9" w14:textId="77777777" w:rsidR="00C947FF" w:rsidRPr="00794538" w:rsidRDefault="00C947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E942BF0" w14:textId="2753019A" w:rsidR="00C947FF" w:rsidRPr="00794538" w:rsidRDefault="00C947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508" w:rsidRPr="00794538" w14:paraId="4B4853FA" w14:textId="77777777" w:rsidTr="00201E84">
        <w:trPr>
          <w:trHeight w:val="1134"/>
        </w:trPr>
        <w:tc>
          <w:tcPr>
            <w:tcW w:w="839" w:type="dxa"/>
          </w:tcPr>
          <w:p w14:paraId="64056BBC" w14:textId="6B41FE04" w:rsidR="00C947FF" w:rsidRPr="00794538" w:rsidRDefault="00C947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5.1.1</w:t>
            </w:r>
          </w:p>
        </w:tc>
        <w:tc>
          <w:tcPr>
            <w:tcW w:w="1850" w:type="dxa"/>
          </w:tcPr>
          <w:p w14:paraId="3F02F94B" w14:textId="7F0B3894" w:rsidR="00C947FF" w:rsidRPr="000E7ACE" w:rsidRDefault="00136F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ACE">
              <w:rPr>
                <w:rFonts w:ascii="Calibri" w:hAnsi="Calibri" w:cs="Calibri"/>
                <w:b/>
                <w:bCs/>
                <w:sz w:val="22"/>
                <w:szCs w:val="22"/>
              </w:rPr>
              <w:t>Training Management</w:t>
            </w:r>
          </w:p>
        </w:tc>
        <w:tc>
          <w:tcPr>
            <w:tcW w:w="8646" w:type="dxa"/>
          </w:tcPr>
          <w:p w14:paraId="399E237B" w14:textId="77777777" w:rsidR="00C947FF" w:rsidRDefault="001B3E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AMcG gave the members the following update regarding TPM activities including:</w:t>
            </w:r>
          </w:p>
          <w:p w14:paraId="34344918" w14:textId="77777777" w:rsidR="001B3E3F" w:rsidRDefault="001B3E3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7F9B73" w14:textId="7FDC97D1" w:rsidR="001B3E3F" w:rsidRDefault="001B3E3F" w:rsidP="002302F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02F2">
              <w:rPr>
                <w:rFonts w:ascii="Calibri" w:hAnsi="Calibri" w:cs="Calibri"/>
                <w:b/>
                <w:bCs/>
                <w:sz w:val="22"/>
                <w:szCs w:val="22"/>
              </w:rPr>
              <w:t>2026 Recruitment:</w:t>
            </w:r>
            <w:r w:rsidRPr="00B30BE1">
              <w:rPr>
                <w:rFonts w:ascii="Calibri" w:hAnsi="Calibri" w:cs="Calibri"/>
                <w:sz w:val="22"/>
                <w:szCs w:val="22"/>
              </w:rPr>
              <w:t xml:space="preserve"> AMcG confirmed that TPM have concluded </w:t>
            </w:r>
            <w:r w:rsidR="00967502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B30BE1">
              <w:rPr>
                <w:rFonts w:ascii="Calibri" w:hAnsi="Calibri" w:cs="Calibri"/>
                <w:sz w:val="22"/>
                <w:szCs w:val="22"/>
              </w:rPr>
              <w:t xml:space="preserve">2025 recruitment cycle and will now move to the </w:t>
            </w:r>
            <w:r w:rsidR="002302F2">
              <w:rPr>
                <w:rFonts w:ascii="Calibri" w:hAnsi="Calibri" w:cs="Calibri"/>
                <w:sz w:val="22"/>
                <w:szCs w:val="22"/>
              </w:rPr>
              <w:t xml:space="preserve">August </w:t>
            </w:r>
            <w:r w:rsidRPr="00B30BE1">
              <w:rPr>
                <w:rFonts w:ascii="Calibri" w:hAnsi="Calibri" w:cs="Calibri"/>
                <w:sz w:val="22"/>
                <w:szCs w:val="22"/>
              </w:rPr>
              <w:t>2026 cycle.</w:t>
            </w:r>
            <w:r w:rsidR="00B30BE1">
              <w:rPr>
                <w:rFonts w:ascii="Calibri" w:hAnsi="Calibri" w:cs="Calibri"/>
                <w:sz w:val="22"/>
                <w:szCs w:val="22"/>
              </w:rPr>
              <w:t xml:space="preserve"> TPM will be in contact with TPD</w:t>
            </w:r>
            <w:r w:rsidR="00967502">
              <w:rPr>
                <w:rFonts w:ascii="Calibri" w:hAnsi="Calibri" w:cs="Calibri"/>
                <w:sz w:val="22"/>
                <w:szCs w:val="22"/>
              </w:rPr>
              <w:t>s</w:t>
            </w:r>
            <w:r w:rsidR="00B30B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7502">
              <w:rPr>
                <w:rFonts w:ascii="Calibri" w:hAnsi="Calibri" w:cs="Calibri"/>
                <w:sz w:val="22"/>
                <w:szCs w:val="22"/>
              </w:rPr>
              <w:t xml:space="preserve">to discuss posts </w:t>
            </w:r>
            <w:r w:rsidR="00D21B38">
              <w:rPr>
                <w:rFonts w:ascii="Calibri" w:hAnsi="Calibri" w:cs="Calibri"/>
                <w:sz w:val="22"/>
                <w:szCs w:val="22"/>
              </w:rPr>
              <w:t xml:space="preserve">as soon as possible. </w:t>
            </w:r>
          </w:p>
          <w:p w14:paraId="39840F1C" w14:textId="77777777" w:rsidR="00B30BE1" w:rsidRDefault="00B30BE1" w:rsidP="002302F2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166598" w14:textId="3BE0556C" w:rsidR="00B30BE1" w:rsidRDefault="0048676D" w:rsidP="002302F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Round 3 </w:t>
            </w:r>
            <w:r w:rsidR="00B30BE1" w:rsidRPr="002302F2">
              <w:rPr>
                <w:rFonts w:ascii="Calibri" w:hAnsi="Calibri" w:cs="Calibri"/>
                <w:b/>
                <w:bCs/>
                <w:sz w:val="22"/>
                <w:szCs w:val="22"/>
              </w:rPr>
              <w:t>February 2026 Posts:</w:t>
            </w:r>
            <w:r w:rsidR="00B30BE1">
              <w:rPr>
                <w:rFonts w:ascii="Calibri" w:hAnsi="Calibri" w:cs="Calibri"/>
                <w:sz w:val="22"/>
                <w:szCs w:val="22"/>
              </w:rPr>
              <w:t xml:space="preserve"> AMcG confirmed that one post in </w:t>
            </w:r>
            <w:r w:rsidR="002302F2">
              <w:rPr>
                <w:rFonts w:ascii="Calibri" w:hAnsi="Calibri" w:cs="Calibri"/>
                <w:sz w:val="22"/>
                <w:szCs w:val="22"/>
              </w:rPr>
              <w:t>OMF</w:t>
            </w:r>
            <w:r w:rsidR="00B30BE1">
              <w:rPr>
                <w:rFonts w:ascii="Calibri" w:hAnsi="Calibri" w:cs="Calibri"/>
                <w:sz w:val="22"/>
                <w:szCs w:val="22"/>
              </w:rPr>
              <w:t xml:space="preserve"> and one post in </w:t>
            </w:r>
            <w:r>
              <w:rPr>
                <w:rFonts w:ascii="Calibri" w:hAnsi="Calibri" w:cs="Calibri"/>
                <w:sz w:val="22"/>
                <w:szCs w:val="22"/>
              </w:rPr>
              <w:t>Ophthalmology</w:t>
            </w:r>
            <w:r w:rsidR="00B30BE1">
              <w:rPr>
                <w:rFonts w:ascii="Calibri" w:hAnsi="Calibri" w:cs="Calibri"/>
                <w:sz w:val="22"/>
                <w:szCs w:val="22"/>
              </w:rPr>
              <w:t xml:space="preserve"> will start in February 2026.</w:t>
            </w:r>
          </w:p>
          <w:p w14:paraId="55313C92" w14:textId="77777777" w:rsidR="00B30BE1" w:rsidRPr="00B30BE1" w:rsidRDefault="00B30BE1" w:rsidP="00B30BE1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6B487158" w14:textId="2839F52A" w:rsidR="00B30BE1" w:rsidRDefault="009D4B42" w:rsidP="009D4B4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B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February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2026 </w:t>
            </w:r>
            <w:r w:rsidRPr="009D4B42">
              <w:rPr>
                <w:rFonts w:ascii="Calibri" w:hAnsi="Calibri" w:cs="Calibri"/>
                <w:b/>
                <w:bCs/>
                <w:sz w:val="22"/>
                <w:szCs w:val="22"/>
              </w:rPr>
              <w:t>Rotations: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AMcG confirmed TPM will be in contact with TPD</w:t>
            </w:r>
            <w:r w:rsidR="002F08F7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regarding rotation </w:t>
            </w:r>
            <w:r w:rsidR="009911B7">
              <w:rPr>
                <w:rFonts w:ascii="Calibri" w:hAnsi="Calibri" w:cs="Calibri"/>
                <w:sz w:val="22"/>
                <w:szCs w:val="22"/>
              </w:rPr>
              <w:t>deadline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dates.  </w:t>
            </w:r>
          </w:p>
          <w:p w14:paraId="353C5084" w14:textId="77777777" w:rsidR="001B7666" w:rsidRPr="001B7666" w:rsidRDefault="001B7666" w:rsidP="001B7666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4FE09A8C" w14:textId="33B9B076" w:rsidR="009911B7" w:rsidRDefault="00FF5F39" w:rsidP="009D4B4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6A64"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  <w:r w:rsidR="005F5340" w:rsidRPr="00706A64">
              <w:rPr>
                <w:rFonts w:ascii="Calibri" w:hAnsi="Calibri" w:cs="Calibri"/>
                <w:b/>
                <w:bCs/>
                <w:sz w:val="22"/>
                <w:szCs w:val="22"/>
              </w:rPr>
              <w:t>ess than Full Time</w:t>
            </w:r>
            <w:r w:rsidRPr="00706A64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F5340">
              <w:rPr>
                <w:rFonts w:ascii="Calibri" w:hAnsi="Calibri" w:cs="Calibri"/>
                <w:sz w:val="22"/>
                <w:szCs w:val="22"/>
              </w:rPr>
              <w:t>AM</w:t>
            </w:r>
            <w:r>
              <w:rPr>
                <w:rFonts w:ascii="Calibri" w:hAnsi="Calibri" w:cs="Calibri"/>
                <w:sz w:val="22"/>
                <w:szCs w:val="22"/>
              </w:rPr>
              <w:t>cG confirmed that Form A and Form B have bee</w:t>
            </w:r>
            <w:r w:rsidR="00706A64">
              <w:rPr>
                <w:rFonts w:ascii="Calibri" w:hAnsi="Calibri" w:cs="Calibri"/>
                <w:sz w:val="22"/>
                <w:szCs w:val="22"/>
              </w:rPr>
              <w:t xml:space="preserve">n combined </w:t>
            </w:r>
            <w:r w:rsidR="00346989">
              <w:rPr>
                <w:rFonts w:ascii="Calibri" w:hAnsi="Calibri" w:cs="Calibri"/>
                <w:sz w:val="22"/>
                <w:szCs w:val="22"/>
              </w:rPr>
              <w:t>which will</w:t>
            </w:r>
            <w:r w:rsidR="00706A64">
              <w:rPr>
                <w:rFonts w:ascii="Calibri" w:hAnsi="Calibri" w:cs="Calibri"/>
                <w:sz w:val="22"/>
                <w:szCs w:val="22"/>
              </w:rPr>
              <w:t xml:space="preserve"> streamline the application process. Information has been sent out to all stakeholders.</w:t>
            </w:r>
          </w:p>
          <w:p w14:paraId="70227E98" w14:textId="4B43D2D4" w:rsidR="001B3E3F" w:rsidRPr="00706A64" w:rsidRDefault="001B3E3F" w:rsidP="00706A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65F90F1" w14:textId="77777777" w:rsidR="00C947FF" w:rsidRPr="00794538" w:rsidRDefault="00C947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7B89" w:rsidRPr="00794538" w14:paraId="17144162" w14:textId="77777777" w:rsidTr="00201E84">
        <w:trPr>
          <w:trHeight w:val="1134"/>
        </w:trPr>
        <w:tc>
          <w:tcPr>
            <w:tcW w:w="839" w:type="dxa"/>
          </w:tcPr>
          <w:p w14:paraId="53591219" w14:textId="787D512D" w:rsidR="00D07B89" w:rsidRPr="00794538" w:rsidRDefault="006A002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5.1.2</w:t>
            </w:r>
          </w:p>
        </w:tc>
        <w:tc>
          <w:tcPr>
            <w:tcW w:w="1850" w:type="dxa"/>
          </w:tcPr>
          <w:p w14:paraId="1B183D39" w14:textId="41566BDB" w:rsidR="00D07B89" w:rsidRPr="000E7ACE" w:rsidRDefault="00D07B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IDTs and IRTs</w:t>
            </w:r>
          </w:p>
        </w:tc>
        <w:tc>
          <w:tcPr>
            <w:tcW w:w="8646" w:type="dxa"/>
          </w:tcPr>
          <w:p w14:paraId="18F755A7" w14:textId="51DC4E43" w:rsidR="00D07B89" w:rsidRDefault="00D07B8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Various issues regarding IDTs and IRTS were discussed including:</w:t>
            </w:r>
          </w:p>
          <w:p w14:paraId="75F9C650" w14:textId="77777777" w:rsidR="00D07B89" w:rsidRDefault="00D07B8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7E6D9F" w14:textId="77777777" w:rsidR="00D07B89" w:rsidRDefault="00D07B89" w:rsidP="00D07B8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5F39">
              <w:rPr>
                <w:rFonts w:ascii="Calibri" w:hAnsi="Calibri" w:cs="Calibri"/>
                <w:b/>
                <w:bCs/>
                <w:sz w:val="22"/>
                <w:szCs w:val="22"/>
              </w:rPr>
              <w:t>IRT February 2026: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AMcG confirmed that the February application window has just opened for IRTs. </w:t>
            </w:r>
          </w:p>
          <w:p w14:paraId="78404EFD" w14:textId="77777777" w:rsidR="00D07B89" w:rsidRPr="009911B7" w:rsidRDefault="00D07B89" w:rsidP="00D07B89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56234522" w14:textId="77777777" w:rsidR="00D07B89" w:rsidRDefault="00D07B89" w:rsidP="00D07B8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6A64">
              <w:rPr>
                <w:rFonts w:ascii="Calibri" w:hAnsi="Calibri" w:cs="Calibri"/>
                <w:b/>
                <w:bCs/>
                <w:sz w:val="22"/>
                <w:szCs w:val="22"/>
              </w:rPr>
              <w:t>IDT February 2026: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AMcG confirmed that the IDT application window has just closed.</w:t>
            </w:r>
          </w:p>
          <w:p w14:paraId="3232D6A5" w14:textId="77777777" w:rsidR="00D07B89" w:rsidRDefault="00D07B8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D78229" w14:textId="467DB555" w:rsidR="00D07B89" w:rsidRDefault="00D07B89" w:rsidP="00D07B8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13B0">
              <w:rPr>
                <w:rFonts w:ascii="Calibri" w:hAnsi="Calibri" w:cs="Calibri"/>
                <w:b/>
                <w:bCs/>
                <w:sz w:val="22"/>
                <w:szCs w:val="22"/>
              </w:rPr>
              <w:t>IDTs</w:t>
            </w:r>
            <w:r w:rsidR="002F08F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Operational Group</w:t>
            </w:r>
            <w:r w:rsidRPr="001813B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 </w:t>
            </w:r>
            <w:r w:rsidR="002F08F7">
              <w:rPr>
                <w:rFonts w:ascii="Calibri" w:hAnsi="Calibri" w:cs="Calibri"/>
                <w:sz w:val="22"/>
                <w:szCs w:val="22"/>
              </w:rPr>
              <w:t>confirmed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he now represents NES on the Four Nations IDT Operational group.</w:t>
            </w:r>
            <w:r w:rsidR="00C367A7">
              <w:rPr>
                <w:rFonts w:ascii="Calibri" w:hAnsi="Calibri" w:cs="Calibri"/>
                <w:sz w:val="22"/>
                <w:szCs w:val="22"/>
              </w:rPr>
              <w:t xml:space="preserve"> This group has been discussing </w:t>
            </w:r>
            <w:r w:rsidR="00CC21A3">
              <w:rPr>
                <w:rFonts w:ascii="Calibri" w:hAnsi="Calibri" w:cs="Calibri"/>
                <w:sz w:val="22"/>
                <w:szCs w:val="22"/>
              </w:rPr>
              <w:t>issues re</w:t>
            </w:r>
            <w:r w:rsidR="00C367A7">
              <w:rPr>
                <w:rFonts w:ascii="Calibri" w:hAnsi="Calibri" w:cs="Calibri"/>
                <w:sz w:val="22"/>
                <w:szCs w:val="22"/>
              </w:rPr>
              <w:t>lated to</w:t>
            </w:r>
            <w:r w:rsidR="00776C83">
              <w:rPr>
                <w:rFonts w:ascii="Calibri" w:hAnsi="Calibri" w:cs="Calibri"/>
                <w:sz w:val="22"/>
                <w:szCs w:val="22"/>
              </w:rPr>
              <w:t xml:space="preserve"> transfer requests within the first 12 months of a post.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AM noted that the group is interested in the Scottish IRT model which does not allow applications in the first year </w:t>
            </w:r>
            <w:r w:rsidR="004A5975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unless under exceptional circumstances</w:t>
            </w:r>
            <w:r w:rsidR="004A5975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1EA924BB" w14:textId="77777777" w:rsidR="00D07B89" w:rsidRPr="00410A7B" w:rsidRDefault="00D07B89" w:rsidP="00D07B89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03F49A8B" w14:textId="461A65F4" w:rsidR="00114504" w:rsidRDefault="00D07B89" w:rsidP="00D07B8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3E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Type 5 Criteria: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 stated that the number of applications </w:t>
            </w:r>
            <w:r w:rsidR="00DB0546">
              <w:rPr>
                <w:rFonts w:ascii="Calibri" w:hAnsi="Calibri" w:cs="Calibri"/>
                <w:sz w:val="22"/>
                <w:szCs w:val="22"/>
              </w:rPr>
              <w:t>using this criterion is being monitored. A</w:t>
            </w:r>
            <w:r w:rsidR="004C5380">
              <w:rPr>
                <w:rFonts w:ascii="Calibri" w:hAnsi="Calibri" w:cs="Calibri"/>
                <w:sz w:val="22"/>
                <w:szCs w:val="22"/>
              </w:rPr>
              <w:t>M noted that</w:t>
            </w:r>
            <w:r w:rsidR="00E07D2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C5380">
              <w:rPr>
                <w:rFonts w:ascii="Calibri" w:hAnsi="Calibri" w:cs="Calibri"/>
                <w:sz w:val="22"/>
                <w:szCs w:val="22"/>
              </w:rPr>
              <w:t xml:space="preserve">there </w:t>
            </w:r>
            <w:r w:rsidR="00DB0546">
              <w:rPr>
                <w:rFonts w:ascii="Calibri" w:hAnsi="Calibri" w:cs="Calibri"/>
                <w:sz w:val="22"/>
                <w:szCs w:val="22"/>
              </w:rPr>
              <w:t>has not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been a significant increase in application</w:t>
            </w:r>
            <w:r w:rsidR="00963364">
              <w:rPr>
                <w:rFonts w:ascii="Calibri" w:hAnsi="Calibri" w:cs="Calibri"/>
                <w:sz w:val="22"/>
                <w:szCs w:val="22"/>
              </w:rPr>
              <w:t>s</w:t>
            </w:r>
            <w:r w:rsidR="00E07D2C">
              <w:rPr>
                <w:rFonts w:ascii="Calibri" w:hAnsi="Calibri" w:cs="Calibri"/>
                <w:sz w:val="22"/>
                <w:szCs w:val="22"/>
              </w:rPr>
              <w:t xml:space="preserve"> so far</w:t>
            </w:r>
            <w:r w:rsidR="0096336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9D98A74" w14:textId="77777777" w:rsidR="00114504" w:rsidRPr="00114504" w:rsidRDefault="00114504" w:rsidP="00114504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77939F17" w14:textId="7C3F89B1" w:rsidR="00D07B89" w:rsidRDefault="002A6A46" w:rsidP="008949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6A46">
              <w:rPr>
                <w:rFonts w:ascii="Calibri" w:hAnsi="Calibri" w:cs="Calibri"/>
                <w:b/>
                <w:bCs/>
                <w:sz w:val="22"/>
                <w:szCs w:val="22"/>
              </w:rPr>
              <w:t>Review</w:t>
            </w:r>
            <w:r w:rsidR="00114504" w:rsidRPr="002A6A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IRT Applications:</w:t>
            </w:r>
            <w:r w:rsidR="00114504">
              <w:rPr>
                <w:rFonts w:ascii="Calibri" w:hAnsi="Calibri" w:cs="Calibri"/>
                <w:sz w:val="22"/>
                <w:szCs w:val="22"/>
              </w:rPr>
              <w:t xml:space="preserve"> AM stated that 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here will be a review of </w:t>
            </w:r>
            <w:r w:rsidR="00894947">
              <w:rPr>
                <w:rFonts w:ascii="Calibri" w:hAnsi="Calibri" w:cs="Calibri"/>
                <w:sz w:val="22"/>
                <w:szCs w:val="22"/>
              </w:rPr>
              <w:t xml:space="preserve">how IRT applications are </w:t>
            </w:r>
            <w:r w:rsidR="00963364">
              <w:rPr>
                <w:rFonts w:ascii="Calibri" w:hAnsi="Calibri" w:cs="Calibri"/>
                <w:sz w:val="22"/>
                <w:szCs w:val="22"/>
              </w:rPr>
              <w:t>prioriti</w:t>
            </w:r>
            <w:r w:rsidR="00CD7552">
              <w:rPr>
                <w:rFonts w:ascii="Calibri" w:hAnsi="Calibri" w:cs="Calibri"/>
                <w:sz w:val="22"/>
                <w:szCs w:val="22"/>
              </w:rPr>
              <w:t>s</w:t>
            </w:r>
            <w:r w:rsidR="00963364">
              <w:rPr>
                <w:rFonts w:ascii="Calibri" w:hAnsi="Calibri" w:cs="Calibri"/>
                <w:sz w:val="22"/>
                <w:szCs w:val="22"/>
              </w:rPr>
              <w:t xml:space="preserve">ed and how </w:t>
            </w:r>
            <w:r w:rsidR="00CD7552">
              <w:rPr>
                <w:rFonts w:ascii="Calibri" w:hAnsi="Calibri" w:cs="Calibri"/>
                <w:sz w:val="22"/>
                <w:szCs w:val="22"/>
              </w:rPr>
              <w:t>IRT</w:t>
            </w:r>
            <w:r w:rsidR="00963364">
              <w:rPr>
                <w:rFonts w:ascii="Calibri" w:hAnsi="Calibri" w:cs="Calibri"/>
                <w:sz w:val="22"/>
                <w:szCs w:val="22"/>
              </w:rPr>
              <w:t xml:space="preserve"> demands are balanced against </w:t>
            </w:r>
            <w:r w:rsidR="00C55FCB">
              <w:rPr>
                <w:rFonts w:ascii="Calibri" w:hAnsi="Calibri" w:cs="Calibri"/>
                <w:sz w:val="22"/>
                <w:szCs w:val="22"/>
              </w:rPr>
              <w:t xml:space="preserve">other requirements such as academic posts. </w:t>
            </w:r>
          </w:p>
          <w:p w14:paraId="0BF17C04" w14:textId="444ABA72" w:rsidR="00E91B04" w:rsidRPr="009227E8" w:rsidRDefault="00E91B04" w:rsidP="009227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4A2F63CB" w14:textId="77777777" w:rsidR="00D07B89" w:rsidRPr="00794538" w:rsidRDefault="00D07B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508" w:rsidRPr="00794538" w14:paraId="5D987BB0" w14:textId="77777777" w:rsidTr="00201E84">
        <w:trPr>
          <w:trHeight w:val="567"/>
        </w:trPr>
        <w:tc>
          <w:tcPr>
            <w:tcW w:w="839" w:type="dxa"/>
          </w:tcPr>
          <w:p w14:paraId="4AFEF8BF" w14:textId="152469FD" w:rsidR="00C947FF" w:rsidRPr="00794538" w:rsidRDefault="00C947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5.1.</w:t>
            </w:r>
            <w:r w:rsidR="00EF067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50" w:type="dxa"/>
          </w:tcPr>
          <w:p w14:paraId="32999AD1" w14:textId="1581B868" w:rsidR="00C947FF" w:rsidRPr="000E7ACE" w:rsidRDefault="00037A38" w:rsidP="00EF067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ACE">
              <w:rPr>
                <w:rFonts w:ascii="Calibri" w:hAnsi="Calibri" w:cs="Calibri"/>
                <w:b/>
                <w:bCs/>
                <w:sz w:val="22"/>
                <w:szCs w:val="22"/>
              </w:rPr>
              <w:t>Professional Development</w:t>
            </w:r>
          </w:p>
        </w:tc>
        <w:tc>
          <w:tcPr>
            <w:tcW w:w="8646" w:type="dxa"/>
          </w:tcPr>
          <w:p w14:paraId="287AA0AC" w14:textId="4AE3C8B0" w:rsidR="00C947FF" w:rsidRDefault="00624E69" w:rsidP="00624E6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AM reminded </w:t>
            </w:r>
            <w:r w:rsidR="00161CDE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</w:rPr>
              <w:t>members to encourage educators to access materials on the NES website and TURAS site.</w:t>
            </w:r>
          </w:p>
          <w:p w14:paraId="49D51F30" w14:textId="1B86C185" w:rsidR="00412FF6" w:rsidRPr="00624E69" w:rsidRDefault="00412FF6" w:rsidP="00412FF6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01A576C" w14:textId="77777777" w:rsidR="00C947FF" w:rsidRPr="00794538" w:rsidRDefault="00C947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508" w:rsidRPr="00794538" w14:paraId="6A10FF84" w14:textId="77777777" w:rsidTr="00201E84">
        <w:trPr>
          <w:trHeight w:val="699"/>
        </w:trPr>
        <w:tc>
          <w:tcPr>
            <w:tcW w:w="839" w:type="dxa"/>
          </w:tcPr>
          <w:p w14:paraId="1B283952" w14:textId="7CB36631" w:rsidR="00C947FF" w:rsidRPr="00794538" w:rsidRDefault="00C947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5.1.</w:t>
            </w:r>
            <w:r w:rsidR="00161CD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50" w:type="dxa"/>
          </w:tcPr>
          <w:p w14:paraId="712BCD16" w14:textId="013A34E1" w:rsidR="00C947FF" w:rsidRPr="000E7ACE" w:rsidRDefault="00FD6B9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ACE">
              <w:rPr>
                <w:rFonts w:ascii="Calibri" w:hAnsi="Calibri" w:cs="Calibri"/>
                <w:b/>
                <w:bCs/>
                <w:sz w:val="22"/>
                <w:szCs w:val="22"/>
              </w:rPr>
              <w:t>Recruitment</w:t>
            </w:r>
          </w:p>
        </w:tc>
        <w:tc>
          <w:tcPr>
            <w:tcW w:w="8646" w:type="dxa"/>
          </w:tcPr>
          <w:p w14:paraId="7B47AB50" w14:textId="7A205D48" w:rsidR="00C947FF" w:rsidRDefault="003C3709" w:rsidP="003C370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JMac</w:t>
            </w:r>
            <w:r w:rsidR="00304FB6">
              <w:rPr>
                <w:rFonts w:ascii="Calibri" w:hAnsi="Calibri" w:cs="Calibri"/>
                <w:sz w:val="22"/>
                <w:szCs w:val="22"/>
              </w:rPr>
              <w:t>k</w:t>
            </w:r>
            <w:r w:rsidR="00CD5B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gave the members the following update regarding </w:t>
            </w:r>
            <w:r w:rsidR="003B6C8D">
              <w:rPr>
                <w:rFonts w:ascii="Calibri" w:hAnsi="Calibri" w:cs="Calibri"/>
                <w:sz w:val="22"/>
                <w:szCs w:val="22"/>
              </w:rPr>
              <w:t>Recruitment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including:</w:t>
            </w:r>
          </w:p>
          <w:p w14:paraId="6F7FCE01" w14:textId="77777777" w:rsidR="003C3709" w:rsidRDefault="003C3709" w:rsidP="003C370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B6E79F" w14:textId="17927E6F" w:rsidR="003C3709" w:rsidRDefault="003C3709" w:rsidP="001D508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B6C8D">
              <w:rPr>
                <w:rFonts w:ascii="Calibri" w:hAnsi="Calibri" w:cs="Calibri"/>
                <w:b/>
                <w:bCs/>
                <w:sz w:val="22"/>
                <w:szCs w:val="22"/>
              </w:rPr>
              <w:t>Round 3</w:t>
            </w:r>
            <w:r w:rsidR="003B6C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Interviews</w:t>
            </w:r>
            <w:r w:rsidRPr="003B6C8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3B6C8D">
              <w:rPr>
                <w:rFonts w:ascii="Calibri" w:hAnsi="Calibri" w:cs="Calibri"/>
                <w:sz w:val="22"/>
                <w:szCs w:val="22"/>
              </w:rPr>
              <w:t xml:space="preserve"> JMac</w:t>
            </w:r>
            <w:r w:rsidR="00304FB6">
              <w:rPr>
                <w:rFonts w:ascii="Calibri" w:hAnsi="Calibri" w:cs="Calibri"/>
                <w:sz w:val="22"/>
                <w:szCs w:val="22"/>
              </w:rPr>
              <w:t>k</w:t>
            </w:r>
            <w:r w:rsidRPr="003B6C8D">
              <w:rPr>
                <w:rFonts w:ascii="Calibri" w:hAnsi="Calibri" w:cs="Calibri"/>
                <w:sz w:val="22"/>
                <w:szCs w:val="22"/>
              </w:rPr>
              <w:t xml:space="preserve"> confirmed that </w:t>
            </w:r>
            <w:r w:rsidR="00263DC1">
              <w:rPr>
                <w:rFonts w:ascii="Calibri" w:hAnsi="Calibri" w:cs="Calibri"/>
                <w:sz w:val="22"/>
                <w:szCs w:val="22"/>
              </w:rPr>
              <w:t xml:space="preserve">Round 3 </w:t>
            </w:r>
            <w:r w:rsidR="003B6C8D">
              <w:rPr>
                <w:rFonts w:ascii="Calibri" w:hAnsi="Calibri" w:cs="Calibri"/>
                <w:sz w:val="22"/>
                <w:szCs w:val="22"/>
              </w:rPr>
              <w:t>offers will be confirmed at the end of October</w:t>
            </w:r>
            <w:r w:rsidR="001D5089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D43D1F9" w14:textId="77777777" w:rsidR="001D5089" w:rsidRDefault="001D5089" w:rsidP="001D5089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B4A16EC" w14:textId="0957BB48" w:rsidR="00BB6E23" w:rsidRPr="005B3701" w:rsidRDefault="003B6C8D" w:rsidP="00BB6E2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3701">
              <w:rPr>
                <w:rFonts w:ascii="Calibri" w:hAnsi="Calibri" w:cs="Calibri"/>
                <w:b/>
                <w:bCs/>
                <w:sz w:val="22"/>
                <w:szCs w:val="22"/>
              </w:rPr>
              <w:t>OMFS</w:t>
            </w:r>
            <w:r w:rsidR="00307B67" w:rsidRPr="005B37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Recruitment</w:t>
            </w:r>
            <w:r w:rsidRPr="005B370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FB44DB" w:rsidRPr="005B37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07849">
              <w:rPr>
                <w:rFonts w:ascii="Calibri" w:hAnsi="Calibri" w:cs="Calibri"/>
                <w:sz w:val="22"/>
                <w:szCs w:val="22"/>
              </w:rPr>
              <w:t xml:space="preserve">OMFS is moving to ST1 </w:t>
            </w:r>
            <w:r w:rsidR="00257A0A">
              <w:rPr>
                <w:rFonts w:ascii="Calibri" w:hAnsi="Calibri" w:cs="Calibri"/>
                <w:sz w:val="22"/>
                <w:szCs w:val="22"/>
              </w:rPr>
              <w:t xml:space="preserve">only </w:t>
            </w:r>
            <w:r w:rsidR="00A07849">
              <w:rPr>
                <w:rFonts w:ascii="Calibri" w:hAnsi="Calibri" w:cs="Calibri"/>
                <w:sz w:val="22"/>
                <w:szCs w:val="22"/>
              </w:rPr>
              <w:t>recruitment across the UK</w:t>
            </w:r>
            <w:r w:rsidR="000E22C3">
              <w:rPr>
                <w:rFonts w:ascii="Calibri" w:hAnsi="Calibri" w:cs="Calibri"/>
                <w:sz w:val="22"/>
                <w:szCs w:val="22"/>
              </w:rPr>
              <w:t xml:space="preserve"> from 2027</w:t>
            </w:r>
            <w:r w:rsidR="001F4544">
              <w:rPr>
                <w:rFonts w:ascii="Calibri" w:hAnsi="Calibri" w:cs="Calibri"/>
                <w:sz w:val="22"/>
                <w:szCs w:val="22"/>
              </w:rPr>
              <w:t>.</w:t>
            </w:r>
            <w:r w:rsidR="00355CB3" w:rsidRPr="005B37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B370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1B4D6BE" w14:textId="77777777" w:rsidR="00355CB3" w:rsidRPr="00355CB3" w:rsidRDefault="00355CB3" w:rsidP="00355C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1D1C45" w14:textId="36955049" w:rsidR="00BB6E23" w:rsidRDefault="00EC7909" w:rsidP="001D508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0717">
              <w:rPr>
                <w:rFonts w:ascii="Calibri" w:hAnsi="Calibri" w:cs="Calibri"/>
                <w:b/>
                <w:bCs/>
                <w:sz w:val="22"/>
                <w:szCs w:val="22"/>
              </w:rPr>
              <w:t>Timeline for T&amp;O Recruitment: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JMac</w:t>
            </w:r>
            <w:r w:rsidR="00CD5B9C"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confirmed that Recruitment is </w:t>
            </w:r>
            <w:r w:rsidR="008211ED">
              <w:rPr>
                <w:rFonts w:ascii="Calibri" w:hAnsi="Calibri" w:cs="Calibri"/>
                <w:sz w:val="22"/>
                <w:szCs w:val="22"/>
              </w:rPr>
              <w:t>revising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</w:t>
            </w:r>
            <w:r w:rsidR="001A6727">
              <w:rPr>
                <w:rFonts w:ascii="Calibri" w:hAnsi="Calibri" w:cs="Calibri"/>
                <w:sz w:val="22"/>
                <w:szCs w:val="22"/>
              </w:rPr>
              <w:t xml:space="preserve">T&amp;O recruitment </w:t>
            </w:r>
            <w:r w:rsidR="00E20717">
              <w:rPr>
                <w:rFonts w:ascii="Calibri" w:hAnsi="Calibri" w:cs="Calibri"/>
                <w:sz w:val="22"/>
                <w:szCs w:val="22"/>
              </w:rPr>
              <w:t>process and criteria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for </w:t>
            </w:r>
            <w:r w:rsidR="000A20B7">
              <w:rPr>
                <w:rFonts w:ascii="Calibri" w:hAnsi="Calibri" w:cs="Calibri"/>
                <w:sz w:val="22"/>
                <w:szCs w:val="22"/>
              </w:rPr>
              <w:t>202</w:t>
            </w:r>
            <w:r w:rsidR="001A6727">
              <w:rPr>
                <w:rFonts w:ascii="Calibri" w:hAnsi="Calibri" w:cs="Calibri"/>
                <w:sz w:val="22"/>
                <w:szCs w:val="22"/>
              </w:rPr>
              <w:t xml:space="preserve">6. </w:t>
            </w:r>
            <w:r w:rsidR="006B026D">
              <w:rPr>
                <w:rFonts w:ascii="Calibri" w:hAnsi="Calibri" w:cs="Calibri"/>
                <w:sz w:val="22"/>
                <w:szCs w:val="22"/>
              </w:rPr>
              <w:t xml:space="preserve">This will be </w:t>
            </w:r>
            <w:r w:rsidR="008211ED">
              <w:rPr>
                <w:rFonts w:ascii="Calibri" w:hAnsi="Calibri" w:cs="Calibri"/>
                <w:sz w:val="22"/>
                <w:szCs w:val="22"/>
              </w:rPr>
              <w:t>finalised</w:t>
            </w:r>
            <w:r w:rsidR="006B026D">
              <w:rPr>
                <w:rFonts w:ascii="Calibri" w:hAnsi="Calibri" w:cs="Calibri"/>
                <w:sz w:val="22"/>
                <w:szCs w:val="22"/>
              </w:rPr>
              <w:t xml:space="preserve"> by the end of October before applications open. </w:t>
            </w:r>
          </w:p>
          <w:p w14:paraId="2D7FD47C" w14:textId="77777777" w:rsidR="006B026D" w:rsidRPr="006B026D" w:rsidRDefault="006B026D" w:rsidP="006B026D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16E153BE" w14:textId="656BB856" w:rsidR="002F7072" w:rsidRDefault="007C1D42" w:rsidP="002F707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225D">
              <w:rPr>
                <w:rFonts w:ascii="Calibri" w:hAnsi="Calibri" w:cs="Calibri"/>
                <w:b/>
                <w:bCs/>
                <w:sz w:val="22"/>
                <w:szCs w:val="22"/>
              </w:rPr>
              <w:t>GMC Registration</w:t>
            </w:r>
            <w:r w:rsidR="002F22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for</w:t>
            </w:r>
            <w:r w:rsidR="002F70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all Applicants</w:t>
            </w:r>
            <w:r w:rsidRPr="002F225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134F">
              <w:rPr>
                <w:rFonts w:ascii="Calibri" w:hAnsi="Calibri" w:cs="Calibri"/>
                <w:sz w:val="22"/>
                <w:szCs w:val="22"/>
              </w:rPr>
              <w:t>JMac</w:t>
            </w:r>
            <w:r w:rsidR="00CD5B9C"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F225D">
              <w:rPr>
                <w:rFonts w:ascii="Calibri" w:hAnsi="Calibri" w:cs="Calibri"/>
                <w:sz w:val="22"/>
                <w:szCs w:val="22"/>
              </w:rPr>
              <w:t>confirmed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all applicants f</w:t>
            </w:r>
            <w:r w:rsidR="0096236F">
              <w:rPr>
                <w:rFonts w:ascii="Calibri" w:hAnsi="Calibri" w:cs="Calibri"/>
                <w:sz w:val="22"/>
                <w:szCs w:val="22"/>
              </w:rPr>
              <w:t>rom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all specialties will have to have GMC registration before </w:t>
            </w:r>
            <w:r w:rsidR="002F225D">
              <w:rPr>
                <w:rFonts w:ascii="Calibri" w:hAnsi="Calibri" w:cs="Calibri"/>
                <w:sz w:val="22"/>
                <w:szCs w:val="22"/>
              </w:rPr>
              <w:t>an</w:t>
            </w:r>
            <w:r w:rsidR="000B035E">
              <w:rPr>
                <w:rFonts w:ascii="Calibri" w:hAnsi="Calibri" w:cs="Calibri"/>
                <w:sz w:val="22"/>
                <w:szCs w:val="22"/>
              </w:rPr>
              <w:t>y</w:t>
            </w:r>
            <w:r w:rsidR="002F225D">
              <w:rPr>
                <w:rFonts w:ascii="Calibri" w:hAnsi="Calibri" w:cs="Calibri"/>
                <w:sz w:val="22"/>
                <w:szCs w:val="22"/>
              </w:rPr>
              <w:t xml:space="preserve"> application</w:t>
            </w:r>
            <w:r w:rsidR="000B035E">
              <w:rPr>
                <w:rFonts w:ascii="Calibri" w:hAnsi="Calibri" w:cs="Calibri"/>
                <w:sz w:val="22"/>
                <w:szCs w:val="22"/>
              </w:rPr>
              <w:t xml:space="preserve"> in 2026</w:t>
            </w:r>
            <w:r w:rsidR="002F225D">
              <w:rPr>
                <w:rFonts w:ascii="Calibri" w:hAnsi="Calibri" w:cs="Calibri"/>
                <w:sz w:val="22"/>
                <w:szCs w:val="22"/>
              </w:rPr>
              <w:t>.</w:t>
            </w:r>
            <w:r w:rsidR="005A7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1787">
              <w:rPr>
                <w:rFonts w:ascii="Calibri" w:hAnsi="Calibri" w:cs="Calibri"/>
                <w:sz w:val="22"/>
                <w:szCs w:val="22"/>
              </w:rPr>
              <w:t>Applicants</w:t>
            </w:r>
            <w:r w:rsidR="005A7E8D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r w:rsidR="00651787">
              <w:rPr>
                <w:rFonts w:ascii="Calibri" w:hAnsi="Calibri" w:cs="Calibri"/>
                <w:sz w:val="22"/>
                <w:szCs w:val="22"/>
              </w:rPr>
              <w:t>not, however,</w:t>
            </w:r>
            <w:r w:rsidR="00EE2DD6">
              <w:rPr>
                <w:rFonts w:ascii="Calibri" w:hAnsi="Calibri" w:cs="Calibri"/>
                <w:sz w:val="22"/>
                <w:szCs w:val="22"/>
              </w:rPr>
              <w:t xml:space="preserve"> require a </w:t>
            </w:r>
            <w:r w:rsidR="005A7E8D">
              <w:rPr>
                <w:rFonts w:ascii="Calibri" w:hAnsi="Calibri" w:cs="Calibri"/>
                <w:sz w:val="22"/>
                <w:szCs w:val="22"/>
              </w:rPr>
              <w:t>license to practice.</w:t>
            </w:r>
            <w:r w:rsidR="002F22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134F">
              <w:rPr>
                <w:rFonts w:ascii="Calibri" w:hAnsi="Calibri" w:cs="Calibri"/>
                <w:sz w:val="22"/>
                <w:szCs w:val="22"/>
              </w:rPr>
              <w:t>JMac</w:t>
            </w:r>
            <w:r w:rsidR="00CD5B9C">
              <w:rPr>
                <w:rFonts w:ascii="Calibri" w:hAnsi="Calibri" w:cs="Calibri"/>
                <w:sz w:val="22"/>
                <w:szCs w:val="22"/>
              </w:rPr>
              <w:t>k</w:t>
            </w:r>
            <w:r w:rsidR="00DC13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51787">
              <w:rPr>
                <w:rFonts w:ascii="Calibri" w:hAnsi="Calibri" w:cs="Calibri"/>
                <w:sz w:val="22"/>
                <w:szCs w:val="22"/>
              </w:rPr>
              <w:t>confirmed that t</w:t>
            </w:r>
            <w:r w:rsidR="002F7072">
              <w:rPr>
                <w:rFonts w:ascii="Calibri" w:hAnsi="Calibri" w:cs="Calibri"/>
                <w:sz w:val="22"/>
                <w:szCs w:val="22"/>
              </w:rPr>
              <w:t xml:space="preserve">his is an attempt to </w:t>
            </w:r>
            <w:r w:rsidR="005A7E8D">
              <w:rPr>
                <w:rFonts w:ascii="Calibri" w:hAnsi="Calibri" w:cs="Calibri"/>
                <w:sz w:val="22"/>
                <w:szCs w:val="22"/>
              </w:rPr>
              <w:t>manage</w:t>
            </w:r>
            <w:r w:rsidR="002F7072">
              <w:rPr>
                <w:rFonts w:ascii="Calibri" w:hAnsi="Calibri" w:cs="Calibri"/>
                <w:sz w:val="22"/>
                <w:szCs w:val="22"/>
              </w:rPr>
              <w:t xml:space="preserve"> the volume of applications. </w:t>
            </w:r>
          </w:p>
          <w:p w14:paraId="17793845" w14:textId="77777777" w:rsidR="00CF0B6B" w:rsidRPr="00CF0B6B" w:rsidRDefault="00CF0B6B" w:rsidP="00CF0B6B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3D6B76A2" w14:textId="557C582E" w:rsidR="00EC7909" w:rsidRDefault="00CF0B6B" w:rsidP="00490E0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A6E4A">
              <w:rPr>
                <w:rFonts w:ascii="Calibri" w:hAnsi="Calibri" w:cs="Calibri"/>
                <w:b/>
                <w:bCs/>
                <w:sz w:val="22"/>
                <w:szCs w:val="22"/>
              </w:rPr>
              <w:t>PGV Issues: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9521A">
              <w:rPr>
                <w:rFonts w:ascii="Calibri" w:hAnsi="Calibri" w:cs="Calibri"/>
                <w:sz w:val="22"/>
                <w:szCs w:val="22"/>
              </w:rPr>
              <w:t xml:space="preserve">AM highlighted that the PGV rules have changed. SR </w:t>
            </w:r>
            <w:r w:rsidR="009A6E4A">
              <w:rPr>
                <w:rFonts w:ascii="Calibri" w:hAnsi="Calibri" w:cs="Calibri"/>
                <w:sz w:val="22"/>
                <w:szCs w:val="22"/>
              </w:rPr>
              <w:t>confirmed</w:t>
            </w:r>
            <w:r w:rsidR="00EE2D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9521A">
              <w:rPr>
                <w:rFonts w:ascii="Calibri" w:hAnsi="Calibri" w:cs="Calibri"/>
                <w:sz w:val="22"/>
                <w:szCs w:val="22"/>
              </w:rPr>
              <w:t xml:space="preserve">that the changes </w:t>
            </w:r>
            <w:r w:rsidR="008B485F">
              <w:rPr>
                <w:rFonts w:ascii="Calibri" w:hAnsi="Calibri" w:cs="Calibri"/>
                <w:sz w:val="22"/>
                <w:szCs w:val="22"/>
              </w:rPr>
              <w:t>have</w:t>
            </w:r>
            <w:r w:rsidR="0059521A">
              <w:rPr>
                <w:rFonts w:ascii="Calibri" w:hAnsi="Calibri" w:cs="Calibri"/>
                <w:sz w:val="22"/>
                <w:szCs w:val="22"/>
              </w:rPr>
              <w:t xml:space="preserve"> not caused </w:t>
            </w:r>
            <w:r w:rsidR="009C106A">
              <w:rPr>
                <w:rFonts w:ascii="Calibri" w:hAnsi="Calibri" w:cs="Calibri"/>
                <w:sz w:val="22"/>
                <w:szCs w:val="22"/>
              </w:rPr>
              <w:t>significant</w:t>
            </w:r>
            <w:r w:rsidR="006D39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6E4A">
              <w:rPr>
                <w:rFonts w:ascii="Calibri" w:hAnsi="Calibri" w:cs="Calibri"/>
                <w:sz w:val="22"/>
                <w:szCs w:val="22"/>
              </w:rPr>
              <w:t>delays</w:t>
            </w:r>
            <w:r w:rsidR="006D3981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5FF84BD9" w14:textId="77777777" w:rsidR="00BB7A5C" w:rsidRPr="00BB7A5C" w:rsidRDefault="00BB7A5C" w:rsidP="00BB7A5C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7168E3CE" w14:textId="31CDE4DE" w:rsidR="00BB7A5C" w:rsidRDefault="00BB7A5C" w:rsidP="00490E0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36F27">
              <w:rPr>
                <w:rFonts w:ascii="Calibri" w:hAnsi="Calibri" w:cs="Calibri"/>
                <w:b/>
                <w:bCs/>
                <w:sz w:val="22"/>
                <w:szCs w:val="22"/>
              </w:rPr>
              <w:t>Foundation Applications: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JMac</w:t>
            </w:r>
            <w:r w:rsidR="00CD5B9C"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6F27">
              <w:rPr>
                <w:rFonts w:ascii="Calibri" w:hAnsi="Calibri" w:cs="Calibri"/>
                <w:sz w:val="22"/>
                <w:szCs w:val="22"/>
              </w:rPr>
              <w:t>confirmed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</w:t>
            </w:r>
            <w:r w:rsidR="00136F27">
              <w:rPr>
                <w:rFonts w:ascii="Calibri" w:hAnsi="Calibri" w:cs="Calibri"/>
                <w:sz w:val="22"/>
                <w:szCs w:val="22"/>
              </w:rPr>
              <w:t>Foundation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allocations will now be </w:t>
            </w:r>
            <w:r w:rsidR="00136F27">
              <w:rPr>
                <w:rFonts w:ascii="Calibri" w:hAnsi="Calibri" w:cs="Calibri"/>
                <w:sz w:val="22"/>
                <w:szCs w:val="22"/>
              </w:rPr>
              <w:t>random,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applicants will not be able to select their </w:t>
            </w:r>
            <w:r w:rsidR="00136F27">
              <w:rPr>
                <w:rFonts w:ascii="Calibri" w:hAnsi="Calibri" w:cs="Calibri"/>
                <w:sz w:val="22"/>
                <w:szCs w:val="22"/>
              </w:rPr>
              <w:t>rotations. JMack stated that th</w:t>
            </w:r>
            <w:r w:rsidR="009C106A">
              <w:rPr>
                <w:rFonts w:ascii="Calibri" w:hAnsi="Calibri" w:cs="Calibri"/>
                <w:sz w:val="22"/>
                <w:szCs w:val="22"/>
              </w:rPr>
              <w:t>is is</w:t>
            </w:r>
            <w:r w:rsidR="00136F27">
              <w:rPr>
                <w:rFonts w:ascii="Calibri" w:hAnsi="Calibri" w:cs="Calibri"/>
                <w:sz w:val="22"/>
                <w:szCs w:val="22"/>
              </w:rPr>
              <w:t xml:space="preserve"> an attempt to make the process more equitable. </w:t>
            </w:r>
            <w:r w:rsidR="009C65FF">
              <w:rPr>
                <w:rFonts w:ascii="Calibri" w:hAnsi="Calibri" w:cs="Calibri"/>
                <w:sz w:val="22"/>
                <w:szCs w:val="22"/>
              </w:rPr>
              <w:t xml:space="preserve">AM noted however that this may </w:t>
            </w:r>
            <w:r w:rsidR="009C65FF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discourage applicants </w:t>
            </w:r>
            <w:r w:rsidR="000309C6">
              <w:rPr>
                <w:rFonts w:ascii="Calibri" w:hAnsi="Calibri" w:cs="Calibri"/>
                <w:sz w:val="22"/>
                <w:szCs w:val="22"/>
              </w:rPr>
              <w:t>from considering</w:t>
            </w:r>
            <w:r w:rsidR="009C106A">
              <w:rPr>
                <w:rFonts w:ascii="Calibri" w:hAnsi="Calibri" w:cs="Calibri"/>
                <w:sz w:val="22"/>
                <w:szCs w:val="22"/>
              </w:rPr>
              <w:t xml:space="preserve"> surgery </w:t>
            </w:r>
            <w:r w:rsidR="009C65FF">
              <w:rPr>
                <w:rFonts w:ascii="Calibri" w:hAnsi="Calibri" w:cs="Calibri"/>
                <w:sz w:val="22"/>
                <w:szCs w:val="22"/>
              </w:rPr>
              <w:t>due to lack of experience</w:t>
            </w:r>
            <w:r w:rsidR="009C106A">
              <w:rPr>
                <w:rFonts w:ascii="Calibri" w:hAnsi="Calibri" w:cs="Calibri"/>
                <w:sz w:val="22"/>
                <w:szCs w:val="22"/>
              </w:rPr>
              <w:t xml:space="preserve"> in </w:t>
            </w:r>
            <w:r w:rsidR="002470EC">
              <w:rPr>
                <w:rFonts w:ascii="Calibri" w:hAnsi="Calibri" w:cs="Calibri"/>
                <w:sz w:val="22"/>
                <w:szCs w:val="22"/>
              </w:rPr>
              <w:t xml:space="preserve">Foundation posts. </w:t>
            </w:r>
          </w:p>
          <w:p w14:paraId="3867BE14" w14:textId="3A157CDB" w:rsidR="00490E09" w:rsidRPr="00490E09" w:rsidRDefault="00490E09" w:rsidP="00490E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EF3CD1E" w14:textId="77777777" w:rsidR="00C947FF" w:rsidRPr="00794538" w:rsidRDefault="00C947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EF8" w:rsidRPr="00794538" w14:paraId="2262956B" w14:textId="77777777" w:rsidTr="00201E84">
        <w:trPr>
          <w:trHeight w:val="699"/>
        </w:trPr>
        <w:tc>
          <w:tcPr>
            <w:tcW w:w="839" w:type="dxa"/>
          </w:tcPr>
          <w:p w14:paraId="4BF1B487" w14:textId="1050DD38" w:rsidR="00545EF8" w:rsidRPr="00794538" w:rsidRDefault="00510E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5.1.5</w:t>
            </w:r>
          </w:p>
        </w:tc>
        <w:tc>
          <w:tcPr>
            <w:tcW w:w="1850" w:type="dxa"/>
          </w:tcPr>
          <w:p w14:paraId="12A783C0" w14:textId="1EBAAFC8" w:rsidR="00545EF8" w:rsidRPr="000E7ACE" w:rsidRDefault="00EC6C32" w:rsidP="00490E0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Impact of AI on Application </w:t>
            </w:r>
            <w:r w:rsidR="000309C6">
              <w:rPr>
                <w:rFonts w:ascii="Calibri" w:hAnsi="Calibri" w:cs="Calibri"/>
                <w:b/>
                <w:bCs/>
                <w:sz w:val="22"/>
                <w:szCs w:val="22"/>
              </w:rPr>
              <w:t>&amp;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Interview </w:t>
            </w:r>
            <w:r w:rsidR="000309C6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rocess</w:t>
            </w:r>
          </w:p>
        </w:tc>
        <w:tc>
          <w:tcPr>
            <w:tcW w:w="8646" w:type="dxa"/>
          </w:tcPr>
          <w:p w14:paraId="522F7A41" w14:textId="0B4CAE07" w:rsidR="00EC6C32" w:rsidRPr="00EC6C32" w:rsidRDefault="00EC6C32" w:rsidP="00EC6C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6C32">
              <w:rPr>
                <w:rFonts w:ascii="Calibri" w:hAnsi="Calibri" w:cs="Calibri"/>
                <w:sz w:val="22"/>
                <w:szCs w:val="22"/>
              </w:rPr>
              <w:t>Various issues regarding the impact of AI on the recruitment process were discussed including:</w:t>
            </w:r>
          </w:p>
          <w:p w14:paraId="67CCF263" w14:textId="77777777" w:rsidR="00EC6C32" w:rsidRDefault="00EC6C32" w:rsidP="003C37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881ECBB" w14:textId="4FC195A3" w:rsidR="00EC6C32" w:rsidRPr="00936EC4" w:rsidRDefault="00545EF8" w:rsidP="00936EC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6EC4">
              <w:rPr>
                <w:rFonts w:ascii="Calibri" w:hAnsi="Calibri" w:cs="Calibri"/>
                <w:b/>
                <w:bCs/>
                <w:sz w:val="22"/>
                <w:szCs w:val="22"/>
              </w:rPr>
              <w:t>Impact of AI on Application Process:</w:t>
            </w:r>
            <w:r w:rsidRPr="00936EC4">
              <w:rPr>
                <w:rFonts w:ascii="Calibri" w:hAnsi="Calibri" w:cs="Calibri"/>
                <w:sz w:val="22"/>
                <w:szCs w:val="22"/>
              </w:rPr>
              <w:t xml:space="preserve"> EB stated that there are issues </w:t>
            </w:r>
            <w:r w:rsidR="007F297D">
              <w:rPr>
                <w:rFonts w:ascii="Calibri" w:hAnsi="Calibri" w:cs="Calibri"/>
                <w:sz w:val="22"/>
                <w:szCs w:val="22"/>
              </w:rPr>
              <w:t xml:space="preserve">regarding </w:t>
            </w:r>
            <w:r w:rsidR="00B240D6">
              <w:rPr>
                <w:rFonts w:ascii="Calibri" w:hAnsi="Calibri" w:cs="Calibri"/>
                <w:sz w:val="22"/>
                <w:szCs w:val="22"/>
              </w:rPr>
              <w:t xml:space="preserve">the use of AI </w:t>
            </w:r>
            <w:r w:rsidRPr="00936EC4">
              <w:rPr>
                <w:rFonts w:ascii="Calibri" w:hAnsi="Calibri" w:cs="Calibri"/>
                <w:sz w:val="22"/>
                <w:szCs w:val="22"/>
              </w:rPr>
              <w:t xml:space="preserve">in the application and interview process. PW </w:t>
            </w:r>
            <w:r w:rsidR="00D34906">
              <w:rPr>
                <w:rFonts w:ascii="Calibri" w:hAnsi="Calibri" w:cs="Calibri"/>
                <w:sz w:val="22"/>
                <w:szCs w:val="22"/>
              </w:rPr>
              <w:t>noted</w:t>
            </w:r>
            <w:r w:rsidRPr="00936EC4">
              <w:rPr>
                <w:rFonts w:ascii="Calibri" w:hAnsi="Calibri" w:cs="Calibri"/>
                <w:sz w:val="22"/>
                <w:szCs w:val="22"/>
              </w:rPr>
              <w:t xml:space="preserve"> that the issue </w:t>
            </w:r>
            <w:r w:rsidR="00D34906">
              <w:rPr>
                <w:rFonts w:ascii="Calibri" w:hAnsi="Calibri" w:cs="Calibri"/>
                <w:sz w:val="22"/>
                <w:szCs w:val="22"/>
              </w:rPr>
              <w:t xml:space="preserve">may require the return to </w:t>
            </w:r>
            <w:r w:rsidRPr="00936EC4">
              <w:rPr>
                <w:rFonts w:ascii="Calibri" w:hAnsi="Calibri" w:cs="Calibri"/>
                <w:sz w:val="22"/>
                <w:szCs w:val="22"/>
              </w:rPr>
              <w:t>face-to-face interviews</w:t>
            </w:r>
            <w:r w:rsidR="00D34906">
              <w:rPr>
                <w:rFonts w:ascii="Calibri" w:hAnsi="Calibri" w:cs="Calibri"/>
                <w:sz w:val="22"/>
                <w:szCs w:val="22"/>
              </w:rPr>
              <w:t xml:space="preserve">. PW </w:t>
            </w:r>
            <w:r w:rsidR="00CA72EB">
              <w:rPr>
                <w:rFonts w:ascii="Calibri" w:hAnsi="Calibri" w:cs="Calibri"/>
                <w:sz w:val="22"/>
                <w:szCs w:val="22"/>
              </w:rPr>
              <w:t xml:space="preserve">noted that this issue may </w:t>
            </w:r>
            <w:r w:rsidR="007F297D">
              <w:rPr>
                <w:rFonts w:ascii="Calibri" w:hAnsi="Calibri" w:cs="Calibri"/>
                <w:sz w:val="22"/>
                <w:szCs w:val="22"/>
              </w:rPr>
              <w:t xml:space="preserve">also </w:t>
            </w:r>
            <w:r w:rsidR="00CA72EB">
              <w:rPr>
                <w:rFonts w:ascii="Calibri" w:hAnsi="Calibri" w:cs="Calibri"/>
                <w:sz w:val="22"/>
                <w:szCs w:val="22"/>
              </w:rPr>
              <w:t>be compounded by the issuing of</w:t>
            </w:r>
            <w:r w:rsidRPr="00936EC4">
              <w:rPr>
                <w:rFonts w:ascii="Calibri" w:hAnsi="Calibri" w:cs="Calibri"/>
                <w:sz w:val="22"/>
                <w:szCs w:val="22"/>
              </w:rPr>
              <w:t xml:space="preserve"> interview criteria</w:t>
            </w:r>
            <w:r w:rsidR="00CA72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36EC4">
              <w:rPr>
                <w:rFonts w:ascii="Calibri" w:hAnsi="Calibri" w:cs="Calibri"/>
                <w:sz w:val="22"/>
                <w:szCs w:val="22"/>
              </w:rPr>
              <w:t xml:space="preserve">before interviews. </w:t>
            </w:r>
          </w:p>
          <w:p w14:paraId="2DFEA052" w14:textId="77777777" w:rsidR="00EC6C32" w:rsidRDefault="00EC6C32" w:rsidP="00936E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0C6093" w14:textId="4A5A29A3" w:rsidR="00545EF8" w:rsidRDefault="00936EC4" w:rsidP="00936EC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36EC4">
              <w:rPr>
                <w:rFonts w:ascii="Calibri" w:hAnsi="Calibri" w:cs="Calibri"/>
                <w:b/>
                <w:bCs/>
                <w:sz w:val="22"/>
                <w:szCs w:val="22"/>
              </w:rPr>
              <w:t>Discussion Regarding Issues:</w:t>
            </w:r>
            <w:r w:rsidRPr="00936E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EF8" w:rsidRPr="00936EC4">
              <w:rPr>
                <w:rFonts w:ascii="Calibri" w:hAnsi="Calibri" w:cs="Calibri"/>
                <w:sz w:val="22"/>
                <w:szCs w:val="22"/>
              </w:rPr>
              <w:t>AM noted that CO</w:t>
            </w:r>
            <w:r w:rsidR="004962EC">
              <w:rPr>
                <w:rFonts w:ascii="Calibri" w:hAnsi="Calibri" w:cs="Calibri"/>
                <w:sz w:val="22"/>
                <w:szCs w:val="22"/>
              </w:rPr>
              <w:t>P</w:t>
            </w:r>
            <w:r w:rsidR="00545EF8" w:rsidRPr="00936EC4">
              <w:rPr>
                <w:rFonts w:ascii="Calibri" w:hAnsi="Calibri" w:cs="Calibri"/>
                <w:sz w:val="22"/>
                <w:szCs w:val="22"/>
              </w:rPr>
              <w:t xml:space="preserve">PS and </w:t>
            </w:r>
            <w:r w:rsidR="004962EC">
              <w:rPr>
                <w:rFonts w:ascii="Calibri" w:hAnsi="Calibri" w:cs="Calibri"/>
                <w:sz w:val="22"/>
                <w:szCs w:val="22"/>
              </w:rPr>
              <w:t>J</w:t>
            </w:r>
            <w:r w:rsidR="00545EF8" w:rsidRPr="00936EC4">
              <w:rPr>
                <w:rFonts w:ascii="Calibri" w:hAnsi="Calibri" w:cs="Calibri"/>
                <w:sz w:val="22"/>
                <w:szCs w:val="22"/>
              </w:rPr>
              <w:t>CST have both raised issues regarding</w:t>
            </w:r>
            <w:r w:rsidR="00CA72EB">
              <w:rPr>
                <w:rFonts w:ascii="Calibri" w:hAnsi="Calibri" w:cs="Calibri"/>
                <w:sz w:val="22"/>
                <w:szCs w:val="22"/>
              </w:rPr>
              <w:t xml:space="preserve"> the use of AI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9713CB">
              <w:rPr>
                <w:rFonts w:ascii="Calibri" w:hAnsi="Calibri" w:cs="Calibri"/>
                <w:sz w:val="22"/>
                <w:szCs w:val="22"/>
              </w:rPr>
              <w:t>Various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alternatives</w:t>
            </w:r>
            <w:r w:rsidR="009713CB">
              <w:rPr>
                <w:rFonts w:ascii="Calibri" w:hAnsi="Calibri" w:cs="Calibri"/>
                <w:sz w:val="22"/>
                <w:szCs w:val="22"/>
              </w:rPr>
              <w:t xml:space="preserve"> have been suggested including</w:t>
            </w:r>
            <w:r w:rsidR="00330C80">
              <w:rPr>
                <w:rFonts w:ascii="Calibri" w:hAnsi="Calibri" w:cs="Calibri"/>
                <w:sz w:val="22"/>
                <w:szCs w:val="22"/>
              </w:rPr>
              <w:t xml:space="preserve"> the use of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invigilated </w:t>
            </w:r>
            <w:r w:rsidR="006A4AE2">
              <w:rPr>
                <w:rFonts w:ascii="Calibri" w:hAnsi="Calibri" w:cs="Calibri"/>
                <w:sz w:val="22"/>
                <w:szCs w:val="22"/>
              </w:rPr>
              <w:t xml:space="preserve">interview centers. AM noted however </w:t>
            </w:r>
            <w:r w:rsidR="00330C80">
              <w:rPr>
                <w:rFonts w:ascii="Calibri" w:hAnsi="Calibri" w:cs="Calibri"/>
                <w:sz w:val="22"/>
                <w:szCs w:val="22"/>
              </w:rPr>
              <w:t xml:space="preserve">that there are issues </w:t>
            </w:r>
            <w:r w:rsidR="006A4AE2">
              <w:rPr>
                <w:rFonts w:ascii="Calibri" w:hAnsi="Calibri" w:cs="Calibri"/>
                <w:sz w:val="22"/>
                <w:szCs w:val="22"/>
              </w:rPr>
              <w:t xml:space="preserve">regarding </w:t>
            </w:r>
            <w:r w:rsidR="00CA432D">
              <w:rPr>
                <w:rFonts w:ascii="Calibri" w:hAnsi="Calibri" w:cs="Calibri"/>
                <w:sz w:val="22"/>
                <w:szCs w:val="22"/>
              </w:rPr>
              <w:t xml:space="preserve">costs </w:t>
            </w:r>
            <w:r w:rsidR="006A4AE2">
              <w:rPr>
                <w:rFonts w:ascii="Calibri" w:hAnsi="Calibri" w:cs="Calibri"/>
                <w:sz w:val="22"/>
                <w:szCs w:val="22"/>
              </w:rPr>
              <w:t>and th</w:t>
            </w:r>
            <w:r w:rsidR="006548D7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D0774D">
              <w:rPr>
                <w:rFonts w:ascii="Calibri" w:hAnsi="Calibri" w:cs="Calibri"/>
                <w:sz w:val="22"/>
                <w:szCs w:val="22"/>
              </w:rPr>
              <w:t xml:space="preserve">efficacy of the </w:t>
            </w:r>
            <w:r w:rsidR="006548D7">
              <w:rPr>
                <w:rFonts w:ascii="Calibri" w:hAnsi="Calibri" w:cs="Calibri"/>
                <w:sz w:val="22"/>
                <w:szCs w:val="22"/>
              </w:rPr>
              <w:t xml:space="preserve">face-to-face interview model. </w:t>
            </w:r>
            <w:r w:rsidR="006A4AE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F761506" w14:textId="7F500145" w:rsidR="00936EC4" w:rsidRPr="00936EC4" w:rsidRDefault="00936EC4" w:rsidP="00936E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0114A77" w14:textId="77777777" w:rsidR="00545EF8" w:rsidRPr="00794538" w:rsidRDefault="00545E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508" w:rsidRPr="00794538" w14:paraId="0571428F" w14:textId="77777777" w:rsidTr="00201E84">
        <w:trPr>
          <w:trHeight w:val="851"/>
        </w:trPr>
        <w:tc>
          <w:tcPr>
            <w:tcW w:w="839" w:type="dxa"/>
          </w:tcPr>
          <w:p w14:paraId="41FF11D8" w14:textId="739389E1" w:rsidR="00C947FF" w:rsidRPr="00794538" w:rsidRDefault="00C947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5.1.</w:t>
            </w:r>
            <w:r w:rsidR="00B834A9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50" w:type="dxa"/>
          </w:tcPr>
          <w:p w14:paraId="715C59F4" w14:textId="1C0A1C6D" w:rsidR="00C947FF" w:rsidRPr="000E7ACE" w:rsidRDefault="008F5983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ACE">
              <w:rPr>
                <w:rFonts w:ascii="Calibri" w:hAnsi="Calibri" w:cs="Calibri"/>
                <w:b/>
                <w:bCs/>
                <w:sz w:val="22"/>
                <w:szCs w:val="22"/>
              </w:rPr>
              <w:t>Equality &amp; Diversity &amp; Inclusivity</w:t>
            </w:r>
          </w:p>
        </w:tc>
        <w:tc>
          <w:tcPr>
            <w:tcW w:w="8646" w:type="dxa"/>
          </w:tcPr>
          <w:p w14:paraId="7EF3DCEC" w14:textId="089D3126" w:rsidR="00C947FF" w:rsidRPr="000913C9" w:rsidRDefault="000913C9" w:rsidP="00AD151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VS confirmed that she will share the</w:t>
            </w:r>
            <w:r w:rsidR="00B87F4F">
              <w:rPr>
                <w:rFonts w:ascii="Calibri" w:hAnsi="Calibri" w:cs="Calibri"/>
                <w:sz w:val="22"/>
                <w:szCs w:val="22"/>
              </w:rPr>
              <w:t xml:space="preserve"> MWRES</w:t>
            </w:r>
            <w:r w:rsidR="00757A64" w:rsidRPr="00F30E2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DC6BA5">
              <w:rPr>
                <w:rFonts w:ascii="Calibri" w:hAnsi="Calibri" w:cs="Calibri"/>
                <w:sz w:val="22"/>
                <w:szCs w:val="22"/>
              </w:rPr>
              <w:t>report</w:t>
            </w:r>
            <w:r w:rsidR="00757A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513">
              <w:rPr>
                <w:rFonts w:ascii="Calibri" w:hAnsi="Calibri" w:cs="Calibri"/>
                <w:sz w:val="22"/>
                <w:szCs w:val="22"/>
              </w:rPr>
              <w:t>with members when it is available.</w:t>
            </w:r>
          </w:p>
        </w:tc>
        <w:tc>
          <w:tcPr>
            <w:tcW w:w="2613" w:type="dxa"/>
          </w:tcPr>
          <w:p w14:paraId="6C6F5087" w14:textId="6BF7FFA7" w:rsidR="00C947FF" w:rsidRPr="00EC1FED" w:rsidRDefault="00DC6BA5" w:rsidP="00AD151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C1FED">
              <w:rPr>
                <w:rFonts w:ascii="Calibri" w:hAnsi="Calibri" w:cs="Calibri"/>
                <w:b/>
                <w:bCs/>
                <w:sz w:val="22"/>
                <w:szCs w:val="22"/>
              </w:rPr>
              <w:t>VS</w:t>
            </w:r>
            <w:r w:rsidRPr="00EC1FED">
              <w:rPr>
                <w:rFonts w:ascii="Calibri" w:hAnsi="Calibri" w:cs="Calibri"/>
                <w:sz w:val="22"/>
                <w:szCs w:val="22"/>
              </w:rPr>
              <w:t xml:space="preserve"> to share the MWRES report with members when it is available</w:t>
            </w:r>
          </w:p>
        </w:tc>
      </w:tr>
      <w:tr w:rsidR="008F5983" w:rsidRPr="00794538" w14:paraId="751808CE" w14:textId="77777777" w:rsidTr="00201E84">
        <w:trPr>
          <w:trHeight w:val="851"/>
        </w:trPr>
        <w:tc>
          <w:tcPr>
            <w:tcW w:w="839" w:type="dxa"/>
          </w:tcPr>
          <w:p w14:paraId="64A58470" w14:textId="05C30327" w:rsidR="008F5983" w:rsidRPr="00794538" w:rsidRDefault="00B745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5.1.</w:t>
            </w:r>
            <w:r w:rsidR="00384DCD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50" w:type="dxa"/>
          </w:tcPr>
          <w:p w14:paraId="3CD6BBB1" w14:textId="7703084C" w:rsidR="008F5983" w:rsidRPr="000E7ACE" w:rsidRDefault="00B74525" w:rsidP="00970B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ACE">
              <w:rPr>
                <w:rFonts w:ascii="Calibri" w:hAnsi="Calibri" w:cs="Calibri"/>
                <w:b/>
                <w:bCs/>
                <w:sz w:val="22"/>
                <w:szCs w:val="22"/>
              </w:rPr>
              <w:t>Quality</w:t>
            </w:r>
            <w:r w:rsidR="00D25C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Management Group</w:t>
            </w:r>
          </w:p>
        </w:tc>
        <w:tc>
          <w:tcPr>
            <w:tcW w:w="8646" w:type="dxa"/>
          </w:tcPr>
          <w:p w14:paraId="51F05CC7" w14:textId="77777777" w:rsidR="00C178E1" w:rsidRPr="00C178E1" w:rsidRDefault="00C178E1" w:rsidP="00C178E1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14EB4A92" w14:textId="0F7C26F6" w:rsidR="00D25C81" w:rsidRPr="00980F0B" w:rsidRDefault="00D25C81" w:rsidP="00980F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19891A4" w14:textId="77777777" w:rsidR="008F5983" w:rsidRPr="00794538" w:rsidRDefault="008F59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0F0B" w:rsidRPr="00794538" w14:paraId="67585C59" w14:textId="77777777" w:rsidTr="00201E84">
        <w:trPr>
          <w:trHeight w:val="851"/>
        </w:trPr>
        <w:tc>
          <w:tcPr>
            <w:tcW w:w="839" w:type="dxa"/>
          </w:tcPr>
          <w:p w14:paraId="772CDACB" w14:textId="516806C4" w:rsidR="00980F0B" w:rsidRPr="00794538" w:rsidRDefault="00384DC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5.1.7.1</w:t>
            </w:r>
          </w:p>
        </w:tc>
        <w:tc>
          <w:tcPr>
            <w:tcW w:w="1850" w:type="dxa"/>
          </w:tcPr>
          <w:p w14:paraId="0ED2933D" w14:textId="54C3A08D" w:rsidR="00980F0B" w:rsidRPr="000E7ACE" w:rsidRDefault="000B1ED2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Sites Update</w:t>
            </w:r>
          </w:p>
        </w:tc>
        <w:tc>
          <w:tcPr>
            <w:tcW w:w="8646" w:type="dxa"/>
          </w:tcPr>
          <w:p w14:paraId="463D595A" w14:textId="7DFFC95E" w:rsidR="00980F0B" w:rsidRDefault="00980F0B" w:rsidP="00980F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JD gave the members the following </w:t>
            </w:r>
            <w:r w:rsidR="000B1ED2">
              <w:rPr>
                <w:rFonts w:ascii="Calibri" w:hAnsi="Calibri" w:cs="Calibri"/>
                <w:sz w:val="22"/>
                <w:szCs w:val="22"/>
              </w:rPr>
              <w:t>update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regarding </w:t>
            </w:r>
            <w:r w:rsidR="000B1ED2">
              <w:rPr>
                <w:rFonts w:ascii="Calibri" w:hAnsi="Calibri" w:cs="Calibri"/>
                <w:sz w:val="22"/>
                <w:szCs w:val="22"/>
              </w:rPr>
              <w:t xml:space="preserve">sites under Quality Reviews including: </w:t>
            </w:r>
          </w:p>
          <w:p w14:paraId="6D38057A" w14:textId="77777777" w:rsidR="00970B17" w:rsidRPr="00980F0B" w:rsidRDefault="00970B17" w:rsidP="00980F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5AB953" w14:textId="1DB35C5E" w:rsidR="00980F0B" w:rsidRDefault="00980F0B" w:rsidP="00980F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13DC">
              <w:rPr>
                <w:rFonts w:ascii="Calibri" w:hAnsi="Calibri" w:cs="Calibri"/>
                <w:b/>
                <w:bCs/>
                <w:sz w:val="22"/>
                <w:szCs w:val="22"/>
              </w:rPr>
              <w:t>Ninewells Hospital, Dundee: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JD confirmed that concerns have been raised regarding Foundation posts in General Surgery. JD confirmed that Fiona Cameron </w:t>
            </w:r>
            <w:r w:rsidR="00D35409">
              <w:rPr>
                <w:rFonts w:ascii="Calibri" w:hAnsi="Calibri" w:cs="Calibri"/>
                <w:sz w:val="22"/>
                <w:szCs w:val="22"/>
              </w:rPr>
              <w:t xml:space="preserve">will be holding discussion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regarding this. </w:t>
            </w:r>
          </w:p>
          <w:p w14:paraId="698465E3" w14:textId="77777777" w:rsidR="00980F0B" w:rsidRPr="004F7895" w:rsidRDefault="00980F0B" w:rsidP="00980F0B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745B346" w14:textId="4FE025FC" w:rsidR="00980F0B" w:rsidRDefault="00980F0B" w:rsidP="00980F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13DC">
              <w:rPr>
                <w:rFonts w:ascii="Calibri" w:hAnsi="Calibri" w:cs="Calibri"/>
                <w:b/>
                <w:bCs/>
                <w:sz w:val="22"/>
                <w:szCs w:val="22"/>
              </w:rPr>
              <w:t>Doctor Gray’s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Hospital</w:t>
            </w:r>
            <w:r w:rsidRPr="007913DC">
              <w:rPr>
                <w:rFonts w:ascii="Calibri" w:hAnsi="Calibri" w:cs="Calibri"/>
                <w:b/>
                <w:bCs/>
                <w:sz w:val="22"/>
                <w:szCs w:val="22"/>
              </w:rPr>
              <w:t>, Elgin: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JD confirmed there have been ongoing issues regarding T&amp;O rotations. JD </w:t>
            </w:r>
            <w:r w:rsidR="00A65E6A">
              <w:rPr>
                <w:rFonts w:ascii="Calibri" w:hAnsi="Calibri" w:cs="Calibri"/>
                <w:sz w:val="22"/>
                <w:szCs w:val="22"/>
              </w:rPr>
              <w:t>confirmed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there have been discussion</w:t>
            </w:r>
            <w:r w:rsidR="00A65E6A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about the reintroduction of Foundation FY1 to Orthopedics, however this was delayed after </w:t>
            </w:r>
            <w:r w:rsidR="00A65E6A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meeting in June. This </w:t>
            </w:r>
            <w:r w:rsidR="001E4467">
              <w:rPr>
                <w:rFonts w:ascii="Calibri" w:hAnsi="Calibri" w:cs="Calibri"/>
                <w:sz w:val="22"/>
                <w:szCs w:val="22"/>
              </w:rPr>
              <w:t xml:space="preserve">issue </w:t>
            </w:r>
            <w:r>
              <w:rPr>
                <w:rFonts w:ascii="Calibri" w:hAnsi="Calibri" w:cs="Calibri"/>
                <w:sz w:val="22"/>
                <w:szCs w:val="22"/>
              </w:rPr>
              <w:t>will be reviewed in November at the next Quality Engagement meeting.</w:t>
            </w:r>
          </w:p>
          <w:p w14:paraId="67FB36EE" w14:textId="77777777" w:rsidR="00980F0B" w:rsidRPr="00D24EF0" w:rsidRDefault="00980F0B" w:rsidP="00980F0B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2B7732A3" w14:textId="2E5BB1D3" w:rsidR="00980F0B" w:rsidRDefault="00980F0B" w:rsidP="00980F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4EF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Raigmore Hospital, Inverness: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JD confirmed that resident doctors have been reintroduced in August, and a </w:t>
            </w:r>
            <w:r w:rsidR="001E4467">
              <w:rPr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eview meeting</w:t>
            </w:r>
            <w:r w:rsidR="001E4467">
              <w:rPr>
                <w:rFonts w:ascii="Calibri" w:hAnsi="Calibri" w:cs="Calibri"/>
                <w:sz w:val="22"/>
                <w:szCs w:val="22"/>
              </w:rPr>
              <w:t xml:space="preserve"> will be held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November. A full Quality </w:t>
            </w:r>
            <w:r w:rsidR="00471227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isit will be carried </w:t>
            </w:r>
            <w:r w:rsidR="00471227">
              <w:rPr>
                <w:rFonts w:ascii="Calibri" w:hAnsi="Calibri" w:cs="Calibri"/>
                <w:sz w:val="22"/>
                <w:szCs w:val="22"/>
              </w:rPr>
              <w:t xml:space="preserve">out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 March 2026. </w:t>
            </w:r>
          </w:p>
          <w:p w14:paraId="16DE5974" w14:textId="77777777" w:rsidR="00980F0B" w:rsidRPr="006549A1" w:rsidRDefault="00980F0B" w:rsidP="00980F0B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6B1A807E" w14:textId="2D2A22C7" w:rsidR="00980F0B" w:rsidRDefault="00980F0B" w:rsidP="00980F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519AF">
              <w:rPr>
                <w:rFonts w:ascii="Calibri" w:hAnsi="Calibri" w:cs="Calibri"/>
                <w:b/>
                <w:bCs/>
                <w:sz w:val="22"/>
                <w:szCs w:val="22"/>
              </w:rPr>
              <w:t>Borders General Hospital, Galashiels: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JD confirmed that serious issues have been raised </w:t>
            </w:r>
            <w:r w:rsidR="00EC3B77">
              <w:rPr>
                <w:rFonts w:ascii="Calibri" w:hAnsi="Calibri" w:cs="Calibri"/>
                <w:sz w:val="22"/>
                <w:szCs w:val="22"/>
              </w:rPr>
              <w:t xml:space="preserve">by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Foundation resident doctors over the past 12 months. This area has </w:t>
            </w:r>
            <w:r w:rsidR="00EC3B77">
              <w:rPr>
                <w:rFonts w:ascii="Calibri" w:hAnsi="Calibri" w:cs="Calibri"/>
                <w:sz w:val="22"/>
                <w:szCs w:val="22"/>
              </w:rPr>
              <w:t xml:space="preserve">now </w:t>
            </w:r>
            <w:r>
              <w:rPr>
                <w:rFonts w:ascii="Calibri" w:hAnsi="Calibri" w:cs="Calibri"/>
                <w:sz w:val="22"/>
                <w:szCs w:val="22"/>
              </w:rPr>
              <w:t>been put on Enhanced Monitoring. A Smart Objectives and Action Planning meeting will be held at the end of the training year.</w:t>
            </w:r>
          </w:p>
          <w:p w14:paraId="72C05B4E" w14:textId="77777777" w:rsidR="00980F0B" w:rsidRPr="00B02F24" w:rsidRDefault="00980F0B" w:rsidP="00980F0B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587BB127" w14:textId="6B43C055" w:rsidR="00980F0B" w:rsidRDefault="00980F0B" w:rsidP="00980F0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0F4E">
              <w:rPr>
                <w:rFonts w:ascii="Calibri" w:hAnsi="Calibri" w:cs="Calibri"/>
                <w:b/>
                <w:bCs/>
                <w:sz w:val="22"/>
                <w:szCs w:val="22"/>
              </w:rPr>
              <w:t>Glasgow Royal Infirmary, Glasgow:</w:t>
            </w:r>
            <w:r w:rsidRPr="00C00F4E">
              <w:rPr>
                <w:rFonts w:ascii="Calibri" w:hAnsi="Calibri" w:cs="Calibri"/>
                <w:sz w:val="22"/>
                <w:szCs w:val="22"/>
              </w:rPr>
              <w:t xml:space="preserve"> A Quality Management meeting has been held with General Surgery. </w:t>
            </w:r>
            <w:r w:rsidR="00250696">
              <w:rPr>
                <w:rFonts w:ascii="Calibri" w:hAnsi="Calibri" w:cs="Calibri"/>
                <w:sz w:val="22"/>
                <w:szCs w:val="22"/>
              </w:rPr>
              <w:t>JD noted that t</w:t>
            </w:r>
            <w:r w:rsidRPr="00C00F4E">
              <w:rPr>
                <w:rFonts w:ascii="Calibri" w:hAnsi="Calibri" w:cs="Calibri"/>
                <w:sz w:val="22"/>
                <w:szCs w:val="22"/>
              </w:rPr>
              <w:t xml:space="preserve">here have been </w:t>
            </w:r>
            <w:r w:rsidR="00960674">
              <w:rPr>
                <w:rFonts w:ascii="Calibri" w:hAnsi="Calibri" w:cs="Calibri"/>
                <w:sz w:val="22"/>
                <w:szCs w:val="22"/>
              </w:rPr>
              <w:t xml:space="preserve">long standing </w:t>
            </w:r>
            <w:r w:rsidRPr="00C00F4E">
              <w:rPr>
                <w:rFonts w:ascii="Calibri" w:hAnsi="Calibri" w:cs="Calibri"/>
                <w:sz w:val="22"/>
                <w:szCs w:val="22"/>
              </w:rPr>
              <w:t xml:space="preserve">issues with this </w:t>
            </w:r>
            <w:r w:rsidR="00250696">
              <w:rPr>
                <w:rFonts w:ascii="Calibri" w:hAnsi="Calibri" w:cs="Calibri"/>
                <w:sz w:val="22"/>
                <w:szCs w:val="22"/>
              </w:rPr>
              <w:t xml:space="preserve">department </w:t>
            </w:r>
            <w:r w:rsidRPr="00C00F4E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F25C77">
              <w:rPr>
                <w:rFonts w:ascii="Calibri" w:hAnsi="Calibri" w:cs="Calibri"/>
                <w:sz w:val="22"/>
                <w:szCs w:val="22"/>
              </w:rPr>
              <w:t xml:space="preserve">there have been </w:t>
            </w:r>
            <w:r w:rsidR="001E4F84">
              <w:rPr>
                <w:rFonts w:ascii="Calibri" w:hAnsi="Calibri" w:cs="Calibri"/>
                <w:sz w:val="22"/>
                <w:szCs w:val="22"/>
              </w:rPr>
              <w:t xml:space="preserve">significant attempts </w:t>
            </w:r>
            <w:r w:rsidRPr="00C00F4E">
              <w:rPr>
                <w:rFonts w:ascii="Calibri" w:hAnsi="Calibri" w:cs="Calibri"/>
                <w:sz w:val="22"/>
                <w:szCs w:val="22"/>
              </w:rPr>
              <w:t xml:space="preserve">to improve </w:t>
            </w:r>
            <w:r w:rsidR="00D56BA3">
              <w:rPr>
                <w:rFonts w:ascii="Calibri" w:hAnsi="Calibri" w:cs="Calibri"/>
                <w:sz w:val="22"/>
                <w:szCs w:val="22"/>
              </w:rPr>
              <w:t>doctors’</w:t>
            </w:r>
            <w:r w:rsidR="00BC63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00F4E">
              <w:rPr>
                <w:rFonts w:ascii="Calibri" w:hAnsi="Calibri" w:cs="Calibri"/>
                <w:sz w:val="22"/>
                <w:szCs w:val="22"/>
              </w:rPr>
              <w:t xml:space="preserve">training experience. This </w:t>
            </w:r>
            <w:r w:rsidR="00215469">
              <w:rPr>
                <w:rFonts w:ascii="Calibri" w:hAnsi="Calibri" w:cs="Calibri"/>
                <w:sz w:val="22"/>
                <w:szCs w:val="22"/>
              </w:rPr>
              <w:t>department</w:t>
            </w:r>
            <w:r w:rsidRPr="00C00F4E">
              <w:rPr>
                <w:rFonts w:ascii="Calibri" w:hAnsi="Calibri" w:cs="Calibri"/>
                <w:sz w:val="22"/>
                <w:szCs w:val="22"/>
              </w:rPr>
              <w:t xml:space="preserve"> will be discussed in the data review meeting. </w:t>
            </w:r>
          </w:p>
          <w:p w14:paraId="1C47FBB6" w14:textId="77777777" w:rsidR="00980F0B" w:rsidRPr="00271EF0" w:rsidRDefault="00980F0B" w:rsidP="00980F0B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4CDB5317" w14:textId="77777777" w:rsidR="00A65E6A" w:rsidRDefault="00980F0B" w:rsidP="0021546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A2B56">
              <w:rPr>
                <w:rFonts w:ascii="Calibri" w:hAnsi="Calibri" w:cs="Calibri"/>
                <w:b/>
                <w:bCs/>
                <w:sz w:val="22"/>
                <w:szCs w:val="22"/>
              </w:rPr>
              <w:t>University Hospital, Monklands: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JD confirmed that Surgery has been taken off Enhanced Monitoring and will </w:t>
            </w:r>
            <w:r w:rsidR="001E4F84">
              <w:rPr>
                <w:rFonts w:ascii="Calibri" w:hAnsi="Calibri" w:cs="Calibri"/>
                <w:sz w:val="22"/>
                <w:szCs w:val="22"/>
              </w:rPr>
              <w:t xml:space="preserve">now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proceed to </w:t>
            </w:r>
            <w:r w:rsidR="001E4F84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>Smart Objectives and Action Planning meeting. It is hoped th</w:t>
            </w:r>
            <w:r w:rsidR="00215469">
              <w:rPr>
                <w:rFonts w:ascii="Calibri" w:hAnsi="Calibri" w:cs="Calibri"/>
                <w:sz w:val="22"/>
                <w:szCs w:val="22"/>
              </w:rPr>
              <w:t xml:space="preserve">e department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will </w:t>
            </w:r>
            <w:r w:rsidR="00215469">
              <w:rPr>
                <w:rFonts w:ascii="Calibri" w:hAnsi="Calibri" w:cs="Calibri"/>
                <w:sz w:val="22"/>
                <w:szCs w:val="22"/>
              </w:rPr>
              <w:t xml:space="preserve">then </w:t>
            </w:r>
            <w:r>
              <w:rPr>
                <w:rFonts w:ascii="Calibri" w:hAnsi="Calibri" w:cs="Calibri"/>
                <w:sz w:val="22"/>
                <w:szCs w:val="22"/>
              </w:rPr>
              <w:t>be removed from the review process</w:t>
            </w:r>
            <w:r w:rsidR="00215469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F673771" w14:textId="3AF560DA" w:rsidR="00215469" w:rsidRPr="00215469" w:rsidRDefault="00215469" w:rsidP="002154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5C6D14D" w14:textId="77777777" w:rsidR="00980F0B" w:rsidRPr="00794538" w:rsidRDefault="00980F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0B17" w:rsidRPr="00794538" w14:paraId="433A63A1" w14:textId="77777777" w:rsidTr="00201E84">
        <w:trPr>
          <w:trHeight w:val="851"/>
        </w:trPr>
        <w:tc>
          <w:tcPr>
            <w:tcW w:w="839" w:type="dxa"/>
          </w:tcPr>
          <w:p w14:paraId="3F98EDE9" w14:textId="16D87113" w:rsidR="00970B17" w:rsidRDefault="00D56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5.1.7.2</w:t>
            </w:r>
          </w:p>
        </w:tc>
        <w:tc>
          <w:tcPr>
            <w:tcW w:w="1850" w:type="dxa"/>
          </w:tcPr>
          <w:p w14:paraId="68EBCD72" w14:textId="798DF3E0" w:rsidR="00970B17" w:rsidRDefault="00970B17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Additional Information</w:t>
            </w:r>
          </w:p>
        </w:tc>
        <w:tc>
          <w:tcPr>
            <w:tcW w:w="8646" w:type="dxa"/>
          </w:tcPr>
          <w:p w14:paraId="320CFBF8" w14:textId="77777777" w:rsidR="00970B17" w:rsidRDefault="00970B17" w:rsidP="00970B1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JD gave the members an update regarding the Quality Management Team activities including:</w:t>
            </w:r>
          </w:p>
          <w:p w14:paraId="372B22D3" w14:textId="77777777" w:rsidR="00970B17" w:rsidRDefault="00970B17" w:rsidP="00970B1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E3C84E" w14:textId="1096AD8E" w:rsidR="00970B17" w:rsidRDefault="00970B17" w:rsidP="00970B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689E">
              <w:rPr>
                <w:rFonts w:ascii="Calibri" w:hAnsi="Calibri" w:cs="Calibri"/>
                <w:b/>
                <w:bCs/>
                <w:sz w:val="22"/>
                <w:szCs w:val="22"/>
              </w:rPr>
              <w:t>Data Review Meeting:</w:t>
            </w:r>
            <w:r w:rsidRPr="00F30E29">
              <w:rPr>
                <w:rFonts w:ascii="Calibri" w:hAnsi="Calibri" w:cs="Calibri"/>
                <w:sz w:val="22"/>
                <w:szCs w:val="22"/>
              </w:rPr>
              <w:t xml:space="preserve"> JD confirmed this will take place on 04/09/2025.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Outcomes from this meeting will be circulated when available</w:t>
            </w:r>
            <w:r w:rsidR="00785A96">
              <w:rPr>
                <w:rFonts w:ascii="Calibri" w:hAnsi="Calibri" w:cs="Calibri"/>
                <w:sz w:val="22"/>
                <w:szCs w:val="22"/>
              </w:rPr>
              <w:t xml:space="preserve">. AM noted that the Scottish </w:t>
            </w:r>
            <w:r w:rsidR="00555228">
              <w:rPr>
                <w:rFonts w:ascii="Calibri" w:hAnsi="Calibri" w:cs="Calibri"/>
                <w:sz w:val="22"/>
                <w:szCs w:val="22"/>
              </w:rPr>
              <w:t>Deanery</w:t>
            </w:r>
            <w:r w:rsidR="00785A96">
              <w:rPr>
                <w:rFonts w:ascii="Calibri" w:hAnsi="Calibri" w:cs="Calibri"/>
                <w:sz w:val="22"/>
                <w:szCs w:val="22"/>
              </w:rPr>
              <w:t xml:space="preserve"> has </w:t>
            </w:r>
            <w:r w:rsidR="00555228">
              <w:rPr>
                <w:rFonts w:ascii="Calibri" w:hAnsi="Calibri" w:cs="Calibri"/>
                <w:sz w:val="22"/>
                <w:szCs w:val="22"/>
              </w:rPr>
              <w:t xml:space="preserve">the highest </w:t>
            </w:r>
            <w:r w:rsidR="00F82139">
              <w:rPr>
                <w:rFonts w:ascii="Calibri" w:hAnsi="Calibri" w:cs="Calibri"/>
                <w:sz w:val="22"/>
                <w:szCs w:val="22"/>
              </w:rPr>
              <w:t>survey</w:t>
            </w:r>
            <w:r w:rsidR="00555228">
              <w:rPr>
                <w:rFonts w:ascii="Calibri" w:hAnsi="Calibri" w:cs="Calibri"/>
                <w:sz w:val="22"/>
                <w:szCs w:val="22"/>
              </w:rPr>
              <w:t xml:space="preserve"> results out of the four nations</w:t>
            </w:r>
            <w:r w:rsidR="00426F1B">
              <w:rPr>
                <w:rFonts w:ascii="Calibri" w:hAnsi="Calibri" w:cs="Calibri"/>
                <w:sz w:val="22"/>
                <w:szCs w:val="22"/>
              </w:rPr>
              <w:t xml:space="preserve"> and thanked the members for their efforts. </w:t>
            </w:r>
          </w:p>
          <w:p w14:paraId="19880F09" w14:textId="77777777" w:rsidR="00970B17" w:rsidRPr="003E5555" w:rsidRDefault="00970B17" w:rsidP="00970B17">
            <w:pPr>
              <w:pStyle w:val="ListParagrap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38622C7C" w14:textId="6B77889C" w:rsidR="00970B17" w:rsidRPr="005F6276" w:rsidRDefault="00970B17" w:rsidP="00970B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6276">
              <w:rPr>
                <w:rFonts w:ascii="Calibri" w:hAnsi="Calibri" w:cs="Calibri"/>
                <w:b/>
                <w:bCs/>
                <w:sz w:val="22"/>
                <w:szCs w:val="22"/>
              </w:rPr>
              <w:t>Sites in</w:t>
            </w:r>
            <w:r w:rsidR="00107351" w:rsidRPr="005F62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the</w:t>
            </w:r>
            <w:r w:rsidRPr="005F62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bottom and top 2% of NTS &amp; STS Surveys:</w:t>
            </w:r>
            <w:r w:rsidRPr="005F6276">
              <w:rPr>
                <w:rFonts w:ascii="Calibri" w:hAnsi="Calibri" w:cs="Calibri"/>
                <w:sz w:val="22"/>
                <w:szCs w:val="22"/>
              </w:rPr>
              <w:t xml:space="preserve"> JD confirmed that sites in the bottom 2% will be discussed in the next Data Review meeting. JD noted </w:t>
            </w:r>
            <w:r w:rsidR="0002286D" w:rsidRPr="005F6276">
              <w:rPr>
                <w:rFonts w:ascii="Calibri" w:hAnsi="Calibri" w:cs="Calibri"/>
                <w:sz w:val="22"/>
                <w:szCs w:val="22"/>
              </w:rPr>
              <w:t xml:space="preserve">however </w:t>
            </w:r>
            <w:r w:rsidRPr="005F6276">
              <w:rPr>
                <w:rFonts w:ascii="Calibri" w:hAnsi="Calibri" w:cs="Calibri"/>
                <w:sz w:val="22"/>
                <w:szCs w:val="22"/>
              </w:rPr>
              <w:t xml:space="preserve">that sites in the top 2% may not be related to good practice. </w:t>
            </w:r>
            <w:r w:rsidR="006327E0" w:rsidRPr="005F6276">
              <w:rPr>
                <w:rFonts w:ascii="Calibri" w:hAnsi="Calibri" w:cs="Calibri"/>
                <w:sz w:val="22"/>
                <w:szCs w:val="22"/>
              </w:rPr>
              <w:t xml:space="preserve">SR noted that a </w:t>
            </w:r>
            <w:r w:rsidR="006920FC" w:rsidRPr="005F6276">
              <w:rPr>
                <w:rFonts w:ascii="Calibri" w:hAnsi="Calibri" w:cs="Calibri"/>
                <w:sz w:val="22"/>
                <w:szCs w:val="22"/>
              </w:rPr>
              <w:t xml:space="preserve">revised </w:t>
            </w:r>
            <w:r w:rsidR="003D4260" w:rsidRPr="005F6276">
              <w:rPr>
                <w:rFonts w:ascii="Calibri" w:hAnsi="Calibri" w:cs="Calibri"/>
                <w:sz w:val="22"/>
                <w:szCs w:val="22"/>
              </w:rPr>
              <w:t>approach</w:t>
            </w:r>
            <w:r w:rsidR="006327E0" w:rsidRPr="005F6276">
              <w:rPr>
                <w:rFonts w:ascii="Calibri" w:hAnsi="Calibri" w:cs="Calibri"/>
                <w:sz w:val="22"/>
                <w:szCs w:val="22"/>
              </w:rPr>
              <w:t xml:space="preserve"> for sites </w:t>
            </w:r>
            <w:r w:rsidR="002A4331" w:rsidRPr="005F6276">
              <w:rPr>
                <w:rFonts w:ascii="Calibri" w:hAnsi="Calibri" w:cs="Calibri"/>
                <w:sz w:val="22"/>
                <w:szCs w:val="22"/>
              </w:rPr>
              <w:t xml:space="preserve">who are in the </w:t>
            </w:r>
            <w:r w:rsidR="006327E0" w:rsidRPr="005F6276">
              <w:rPr>
                <w:rFonts w:ascii="Calibri" w:hAnsi="Calibri" w:cs="Calibri"/>
                <w:sz w:val="22"/>
                <w:szCs w:val="22"/>
              </w:rPr>
              <w:t>bottom 2%</w:t>
            </w:r>
            <w:r w:rsidR="002A4331" w:rsidRPr="005F62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327E0" w:rsidRPr="005F6276">
              <w:rPr>
                <w:rFonts w:ascii="Calibri" w:hAnsi="Calibri" w:cs="Calibri"/>
                <w:sz w:val="22"/>
                <w:szCs w:val="22"/>
              </w:rPr>
              <w:t>w</w:t>
            </w:r>
            <w:r w:rsidR="005F6276" w:rsidRPr="005F6276">
              <w:rPr>
                <w:rFonts w:ascii="Calibri" w:hAnsi="Calibri" w:cs="Calibri"/>
                <w:sz w:val="22"/>
                <w:szCs w:val="22"/>
              </w:rPr>
              <w:t xml:space="preserve">ould be useful. </w:t>
            </w:r>
          </w:p>
          <w:p w14:paraId="29516F62" w14:textId="77777777" w:rsidR="00970B17" w:rsidRPr="00980F0B" w:rsidRDefault="00970B17" w:rsidP="00970B17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342AD061" w14:textId="7188E932" w:rsidR="00970B17" w:rsidRDefault="00970B17" w:rsidP="00970B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1ED2">
              <w:rPr>
                <w:rFonts w:ascii="Calibri" w:hAnsi="Calibri" w:cs="Calibri"/>
                <w:b/>
                <w:bCs/>
                <w:sz w:val="22"/>
                <w:szCs w:val="22"/>
              </w:rPr>
              <w:t>Regional Liaison Meetings: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JD confirmed that Adam Hill will be </w:t>
            </w:r>
            <w:r w:rsidR="003D4260">
              <w:rPr>
                <w:rFonts w:ascii="Calibri" w:hAnsi="Calibri" w:cs="Calibri"/>
                <w:sz w:val="22"/>
                <w:szCs w:val="22"/>
              </w:rPr>
              <w:t>conducting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new Regional Liaison meeting</w:t>
            </w:r>
            <w:r w:rsidR="005657A3">
              <w:rPr>
                <w:rFonts w:ascii="Calibri" w:hAnsi="Calibri" w:cs="Calibri"/>
                <w:sz w:val="22"/>
                <w:szCs w:val="22"/>
              </w:rPr>
              <w:t xml:space="preserve"> with departments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The first meeting </w:t>
            </w:r>
            <w:r w:rsidR="005657A3">
              <w:rPr>
                <w:rFonts w:ascii="Calibri" w:hAnsi="Calibri" w:cs="Calibri"/>
                <w:sz w:val="22"/>
                <w:szCs w:val="22"/>
              </w:rPr>
              <w:t>was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held in the East Region. An additional meeting will be held </w:t>
            </w:r>
            <w:r w:rsidR="002646ED">
              <w:rPr>
                <w:rFonts w:ascii="Calibri" w:hAnsi="Calibri" w:cs="Calibri"/>
                <w:sz w:val="22"/>
                <w:szCs w:val="22"/>
              </w:rPr>
              <w:t>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Dr Gray’s Hospital </w:t>
            </w:r>
            <w:r w:rsidR="002646ED">
              <w:rPr>
                <w:rFonts w:ascii="Calibri" w:hAnsi="Calibri" w:cs="Calibri"/>
                <w:sz w:val="22"/>
                <w:szCs w:val="22"/>
              </w:rPr>
              <w:t xml:space="preserve">on 16/09/2025 </w:t>
            </w:r>
            <w:r>
              <w:rPr>
                <w:rFonts w:ascii="Calibri" w:hAnsi="Calibri" w:cs="Calibri"/>
                <w:sz w:val="22"/>
                <w:szCs w:val="22"/>
              </w:rPr>
              <w:t>wh</w:t>
            </w:r>
            <w:r w:rsidR="005657A3">
              <w:rPr>
                <w:rFonts w:ascii="Calibri" w:hAnsi="Calibri" w:cs="Calibri"/>
                <w:sz w:val="22"/>
                <w:szCs w:val="22"/>
              </w:rPr>
              <w:t xml:space="preserve">ere </w:t>
            </w:r>
            <w:r w:rsidR="005657A3">
              <w:rPr>
                <w:rFonts w:ascii="Calibri" w:hAnsi="Calibri" w:cs="Calibri"/>
                <w:sz w:val="22"/>
                <w:szCs w:val="22"/>
              </w:rPr>
              <w:lastRenderedPageBreak/>
              <w:t>there have been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recent issues regarding Surgery, Anesthetics and Internal Medicine. </w:t>
            </w:r>
            <w:r w:rsidR="00213BAB">
              <w:rPr>
                <w:rFonts w:ascii="Calibri" w:hAnsi="Calibri" w:cs="Calibri"/>
                <w:sz w:val="22"/>
                <w:szCs w:val="22"/>
              </w:rPr>
              <w:t xml:space="preserve">SR noted that the </w:t>
            </w:r>
            <w:r w:rsidR="00DB1BF5">
              <w:rPr>
                <w:rFonts w:ascii="Calibri" w:hAnsi="Calibri" w:cs="Calibri"/>
                <w:sz w:val="22"/>
                <w:szCs w:val="22"/>
              </w:rPr>
              <w:t xml:space="preserve">first </w:t>
            </w:r>
            <w:r w:rsidR="00213BAB">
              <w:rPr>
                <w:rFonts w:ascii="Calibri" w:hAnsi="Calibri" w:cs="Calibri"/>
                <w:sz w:val="22"/>
                <w:szCs w:val="22"/>
              </w:rPr>
              <w:t xml:space="preserve">Regional </w:t>
            </w:r>
            <w:r w:rsidR="003D1540">
              <w:rPr>
                <w:rFonts w:ascii="Calibri" w:hAnsi="Calibri" w:cs="Calibri"/>
                <w:sz w:val="22"/>
                <w:szCs w:val="22"/>
              </w:rPr>
              <w:t>Liaison</w:t>
            </w:r>
            <w:r w:rsidR="00213BAB">
              <w:rPr>
                <w:rFonts w:ascii="Calibri" w:hAnsi="Calibri" w:cs="Calibri"/>
                <w:sz w:val="22"/>
                <w:szCs w:val="22"/>
              </w:rPr>
              <w:t xml:space="preserve"> meeting </w:t>
            </w:r>
            <w:r w:rsidR="00BF1308">
              <w:rPr>
                <w:rFonts w:ascii="Calibri" w:hAnsi="Calibri" w:cs="Calibri"/>
                <w:sz w:val="22"/>
                <w:szCs w:val="22"/>
              </w:rPr>
              <w:t>was</w:t>
            </w:r>
            <w:r w:rsidR="00213BAB">
              <w:rPr>
                <w:rFonts w:ascii="Calibri" w:hAnsi="Calibri" w:cs="Calibri"/>
                <w:sz w:val="22"/>
                <w:szCs w:val="22"/>
              </w:rPr>
              <w:t xml:space="preserve"> very successful. </w:t>
            </w:r>
          </w:p>
          <w:p w14:paraId="6085FDF6" w14:textId="77777777" w:rsidR="00CF78C3" w:rsidRPr="00CF78C3" w:rsidRDefault="00CF78C3" w:rsidP="00CF78C3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69EDBD59" w14:textId="6E153BD0" w:rsidR="00CF78C3" w:rsidRDefault="00CF78C3" w:rsidP="00970B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01DB">
              <w:rPr>
                <w:rFonts w:ascii="Calibri" w:hAnsi="Calibri" w:cs="Calibri"/>
                <w:b/>
                <w:bCs/>
                <w:sz w:val="22"/>
                <w:szCs w:val="22"/>
              </w:rPr>
              <w:t>NHS Lothian, Plastics Surgery: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DMcG asked </w:t>
            </w:r>
            <w:r w:rsidR="00A101DB">
              <w:rPr>
                <w:rFonts w:ascii="Calibri" w:hAnsi="Calibri" w:cs="Calibri"/>
                <w:sz w:val="22"/>
                <w:szCs w:val="22"/>
              </w:rPr>
              <w:t xml:space="preserve">about future Quality Engagement meetings for Plastic Surgery. JD confirmed that </w:t>
            </w:r>
            <w:r w:rsidR="00A36242">
              <w:rPr>
                <w:rFonts w:ascii="Calibri" w:hAnsi="Calibri" w:cs="Calibri"/>
                <w:sz w:val="22"/>
                <w:szCs w:val="22"/>
              </w:rPr>
              <w:t>Natalie Bain will be organi</w:t>
            </w:r>
            <w:r w:rsidR="002D1379">
              <w:rPr>
                <w:rFonts w:ascii="Calibri" w:hAnsi="Calibri" w:cs="Calibri"/>
                <w:sz w:val="22"/>
                <w:szCs w:val="22"/>
              </w:rPr>
              <w:t>s</w:t>
            </w:r>
            <w:r w:rsidR="00A36242">
              <w:rPr>
                <w:rFonts w:ascii="Calibri" w:hAnsi="Calibri" w:cs="Calibri"/>
                <w:sz w:val="22"/>
                <w:szCs w:val="22"/>
              </w:rPr>
              <w:t>ing th</w:t>
            </w:r>
            <w:r w:rsidR="006A1E42">
              <w:rPr>
                <w:rFonts w:ascii="Calibri" w:hAnsi="Calibri" w:cs="Calibri"/>
                <w:sz w:val="22"/>
                <w:szCs w:val="22"/>
              </w:rPr>
              <w:t xml:space="preserve">ese </w:t>
            </w:r>
            <w:r w:rsidR="002C7E4E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5455EB">
              <w:rPr>
                <w:rFonts w:ascii="Calibri" w:hAnsi="Calibri" w:cs="Calibri"/>
                <w:sz w:val="22"/>
                <w:szCs w:val="22"/>
              </w:rPr>
              <w:t xml:space="preserve">meeting </w:t>
            </w:r>
            <w:r w:rsidR="00344DA0">
              <w:rPr>
                <w:rFonts w:ascii="Calibri" w:hAnsi="Calibri" w:cs="Calibri"/>
                <w:sz w:val="22"/>
                <w:szCs w:val="22"/>
              </w:rPr>
              <w:t xml:space="preserve">will include discussions with DMEs and TPDs. </w:t>
            </w:r>
          </w:p>
          <w:p w14:paraId="39358B65" w14:textId="77777777" w:rsidR="00970B17" w:rsidRDefault="00970B17" w:rsidP="00980F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56317AA1" w14:textId="77777777" w:rsidR="00970B17" w:rsidRPr="00794538" w:rsidRDefault="00970B1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508" w:rsidRPr="00794538" w14:paraId="062B3A1F" w14:textId="77777777" w:rsidTr="00201E84">
        <w:trPr>
          <w:trHeight w:val="567"/>
        </w:trPr>
        <w:tc>
          <w:tcPr>
            <w:tcW w:w="839" w:type="dxa"/>
          </w:tcPr>
          <w:p w14:paraId="24CED265" w14:textId="774B16B0" w:rsidR="00B74525" w:rsidRPr="00794538" w:rsidRDefault="00C87D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1850" w:type="dxa"/>
          </w:tcPr>
          <w:p w14:paraId="2D6A2244" w14:textId="35260E29" w:rsidR="00B74525" w:rsidRPr="00794538" w:rsidRDefault="00C87DB4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Specialty Reports</w:t>
            </w:r>
          </w:p>
        </w:tc>
        <w:tc>
          <w:tcPr>
            <w:tcW w:w="8646" w:type="dxa"/>
          </w:tcPr>
          <w:p w14:paraId="5BB15FAC" w14:textId="77777777" w:rsidR="00B74525" w:rsidRPr="00794538" w:rsidRDefault="00B745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EB02293" w14:textId="77777777" w:rsidR="00B74525" w:rsidRPr="00794538" w:rsidRDefault="00B745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1866" w:rsidRPr="00794538" w14:paraId="49211340" w14:textId="77777777" w:rsidTr="00201E84">
        <w:trPr>
          <w:trHeight w:val="1134"/>
        </w:trPr>
        <w:tc>
          <w:tcPr>
            <w:tcW w:w="839" w:type="dxa"/>
          </w:tcPr>
          <w:p w14:paraId="170969CF" w14:textId="0C7516CE" w:rsidR="00CF1866" w:rsidRPr="00794538" w:rsidRDefault="00CF1866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  <w:r w:rsidR="00B74424"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1850" w:type="dxa"/>
          </w:tcPr>
          <w:p w14:paraId="5F2CEEFC" w14:textId="4175319D" w:rsidR="00CF1866" w:rsidRPr="00794538" w:rsidRDefault="00CF1866" w:rsidP="00497A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Specialty Reports – Highlights not </w:t>
            </w:r>
            <w:r w:rsidR="0052310C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aised </w:t>
            </w:r>
            <w:r w:rsidR="0052310C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lsewhere</w:t>
            </w:r>
          </w:p>
        </w:tc>
        <w:tc>
          <w:tcPr>
            <w:tcW w:w="8646" w:type="dxa"/>
          </w:tcPr>
          <w:p w14:paraId="2D9A2419" w14:textId="0D56921C" w:rsidR="00CF1866" w:rsidRDefault="002F510F" w:rsidP="00CF18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AM </w:t>
            </w:r>
            <w:r w:rsidR="002C7E4E">
              <w:rPr>
                <w:rFonts w:ascii="Calibri" w:hAnsi="Calibri" w:cs="Calibri"/>
                <w:sz w:val="22"/>
                <w:szCs w:val="22"/>
              </w:rPr>
              <w:t>summarised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TPD reports including:</w:t>
            </w:r>
          </w:p>
          <w:p w14:paraId="58F7FE3B" w14:textId="77777777" w:rsidR="002F510F" w:rsidRDefault="002F510F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645200" w14:textId="5EDA1E3E" w:rsidR="002F510F" w:rsidRDefault="002F510F" w:rsidP="002B4D3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D3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Study Leave </w:t>
            </w:r>
            <w:r w:rsidR="002B4D3C" w:rsidRPr="002B4D3C">
              <w:rPr>
                <w:rFonts w:ascii="Calibri" w:hAnsi="Calibri" w:cs="Calibri"/>
                <w:b/>
                <w:bCs/>
                <w:sz w:val="22"/>
                <w:szCs w:val="22"/>
              </w:rPr>
              <w:t>Budgets</w:t>
            </w:r>
            <w:r w:rsidRPr="002B4D3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2B4D3C">
              <w:rPr>
                <w:rFonts w:ascii="Calibri" w:hAnsi="Calibri" w:cs="Calibri"/>
                <w:sz w:val="22"/>
                <w:szCs w:val="22"/>
              </w:rPr>
              <w:t xml:space="preserve"> AM noted that </w:t>
            </w:r>
            <w:r w:rsidR="002B4D3C" w:rsidRPr="002B4D3C">
              <w:rPr>
                <w:rFonts w:ascii="Calibri" w:hAnsi="Calibri" w:cs="Calibri"/>
                <w:sz w:val="22"/>
                <w:szCs w:val="22"/>
              </w:rPr>
              <w:t>various TPDs have raised issues related to Study Budgets. A</w:t>
            </w:r>
            <w:r w:rsidR="00F228C0">
              <w:rPr>
                <w:rFonts w:ascii="Calibri" w:hAnsi="Calibri" w:cs="Calibri"/>
                <w:sz w:val="22"/>
                <w:szCs w:val="22"/>
              </w:rPr>
              <w:t>M</w:t>
            </w:r>
            <w:r w:rsidR="002B4D3C" w:rsidRPr="002B4D3C">
              <w:rPr>
                <w:rFonts w:ascii="Calibri" w:hAnsi="Calibri" w:cs="Calibri"/>
                <w:sz w:val="22"/>
                <w:szCs w:val="22"/>
              </w:rPr>
              <w:t xml:space="preserve"> noted that a Study Budget group ha</w:t>
            </w:r>
            <w:r w:rsidR="00892F0E">
              <w:rPr>
                <w:rFonts w:ascii="Calibri" w:hAnsi="Calibri" w:cs="Calibri"/>
                <w:sz w:val="22"/>
                <w:szCs w:val="22"/>
              </w:rPr>
              <w:t>s</w:t>
            </w:r>
            <w:r w:rsidR="002B4D3C" w:rsidRPr="002B4D3C">
              <w:rPr>
                <w:rFonts w:ascii="Calibri" w:hAnsi="Calibri" w:cs="Calibri"/>
                <w:sz w:val="22"/>
                <w:szCs w:val="22"/>
              </w:rPr>
              <w:t xml:space="preserve"> been set up and will be looking at centrally funded models.</w:t>
            </w:r>
          </w:p>
          <w:p w14:paraId="04225A99" w14:textId="77777777" w:rsidR="008A3870" w:rsidRDefault="008A3870" w:rsidP="008A3870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7E59F1B" w14:textId="5B184579" w:rsidR="00AE0411" w:rsidRDefault="008A387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18D9">
              <w:rPr>
                <w:rFonts w:ascii="Calibri" w:hAnsi="Calibri" w:cs="Calibri"/>
                <w:b/>
                <w:bCs/>
                <w:sz w:val="22"/>
                <w:szCs w:val="22"/>
              </w:rPr>
              <w:t>Endoscopy</w:t>
            </w:r>
            <w:r w:rsidR="00F228C0" w:rsidRPr="00D818D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818D9">
              <w:rPr>
                <w:rFonts w:ascii="Calibri" w:hAnsi="Calibri" w:cs="Calibri"/>
                <w:b/>
                <w:bCs/>
                <w:sz w:val="22"/>
                <w:szCs w:val="22"/>
              </w:rPr>
              <w:t>Training</w:t>
            </w:r>
            <w:r w:rsidR="00F228C0" w:rsidRPr="00D818D9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F228C0" w:rsidRPr="00D818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0411" w:rsidRPr="00D818D9">
              <w:rPr>
                <w:rFonts w:ascii="Calibri" w:hAnsi="Calibri" w:cs="Calibri"/>
                <w:sz w:val="22"/>
                <w:szCs w:val="22"/>
              </w:rPr>
              <w:t xml:space="preserve">AM highlighted the ongoing issues </w:t>
            </w:r>
            <w:r w:rsidR="00C16D11" w:rsidRPr="00D818D9">
              <w:rPr>
                <w:rFonts w:ascii="Calibri" w:hAnsi="Calibri" w:cs="Calibri"/>
                <w:sz w:val="22"/>
                <w:szCs w:val="22"/>
              </w:rPr>
              <w:t xml:space="preserve">regarding </w:t>
            </w:r>
            <w:r w:rsidR="00AE0411" w:rsidRPr="00D818D9">
              <w:rPr>
                <w:rFonts w:ascii="Calibri" w:hAnsi="Calibri" w:cs="Calibri"/>
                <w:sz w:val="22"/>
                <w:szCs w:val="22"/>
              </w:rPr>
              <w:t xml:space="preserve">surgical resident doctors accessing JAG courses. </w:t>
            </w:r>
            <w:r w:rsidR="002D1F27" w:rsidRPr="00D818D9">
              <w:rPr>
                <w:rFonts w:ascii="Calibri" w:hAnsi="Calibri" w:cs="Calibri"/>
                <w:sz w:val="22"/>
                <w:szCs w:val="22"/>
              </w:rPr>
              <w:t>AM confirmed that the</w:t>
            </w:r>
            <w:r w:rsidR="00CD471B" w:rsidRPr="00D818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57C1" w:rsidRPr="00D818D9">
              <w:rPr>
                <w:rFonts w:ascii="Calibri" w:hAnsi="Calibri" w:cs="Calibri"/>
                <w:sz w:val="22"/>
                <w:szCs w:val="22"/>
              </w:rPr>
              <w:t xml:space="preserve">new </w:t>
            </w:r>
            <w:r w:rsidR="00A616C0">
              <w:rPr>
                <w:rFonts w:ascii="Calibri" w:hAnsi="Calibri" w:cs="Calibri"/>
                <w:sz w:val="22"/>
                <w:szCs w:val="22"/>
              </w:rPr>
              <w:t>G</w:t>
            </w:r>
            <w:r w:rsidR="00D818D9" w:rsidRPr="00D818D9">
              <w:rPr>
                <w:rFonts w:ascii="Calibri" w:hAnsi="Calibri" w:cs="Calibri"/>
                <w:sz w:val="22"/>
                <w:szCs w:val="22"/>
              </w:rPr>
              <w:t xml:space="preserve">eneral </w:t>
            </w:r>
            <w:r w:rsidR="00A616C0">
              <w:rPr>
                <w:rFonts w:ascii="Calibri" w:hAnsi="Calibri" w:cs="Calibri"/>
                <w:sz w:val="22"/>
                <w:szCs w:val="22"/>
              </w:rPr>
              <w:t>S</w:t>
            </w:r>
            <w:r w:rsidR="00293214">
              <w:rPr>
                <w:rFonts w:ascii="Calibri" w:hAnsi="Calibri" w:cs="Calibri"/>
                <w:sz w:val="22"/>
                <w:szCs w:val="22"/>
              </w:rPr>
              <w:t>urgical</w:t>
            </w:r>
            <w:r w:rsidR="00CD471B" w:rsidRPr="00D818D9">
              <w:rPr>
                <w:rFonts w:ascii="Calibri" w:hAnsi="Calibri" w:cs="Calibri"/>
                <w:sz w:val="22"/>
                <w:szCs w:val="22"/>
              </w:rPr>
              <w:t xml:space="preserve"> curriculum </w:t>
            </w:r>
            <w:r w:rsidR="00D818D9" w:rsidRPr="00D818D9">
              <w:rPr>
                <w:rFonts w:ascii="Calibri" w:hAnsi="Calibri" w:cs="Calibri"/>
                <w:sz w:val="22"/>
                <w:szCs w:val="22"/>
              </w:rPr>
              <w:t xml:space="preserve">is expected to </w:t>
            </w:r>
            <w:r w:rsidR="00CD471B" w:rsidRPr="00D818D9">
              <w:rPr>
                <w:rFonts w:ascii="Calibri" w:hAnsi="Calibri" w:cs="Calibri"/>
                <w:sz w:val="22"/>
                <w:szCs w:val="22"/>
              </w:rPr>
              <w:t>mandate JAG courses</w:t>
            </w:r>
            <w:r w:rsidR="00D818D9" w:rsidRPr="00D818D9">
              <w:rPr>
                <w:rFonts w:ascii="Calibri" w:hAnsi="Calibri" w:cs="Calibri"/>
                <w:sz w:val="22"/>
                <w:szCs w:val="22"/>
              </w:rPr>
              <w:t xml:space="preserve"> which will </w:t>
            </w:r>
            <w:r w:rsidR="00436BCE">
              <w:rPr>
                <w:rFonts w:ascii="Calibri" w:hAnsi="Calibri" w:cs="Calibri"/>
                <w:sz w:val="22"/>
                <w:szCs w:val="22"/>
              </w:rPr>
              <w:t>influence</w:t>
            </w:r>
            <w:r w:rsidR="003A70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818D9" w:rsidRPr="00D818D9">
              <w:rPr>
                <w:rFonts w:ascii="Calibri" w:hAnsi="Calibri" w:cs="Calibri"/>
                <w:sz w:val="22"/>
                <w:szCs w:val="22"/>
              </w:rPr>
              <w:t xml:space="preserve">the discussion </w:t>
            </w:r>
            <w:r w:rsidR="003A7059">
              <w:rPr>
                <w:rFonts w:ascii="Calibri" w:hAnsi="Calibri" w:cs="Calibri"/>
                <w:sz w:val="22"/>
                <w:szCs w:val="22"/>
              </w:rPr>
              <w:t>regarding</w:t>
            </w:r>
            <w:r w:rsidR="00D818D9" w:rsidRPr="00D818D9">
              <w:rPr>
                <w:rFonts w:ascii="Calibri" w:hAnsi="Calibri" w:cs="Calibri"/>
                <w:sz w:val="22"/>
                <w:szCs w:val="22"/>
              </w:rPr>
              <w:t xml:space="preserve"> central funding</w:t>
            </w:r>
            <w:r w:rsidR="00AF2455">
              <w:rPr>
                <w:rFonts w:ascii="Calibri" w:hAnsi="Calibri" w:cs="Calibri"/>
                <w:sz w:val="22"/>
                <w:szCs w:val="22"/>
              </w:rPr>
              <w:t xml:space="preserve">. AM noted that this issue will be explored further. </w:t>
            </w:r>
            <w:r w:rsidR="00D818D9" w:rsidRPr="00D818D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F685794" w14:textId="77777777" w:rsidR="00293214" w:rsidRPr="002A5696" w:rsidRDefault="00293214" w:rsidP="002A5696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  <w:p w14:paraId="6A479233" w14:textId="6BB3A0D2" w:rsidR="00356EBB" w:rsidRPr="006B0156" w:rsidRDefault="006E4F00" w:rsidP="00356EB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0156">
              <w:rPr>
                <w:rFonts w:ascii="Calibri" w:hAnsi="Calibri" w:cs="Calibri"/>
                <w:b/>
                <w:bCs/>
                <w:sz w:val="22"/>
                <w:szCs w:val="22"/>
              </w:rPr>
              <w:t>T&amp;O Expansion Posts:</w:t>
            </w:r>
            <w:r w:rsidRPr="006B01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56EBB" w:rsidRPr="006B0156">
              <w:rPr>
                <w:rFonts w:ascii="Calibri" w:hAnsi="Calibri" w:cs="Calibri"/>
                <w:sz w:val="22"/>
                <w:szCs w:val="22"/>
              </w:rPr>
              <w:t xml:space="preserve">PW asked whether there was a possibility of </w:t>
            </w:r>
            <w:r w:rsidR="006B0156" w:rsidRPr="006B0156">
              <w:rPr>
                <w:rFonts w:ascii="Calibri" w:hAnsi="Calibri" w:cs="Calibri"/>
                <w:sz w:val="22"/>
                <w:szCs w:val="22"/>
              </w:rPr>
              <w:t xml:space="preserve">further </w:t>
            </w:r>
            <w:r w:rsidR="00356EBB" w:rsidRPr="006B0156">
              <w:rPr>
                <w:rFonts w:ascii="Calibri" w:hAnsi="Calibri" w:cs="Calibri"/>
                <w:sz w:val="22"/>
                <w:szCs w:val="22"/>
              </w:rPr>
              <w:t xml:space="preserve">expansion posts in T&amp;O. </w:t>
            </w:r>
            <w:r w:rsidR="00001A27" w:rsidRPr="006B0156">
              <w:rPr>
                <w:rFonts w:ascii="Calibri" w:hAnsi="Calibri" w:cs="Calibri"/>
                <w:sz w:val="22"/>
                <w:szCs w:val="22"/>
              </w:rPr>
              <w:t xml:space="preserve">AM suggested that PW present a paper at the March 2026 meeting. AM noted that any </w:t>
            </w:r>
            <w:r w:rsidR="0016321D" w:rsidRPr="006B0156">
              <w:rPr>
                <w:rFonts w:ascii="Calibri" w:hAnsi="Calibri" w:cs="Calibri"/>
                <w:sz w:val="22"/>
                <w:szCs w:val="22"/>
              </w:rPr>
              <w:t xml:space="preserve">request should be based on </w:t>
            </w:r>
            <w:r w:rsidR="006768E3">
              <w:rPr>
                <w:rFonts w:ascii="Calibri" w:hAnsi="Calibri" w:cs="Calibri"/>
                <w:sz w:val="22"/>
                <w:szCs w:val="22"/>
              </w:rPr>
              <w:t xml:space="preserve">predicted demand for future </w:t>
            </w:r>
            <w:r w:rsidR="001C2DC1" w:rsidRPr="006B0156">
              <w:rPr>
                <w:rFonts w:ascii="Calibri" w:hAnsi="Calibri" w:cs="Calibri"/>
                <w:sz w:val="22"/>
                <w:szCs w:val="22"/>
              </w:rPr>
              <w:t>consultant</w:t>
            </w:r>
            <w:r w:rsidR="006768E3">
              <w:rPr>
                <w:rFonts w:ascii="Calibri" w:hAnsi="Calibri" w:cs="Calibri"/>
                <w:sz w:val="22"/>
                <w:szCs w:val="22"/>
              </w:rPr>
              <w:t xml:space="preserve">s rather than service pressures at RDiT level. </w:t>
            </w:r>
            <w:r w:rsidR="001C2DC1" w:rsidRPr="006B015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9D920A6" w14:textId="38A117AA" w:rsidR="00356EBB" w:rsidRPr="00794538" w:rsidRDefault="00356EBB" w:rsidP="00356EBB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79C657BE" w14:textId="77777777" w:rsidR="00CF1866" w:rsidRPr="00794538" w:rsidRDefault="00CF1866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4538" w:rsidRPr="00794538" w14:paraId="59D60E69" w14:textId="77777777" w:rsidTr="00201E84">
        <w:trPr>
          <w:trHeight w:val="567"/>
        </w:trPr>
        <w:tc>
          <w:tcPr>
            <w:tcW w:w="839" w:type="dxa"/>
          </w:tcPr>
          <w:p w14:paraId="35528FA8" w14:textId="5DB2E31B" w:rsidR="00CF1866" w:rsidRPr="00794538" w:rsidRDefault="00B74424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1850" w:type="dxa"/>
          </w:tcPr>
          <w:p w14:paraId="3B5DE5B7" w14:textId="6A4810DD" w:rsidR="00CF1866" w:rsidRPr="00794538" w:rsidRDefault="00F812BE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Resident Doctors Reports</w:t>
            </w:r>
          </w:p>
        </w:tc>
        <w:tc>
          <w:tcPr>
            <w:tcW w:w="8646" w:type="dxa"/>
          </w:tcPr>
          <w:p w14:paraId="1C42747A" w14:textId="77777777" w:rsidR="00CF1866" w:rsidRPr="00794538" w:rsidRDefault="00CF1866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3C7B1B60" w14:textId="77777777" w:rsidR="00CF1866" w:rsidRPr="00794538" w:rsidRDefault="00CF1866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4424" w:rsidRPr="00794538" w14:paraId="67F71C7B" w14:textId="77777777" w:rsidTr="00201E84">
        <w:trPr>
          <w:trHeight w:val="567"/>
        </w:trPr>
        <w:tc>
          <w:tcPr>
            <w:tcW w:w="839" w:type="dxa"/>
          </w:tcPr>
          <w:p w14:paraId="78756DD5" w14:textId="477F0A0F" w:rsidR="00B74424" w:rsidRPr="00794538" w:rsidRDefault="00106A2E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5.3.1</w:t>
            </w:r>
          </w:p>
        </w:tc>
        <w:tc>
          <w:tcPr>
            <w:tcW w:w="1850" w:type="dxa"/>
          </w:tcPr>
          <w:p w14:paraId="4C037392" w14:textId="54BF1409" w:rsidR="00B74424" w:rsidRPr="00794538" w:rsidRDefault="00106A2E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ASiT</w:t>
            </w:r>
          </w:p>
        </w:tc>
        <w:tc>
          <w:tcPr>
            <w:tcW w:w="8646" w:type="dxa"/>
          </w:tcPr>
          <w:p w14:paraId="3B759729" w14:textId="10E27DC1" w:rsidR="00B74424" w:rsidRPr="00802E1D" w:rsidRDefault="00802E1D" w:rsidP="00B716F5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802E1D">
              <w:rPr>
                <w:rFonts w:ascii="Calibri" w:hAnsi="Calibri" w:cs="Calibri"/>
                <w:sz w:val="22"/>
                <w:szCs w:val="22"/>
              </w:rPr>
              <w:t>A resident doctor rep was not available</w:t>
            </w:r>
          </w:p>
        </w:tc>
        <w:tc>
          <w:tcPr>
            <w:tcW w:w="2613" w:type="dxa"/>
          </w:tcPr>
          <w:p w14:paraId="2934C1AF" w14:textId="77777777" w:rsidR="00B74424" w:rsidRPr="00794538" w:rsidRDefault="00B74424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4424" w:rsidRPr="00794538" w14:paraId="78DC4957" w14:textId="77777777" w:rsidTr="00201E84">
        <w:trPr>
          <w:trHeight w:val="567"/>
        </w:trPr>
        <w:tc>
          <w:tcPr>
            <w:tcW w:w="839" w:type="dxa"/>
          </w:tcPr>
          <w:p w14:paraId="3C8C1A1A" w14:textId="2D95D00B" w:rsidR="00B74424" w:rsidRPr="00794538" w:rsidRDefault="00106A2E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5.3.2</w:t>
            </w:r>
          </w:p>
        </w:tc>
        <w:tc>
          <w:tcPr>
            <w:tcW w:w="1850" w:type="dxa"/>
          </w:tcPr>
          <w:p w14:paraId="65D21961" w14:textId="535E8265" w:rsidR="00B74424" w:rsidRPr="00794538" w:rsidRDefault="00106A2E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BOTA</w:t>
            </w:r>
          </w:p>
        </w:tc>
        <w:tc>
          <w:tcPr>
            <w:tcW w:w="8646" w:type="dxa"/>
          </w:tcPr>
          <w:p w14:paraId="48249872" w14:textId="5C3C32DD" w:rsidR="00B74424" w:rsidRPr="00802E1D" w:rsidRDefault="00802E1D" w:rsidP="00B716F5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802E1D">
              <w:rPr>
                <w:rFonts w:ascii="Calibri" w:hAnsi="Calibri" w:cs="Calibri"/>
                <w:sz w:val="22"/>
                <w:szCs w:val="22"/>
              </w:rPr>
              <w:t>A resident doctor rep was not available</w:t>
            </w:r>
          </w:p>
        </w:tc>
        <w:tc>
          <w:tcPr>
            <w:tcW w:w="2613" w:type="dxa"/>
          </w:tcPr>
          <w:p w14:paraId="3EF93112" w14:textId="77777777" w:rsidR="00B74424" w:rsidRPr="00794538" w:rsidRDefault="00B74424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4538" w:rsidRPr="00794538" w14:paraId="743C0D30" w14:textId="77777777" w:rsidTr="00201E84">
        <w:trPr>
          <w:trHeight w:val="567"/>
        </w:trPr>
        <w:tc>
          <w:tcPr>
            <w:tcW w:w="839" w:type="dxa"/>
          </w:tcPr>
          <w:p w14:paraId="6E7001D3" w14:textId="178E2A67" w:rsidR="00B74424" w:rsidRPr="00794538" w:rsidRDefault="00D4012F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5.4</w:t>
            </w:r>
          </w:p>
        </w:tc>
        <w:tc>
          <w:tcPr>
            <w:tcW w:w="1850" w:type="dxa"/>
          </w:tcPr>
          <w:p w14:paraId="5A02F1AA" w14:textId="2EB4361B" w:rsidR="00B74424" w:rsidRPr="00794538" w:rsidRDefault="00D4012F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Service &amp; Workforce</w:t>
            </w:r>
          </w:p>
        </w:tc>
        <w:tc>
          <w:tcPr>
            <w:tcW w:w="8646" w:type="dxa"/>
          </w:tcPr>
          <w:p w14:paraId="3DFDE3E5" w14:textId="77777777" w:rsidR="00B74424" w:rsidRPr="00794538" w:rsidRDefault="00B74424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501C9990" w14:textId="77777777" w:rsidR="00B74424" w:rsidRPr="00794538" w:rsidRDefault="00B74424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012F" w:rsidRPr="00794538" w14:paraId="5BA66E6E" w14:textId="77777777" w:rsidTr="00201E84">
        <w:trPr>
          <w:trHeight w:val="567"/>
        </w:trPr>
        <w:tc>
          <w:tcPr>
            <w:tcW w:w="839" w:type="dxa"/>
          </w:tcPr>
          <w:p w14:paraId="19B03F5B" w14:textId="07B283DA" w:rsidR="00D4012F" w:rsidRPr="00794538" w:rsidRDefault="000C7082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5.4.1</w:t>
            </w:r>
          </w:p>
        </w:tc>
        <w:tc>
          <w:tcPr>
            <w:tcW w:w="1850" w:type="dxa"/>
          </w:tcPr>
          <w:p w14:paraId="197B327F" w14:textId="6FF614AA" w:rsidR="00D4012F" w:rsidRPr="00794538" w:rsidRDefault="00257641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DME Report</w:t>
            </w:r>
          </w:p>
        </w:tc>
        <w:tc>
          <w:tcPr>
            <w:tcW w:w="8646" w:type="dxa"/>
          </w:tcPr>
          <w:p w14:paraId="264CE61A" w14:textId="349FD59A" w:rsidR="00D4012F" w:rsidRPr="00536869" w:rsidRDefault="00536869" w:rsidP="00536869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536869">
              <w:rPr>
                <w:rFonts w:ascii="Calibri" w:hAnsi="Calibri" w:cs="Calibri"/>
                <w:sz w:val="22"/>
                <w:szCs w:val="22"/>
              </w:rPr>
              <w:t>SR confirmed that there were no issues to discuss</w:t>
            </w:r>
          </w:p>
        </w:tc>
        <w:tc>
          <w:tcPr>
            <w:tcW w:w="2613" w:type="dxa"/>
          </w:tcPr>
          <w:p w14:paraId="6F2438DD" w14:textId="77777777" w:rsidR="00D4012F" w:rsidRPr="00794538" w:rsidRDefault="00D4012F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012F" w:rsidRPr="00794538" w14:paraId="4C445D73" w14:textId="77777777" w:rsidTr="00201E84">
        <w:trPr>
          <w:trHeight w:val="567"/>
        </w:trPr>
        <w:tc>
          <w:tcPr>
            <w:tcW w:w="839" w:type="dxa"/>
          </w:tcPr>
          <w:p w14:paraId="57D0C5F8" w14:textId="2690A1EF" w:rsidR="00D4012F" w:rsidRPr="00794538" w:rsidRDefault="00257641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5.5</w:t>
            </w:r>
          </w:p>
        </w:tc>
        <w:tc>
          <w:tcPr>
            <w:tcW w:w="1850" w:type="dxa"/>
          </w:tcPr>
          <w:p w14:paraId="7F479B4C" w14:textId="20FA6CD3" w:rsidR="00D4012F" w:rsidRPr="00794538" w:rsidRDefault="008E1A17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Professional &amp; Academic</w:t>
            </w:r>
          </w:p>
        </w:tc>
        <w:tc>
          <w:tcPr>
            <w:tcW w:w="8646" w:type="dxa"/>
          </w:tcPr>
          <w:p w14:paraId="791DBB80" w14:textId="77777777" w:rsidR="00D4012F" w:rsidRPr="00794538" w:rsidRDefault="00D4012F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04AF1850" w14:textId="77777777" w:rsidR="00D4012F" w:rsidRPr="00794538" w:rsidRDefault="00D4012F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012F" w:rsidRPr="00794538" w14:paraId="6907D9DA" w14:textId="77777777" w:rsidTr="00201E84">
        <w:trPr>
          <w:trHeight w:val="851"/>
        </w:trPr>
        <w:tc>
          <w:tcPr>
            <w:tcW w:w="839" w:type="dxa"/>
          </w:tcPr>
          <w:p w14:paraId="6069D080" w14:textId="1EF84670" w:rsidR="00D4012F" w:rsidRPr="00794538" w:rsidRDefault="004E35AF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5.5.1</w:t>
            </w:r>
          </w:p>
        </w:tc>
        <w:tc>
          <w:tcPr>
            <w:tcW w:w="1850" w:type="dxa"/>
          </w:tcPr>
          <w:p w14:paraId="56709710" w14:textId="54784D13" w:rsidR="00D4012F" w:rsidRPr="00794538" w:rsidRDefault="00347EB2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Royal College of Surgeons, Edinburgh</w:t>
            </w:r>
          </w:p>
        </w:tc>
        <w:tc>
          <w:tcPr>
            <w:tcW w:w="8646" w:type="dxa"/>
          </w:tcPr>
          <w:p w14:paraId="3860357A" w14:textId="14219E07" w:rsidR="00D4012F" w:rsidRPr="00813529" w:rsidRDefault="00536869" w:rsidP="00813529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813529">
              <w:rPr>
                <w:rFonts w:ascii="Calibri" w:hAnsi="Calibri" w:cs="Calibri"/>
                <w:sz w:val="22"/>
                <w:szCs w:val="22"/>
              </w:rPr>
              <w:t>A RCoSE rep was not available</w:t>
            </w:r>
          </w:p>
        </w:tc>
        <w:tc>
          <w:tcPr>
            <w:tcW w:w="2613" w:type="dxa"/>
          </w:tcPr>
          <w:p w14:paraId="5DF05C0A" w14:textId="77777777" w:rsidR="00D4012F" w:rsidRPr="00794538" w:rsidRDefault="00D4012F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012F" w:rsidRPr="00794538" w14:paraId="30BA9A3A" w14:textId="77777777" w:rsidTr="00201E84">
        <w:trPr>
          <w:trHeight w:val="983"/>
        </w:trPr>
        <w:tc>
          <w:tcPr>
            <w:tcW w:w="839" w:type="dxa"/>
          </w:tcPr>
          <w:p w14:paraId="1ABE2278" w14:textId="23C9CEEA" w:rsidR="00D4012F" w:rsidRPr="00794538" w:rsidRDefault="004E35AF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5.5.2</w:t>
            </w:r>
          </w:p>
        </w:tc>
        <w:tc>
          <w:tcPr>
            <w:tcW w:w="1850" w:type="dxa"/>
          </w:tcPr>
          <w:p w14:paraId="0B3D1B48" w14:textId="6C7A26EA" w:rsidR="00D4012F" w:rsidRPr="00794538" w:rsidRDefault="00F8178C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Royal College of Physicians </w:t>
            </w:r>
            <w:r w:rsidR="00E46C2E">
              <w:rPr>
                <w:rFonts w:ascii="Calibri" w:hAnsi="Calibri" w:cs="Calibri"/>
                <w:b/>
                <w:bCs/>
                <w:sz w:val="22"/>
                <w:szCs w:val="22"/>
              </w:rPr>
              <w:t>&amp;</w:t>
            </w: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Surgeons, Glasgow</w:t>
            </w:r>
          </w:p>
        </w:tc>
        <w:tc>
          <w:tcPr>
            <w:tcW w:w="8646" w:type="dxa"/>
          </w:tcPr>
          <w:p w14:paraId="566D5710" w14:textId="3FBA6ED2" w:rsidR="00231432" w:rsidRDefault="00231432" w:rsidP="002314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JCB gave the members the following update including:</w:t>
            </w:r>
          </w:p>
          <w:p w14:paraId="4B66FD40" w14:textId="77777777" w:rsidR="00231432" w:rsidRPr="00231432" w:rsidRDefault="00231432" w:rsidP="0023143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2B7BBA1" w14:textId="32AF8D4C" w:rsidR="000F10CC" w:rsidRDefault="00231432" w:rsidP="00C77A3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432">
              <w:rPr>
                <w:rFonts w:ascii="Calibri" w:hAnsi="Calibri" w:cs="Calibri"/>
                <w:b/>
                <w:bCs/>
                <w:sz w:val="22"/>
                <w:szCs w:val="22"/>
              </w:rPr>
              <w:t>Glasgow Surgical Forum: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56A98" w:rsidRPr="00813529">
              <w:rPr>
                <w:rFonts w:ascii="Calibri" w:hAnsi="Calibri" w:cs="Calibri"/>
                <w:sz w:val="22"/>
                <w:szCs w:val="22"/>
              </w:rPr>
              <w:t xml:space="preserve">JCB confirmed </w:t>
            </w:r>
            <w:r w:rsidR="00E46C2E">
              <w:rPr>
                <w:rFonts w:ascii="Calibri" w:hAnsi="Calibri" w:cs="Calibri"/>
                <w:sz w:val="22"/>
                <w:szCs w:val="22"/>
              </w:rPr>
              <w:t xml:space="preserve">that the </w:t>
            </w:r>
            <w:r w:rsidR="00556A98" w:rsidRPr="00813529">
              <w:rPr>
                <w:rFonts w:ascii="Calibri" w:hAnsi="Calibri" w:cs="Calibri"/>
                <w:sz w:val="22"/>
                <w:szCs w:val="22"/>
              </w:rPr>
              <w:t xml:space="preserve">Glasgow Surgical Forum </w:t>
            </w:r>
            <w:r w:rsidR="0090058D" w:rsidRPr="00813529">
              <w:rPr>
                <w:rFonts w:ascii="Calibri" w:hAnsi="Calibri" w:cs="Calibri"/>
                <w:sz w:val="22"/>
                <w:szCs w:val="22"/>
              </w:rPr>
              <w:t>workshop ‘Surgical Complications</w:t>
            </w:r>
            <w:r w:rsidR="00D473CC" w:rsidRPr="00813529">
              <w:rPr>
                <w:rFonts w:ascii="Calibri" w:hAnsi="Calibri" w:cs="Calibri"/>
                <w:sz w:val="22"/>
                <w:szCs w:val="22"/>
              </w:rPr>
              <w:t>’</w:t>
            </w:r>
            <w:r w:rsidR="0090058D" w:rsidRPr="00813529">
              <w:rPr>
                <w:rFonts w:ascii="Calibri" w:hAnsi="Calibri" w:cs="Calibri"/>
                <w:sz w:val="22"/>
                <w:szCs w:val="22"/>
              </w:rPr>
              <w:t xml:space="preserve"> will be held on 27</w:t>
            </w:r>
            <w:r w:rsidR="0090058D" w:rsidRPr="0081352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90058D" w:rsidRPr="00813529">
              <w:rPr>
                <w:rFonts w:ascii="Calibri" w:hAnsi="Calibri" w:cs="Calibri"/>
                <w:sz w:val="22"/>
                <w:szCs w:val="22"/>
              </w:rPr>
              <w:t xml:space="preserve"> &amp; 28</w:t>
            </w:r>
            <w:r w:rsidR="0090058D" w:rsidRPr="0081352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90058D" w:rsidRPr="00813529">
              <w:rPr>
                <w:rFonts w:ascii="Calibri" w:hAnsi="Calibri" w:cs="Calibri"/>
                <w:sz w:val="22"/>
                <w:szCs w:val="22"/>
              </w:rPr>
              <w:t xml:space="preserve"> November.</w:t>
            </w:r>
            <w:r w:rsidR="00C77A3E">
              <w:rPr>
                <w:rFonts w:ascii="Calibri" w:hAnsi="Calibri" w:cs="Calibri"/>
                <w:sz w:val="22"/>
                <w:szCs w:val="22"/>
              </w:rPr>
              <w:t xml:space="preserve"> This has been </w:t>
            </w:r>
            <w:r w:rsidR="00226F40">
              <w:rPr>
                <w:rFonts w:ascii="Calibri" w:hAnsi="Calibri" w:cs="Calibri"/>
                <w:sz w:val="22"/>
                <w:szCs w:val="22"/>
              </w:rPr>
              <w:t>organised</w:t>
            </w:r>
            <w:r w:rsidR="00C77A3E">
              <w:rPr>
                <w:rFonts w:ascii="Calibri" w:hAnsi="Calibri" w:cs="Calibri"/>
                <w:sz w:val="22"/>
                <w:szCs w:val="22"/>
              </w:rPr>
              <w:t xml:space="preserve"> in conjunction with AS</w:t>
            </w:r>
            <w:r w:rsidR="007B290C">
              <w:rPr>
                <w:rFonts w:ascii="Calibri" w:hAnsi="Calibri" w:cs="Calibri"/>
                <w:sz w:val="22"/>
                <w:szCs w:val="22"/>
              </w:rPr>
              <w:t>i</w:t>
            </w:r>
            <w:r w:rsidR="00C77A3E">
              <w:rPr>
                <w:rFonts w:ascii="Calibri" w:hAnsi="Calibri" w:cs="Calibri"/>
                <w:sz w:val="22"/>
                <w:szCs w:val="22"/>
              </w:rPr>
              <w:t xml:space="preserve">T and ASGBI. </w:t>
            </w:r>
          </w:p>
          <w:p w14:paraId="44589069" w14:textId="77777777" w:rsidR="00231432" w:rsidRDefault="00231432" w:rsidP="00231432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46CAC9" w14:textId="5405E2A4" w:rsidR="000F10CC" w:rsidRDefault="000F10CC" w:rsidP="00C77A3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432">
              <w:rPr>
                <w:rFonts w:ascii="Calibri" w:hAnsi="Calibri" w:cs="Calibri"/>
                <w:b/>
                <w:bCs/>
                <w:sz w:val="22"/>
                <w:szCs w:val="22"/>
              </w:rPr>
              <w:t>Presidents Conference: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71F5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meeting will be held in November to discuss the impact of AI in surgery. JMC </w:t>
            </w:r>
            <w:r w:rsidR="005871F5">
              <w:rPr>
                <w:rFonts w:ascii="Calibri" w:hAnsi="Calibri" w:cs="Calibri"/>
                <w:sz w:val="22"/>
                <w:szCs w:val="22"/>
              </w:rPr>
              <w:t xml:space="preserve">confirmed </w:t>
            </w:r>
            <w:r>
              <w:rPr>
                <w:rFonts w:ascii="Calibri" w:hAnsi="Calibri" w:cs="Calibri"/>
                <w:sz w:val="22"/>
                <w:szCs w:val="22"/>
              </w:rPr>
              <w:t>that this was free to attend</w:t>
            </w:r>
            <w:r w:rsidR="009F2B87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DE3E6D7" w14:textId="77777777" w:rsidR="00231432" w:rsidRDefault="00231432" w:rsidP="00231432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D933CCD" w14:textId="4CEE1A5C" w:rsidR="00231432" w:rsidRDefault="000F10CC" w:rsidP="0023143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73CC">
              <w:rPr>
                <w:rFonts w:ascii="Calibri" w:hAnsi="Calibri" w:cs="Calibri"/>
                <w:b/>
                <w:bCs/>
                <w:sz w:val="22"/>
                <w:szCs w:val="22"/>
              </w:rPr>
              <w:t>Presidential Visits:</w:t>
            </w:r>
            <w:r w:rsidRPr="00D473CC">
              <w:rPr>
                <w:rFonts w:ascii="Calibri" w:hAnsi="Calibri" w:cs="Calibri"/>
                <w:sz w:val="22"/>
                <w:szCs w:val="22"/>
              </w:rPr>
              <w:t xml:space="preserve"> JMC </w:t>
            </w:r>
            <w:r w:rsidR="00231432" w:rsidRPr="00D473CC">
              <w:rPr>
                <w:rFonts w:ascii="Calibri" w:hAnsi="Calibri" w:cs="Calibri"/>
                <w:sz w:val="22"/>
                <w:szCs w:val="22"/>
              </w:rPr>
              <w:t>confirmed</w:t>
            </w:r>
            <w:r w:rsidRPr="00D473CC">
              <w:rPr>
                <w:rFonts w:ascii="Calibri" w:hAnsi="Calibri" w:cs="Calibri"/>
                <w:sz w:val="22"/>
                <w:szCs w:val="22"/>
              </w:rPr>
              <w:t xml:space="preserve"> that the college president will be touring </w:t>
            </w:r>
            <w:r w:rsidR="009613A7" w:rsidRPr="00D473CC">
              <w:rPr>
                <w:rFonts w:ascii="Calibri" w:hAnsi="Calibri" w:cs="Calibri"/>
                <w:sz w:val="22"/>
                <w:szCs w:val="22"/>
              </w:rPr>
              <w:t xml:space="preserve">hospital sites </w:t>
            </w:r>
            <w:r w:rsidR="00D473CC">
              <w:rPr>
                <w:rFonts w:ascii="Calibri" w:hAnsi="Calibri" w:cs="Calibri"/>
                <w:sz w:val="22"/>
                <w:szCs w:val="22"/>
              </w:rPr>
              <w:t>for discussion with members.</w:t>
            </w:r>
          </w:p>
          <w:p w14:paraId="5B3411D9" w14:textId="77777777" w:rsidR="00D473CC" w:rsidRPr="00D473CC" w:rsidRDefault="00D473CC" w:rsidP="00D473CC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328C8AE" w14:textId="77777777" w:rsidR="005039A7" w:rsidRDefault="009613A7" w:rsidP="00CF186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31432">
              <w:rPr>
                <w:rFonts w:ascii="Calibri" w:hAnsi="Calibri" w:cs="Calibri"/>
                <w:b/>
                <w:bCs/>
                <w:sz w:val="22"/>
                <w:szCs w:val="22"/>
              </w:rPr>
              <w:t>Robotic Training: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JMC confirmed that the college is</w:t>
            </w:r>
            <w:r w:rsidR="009F2B87">
              <w:rPr>
                <w:rFonts w:ascii="Calibri" w:hAnsi="Calibri" w:cs="Calibri"/>
                <w:sz w:val="22"/>
                <w:szCs w:val="22"/>
              </w:rPr>
              <w:t xml:space="preserve"> planning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invest in a </w:t>
            </w:r>
            <w:r w:rsidR="00231432">
              <w:rPr>
                <w:rFonts w:ascii="Calibri" w:hAnsi="Calibri" w:cs="Calibri"/>
                <w:sz w:val="22"/>
                <w:szCs w:val="22"/>
              </w:rPr>
              <w:t>robotic trainer which w</w:t>
            </w:r>
            <w:r w:rsidR="00E75408">
              <w:rPr>
                <w:rFonts w:ascii="Calibri" w:hAnsi="Calibri" w:cs="Calibri"/>
                <w:sz w:val="22"/>
                <w:szCs w:val="22"/>
              </w:rPr>
              <w:t>ill</w:t>
            </w:r>
            <w:r w:rsidR="00231432">
              <w:rPr>
                <w:rFonts w:ascii="Calibri" w:hAnsi="Calibri" w:cs="Calibri"/>
                <w:sz w:val="22"/>
                <w:szCs w:val="22"/>
              </w:rPr>
              <w:t xml:space="preserve"> be available to all Scottish and Northern Irish resident doctors. </w:t>
            </w:r>
          </w:p>
          <w:p w14:paraId="424C49C9" w14:textId="688F0E69" w:rsidR="0090058D" w:rsidRPr="005039A7" w:rsidRDefault="00C77A3E" w:rsidP="005039A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39A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</w:tcPr>
          <w:p w14:paraId="03B77971" w14:textId="77777777" w:rsidR="00D4012F" w:rsidRPr="00794538" w:rsidRDefault="00D4012F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012F" w:rsidRPr="00794538" w14:paraId="0C415DDD" w14:textId="77777777" w:rsidTr="00201E84">
        <w:trPr>
          <w:trHeight w:val="851"/>
        </w:trPr>
        <w:tc>
          <w:tcPr>
            <w:tcW w:w="839" w:type="dxa"/>
          </w:tcPr>
          <w:p w14:paraId="77F6E5E6" w14:textId="3B2EBCDB" w:rsidR="00D4012F" w:rsidRPr="00794538" w:rsidRDefault="004E35AF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5.5.3</w:t>
            </w:r>
          </w:p>
        </w:tc>
        <w:tc>
          <w:tcPr>
            <w:tcW w:w="1850" w:type="dxa"/>
          </w:tcPr>
          <w:p w14:paraId="55DEA53C" w14:textId="394D8FD0" w:rsidR="00D4012F" w:rsidRPr="00794538" w:rsidRDefault="004E35AF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Royal College of Surgeons, England</w:t>
            </w:r>
          </w:p>
        </w:tc>
        <w:tc>
          <w:tcPr>
            <w:tcW w:w="8646" w:type="dxa"/>
          </w:tcPr>
          <w:p w14:paraId="4A6E4BFF" w14:textId="6351DB9C" w:rsidR="00D4012F" w:rsidRDefault="003F1268" w:rsidP="003636D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636DA">
              <w:rPr>
                <w:rFonts w:ascii="Calibri" w:hAnsi="Calibri" w:cs="Calibri"/>
                <w:sz w:val="22"/>
                <w:szCs w:val="22"/>
              </w:rPr>
              <w:t xml:space="preserve">VS </w:t>
            </w:r>
            <w:r w:rsidR="003636DA" w:rsidRPr="003636DA">
              <w:rPr>
                <w:rFonts w:ascii="Calibri" w:hAnsi="Calibri" w:cs="Calibri"/>
                <w:sz w:val="22"/>
                <w:szCs w:val="22"/>
              </w:rPr>
              <w:t>confirmed</w:t>
            </w:r>
            <w:r w:rsidRPr="003636DA">
              <w:rPr>
                <w:rFonts w:ascii="Calibri" w:hAnsi="Calibri" w:cs="Calibri"/>
                <w:sz w:val="22"/>
                <w:szCs w:val="22"/>
              </w:rPr>
              <w:t xml:space="preserve"> that </w:t>
            </w:r>
            <w:r w:rsidR="001F17BD">
              <w:rPr>
                <w:rFonts w:ascii="Calibri" w:hAnsi="Calibri" w:cs="Calibri"/>
                <w:sz w:val="22"/>
                <w:szCs w:val="22"/>
              </w:rPr>
              <w:t xml:space="preserve">the college president will be visiting sites between </w:t>
            </w:r>
            <w:r w:rsidR="00062716">
              <w:rPr>
                <w:rFonts w:ascii="Calibri" w:hAnsi="Calibri" w:cs="Calibri"/>
                <w:sz w:val="22"/>
                <w:szCs w:val="22"/>
              </w:rPr>
              <w:t xml:space="preserve">26/11/2025 and 28/11/2025. </w:t>
            </w:r>
            <w:r w:rsidR="00A12B58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="00465FFF">
              <w:rPr>
                <w:rFonts w:ascii="Calibri" w:hAnsi="Calibri" w:cs="Calibri"/>
                <w:sz w:val="22"/>
                <w:szCs w:val="22"/>
              </w:rPr>
              <w:t>addition to this, the college will be holding a festival of surgery where resident doctors can submit presentations. VS stated that she will circulate links to these events when they are available.</w:t>
            </w:r>
          </w:p>
          <w:p w14:paraId="5975D23A" w14:textId="76E427CA" w:rsidR="00465FFF" w:rsidRPr="003636DA" w:rsidRDefault="00465FFF" w:rsidP="00465FFF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0ED656" w14:textId="37ACDFED" w:rsidR="005C721B" w:rsidRPr="005C721B" w:rsidRDefault="005C721B" w:rsidP="001F17B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5696">
              <w:rPr>
                <w:rFonts w:ascii="Calibri" w:hAnsi="Calibri" w:cs="Calibri"/>
                <w:b/>
                <w:bCs/>
                <w:sz w:val="22"/>
                <w:szCs w:val="22"/>
              </w:rPr>
              <w:t>VS</w:t>
            </w:r>
            <w:r w:rsidRPr="002A5696">
              <w:rPr>
                <w:rFonts w:ascii="Calibri" w:hAnsi="Calibri" w:cs="Calibri"/>
                <w:sz w:val="22"/>
                <w:szCs w:val="22"/>
              </w:rPr>
              <w:t xml:space="preserve"> to circulate links to upcoming RCSEng events to members when available</w:t>
            </w:r>
          </w:p>
        </w:tc>
      </w:tr>
      <w:tr w:rsidR="00035F93" w:rsidRPr="00794538" w14:paraId="373C6C26" w14:textId="77777777" w:rsidTr="00201E84">
        <w:trPr>
          <w:trHeight w:val="619"/>
        </w:trPr>
        <w:tc>
          <w:tcPr>
            <w:tcW w:w="839" w:type="dxa"/>
          </w:tcPr>
          <w:p w14:paraId="43C3F2B0" w14:textId="793F5337" w:rsidR="00035F93" w:rsidRPr="00794538" w:rsidRDefault="009C15C6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5.6</w:t>
            </w:r>
          </w:p>
        </w:tc>
        <w:tc>
          <w:tcPr>
            <w:tcW w:w="1850" w:type="dxa"/>
          </w:tcPr>
          <w:p w14:paraId="4F421FF4" w14:textId="240DAD59" w:rsidR="00035F93" w:rsidRPr="00794538" w:rsidRDefault="00035F93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Head of Schools Report</w:t>
            </w:r>
          </w:p>
        </w:tc>
        <w:tc>
          <w:tcPr>
            <w:tcW w:w="8646" w:type="dxa"/>
          </w:tcPr>
          <w:p w14:paraId="36D0C190" w14:textId="77777777" w:rsidR="00035F93" w:rsidRPr="00794538" w:rsidRDefault="00035F93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019E76B3" w14:textId="77777777" w:rsidR="00035F93" w:rsidRPr="00794538" w:rsidRDefault="00035F93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4538" w:rsidRPr="00794538" w14:paraId="0D6D1727" w14:textId="77777777" w:rsidTr="00201E84">
        <w:trPr>
          <w:trHeight w:val="851"/>
        </w:trPr>
        <w:tc>
          <w:tcPr>
            <w:tcW w:w="839" w:type="dxa"/>
          </w:tcPr>
          <w:p w14:paraId="5A7AEA65" w14:textId="6AE3C891" w:rsidR="00794538" w:rsidRPr="00794538" w:rsidRDefault="00794538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5.6.1</w:t>
            </w:r>
          </w:p>
        </w:tc>
        <w:tc>
          <w:tcPr>
            <w:tcW w:w="1850" w:type="dxa"/>
          </w:tcPr>
          <w:p w14:paraId="387F1157" w14:textId="54650A6D" w:rsidR="00794538" w:rsidRPr="00794538" w:rsidRDefault="00794538" w:rsidP="00B7442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COPSS June 2025</w:t>
            </w:r>
          </w:p>
        </w:tc>
        <w:tc>
          <w:tcPr>
            <w:tcW w:w="8646" w:type="dxa"/>
          </w:tcPr>
          <w:p w14:paraId="6A15220C" w14:textId="77777777" w:rsidR="00794538" w:rsidRDefault="00510309" w:rsidP="00CF18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AM </w:t>
            </w:r>
            <w:r w:rsidR="00CD165B">
              <w:rPr>
                <w:rFonts w:ascii="Calibri" w:hAnsi="Calibri" w:cs="Calibri"/>
                <w:sz w:val="22"/>
                <w:szCs w:val="22"/>
              </w:rPr>
              <w:t>confirmed that the following issues were discussed at the June meeting including:</w:t>
            </w:r>
          </w:p>
          <w:p w14:paraId="62C467C5" w14:textId="77777777" w:rsidR="00CD165B" w:rsidRDefault="00CD165B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5827A8" w14:textId="34E44E07" w:rsidR="00CD165B" w:rsidRPr="00CD165B" w:rsidRDefault="00CD165B" w:rsidP="00512B91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D165B">
              <w:rPr>
                <w:rFonts w:ascii="Calibri" w:hAnsi="Calibri" w:cs="Calibri"/>
                <w:b/>
                <w:bCs/>
                <w:sz w:val="22"/>
                <w:szCs w:val="22"/>
              </w:rPr>
              <w:t>OMFS Programme:</w:t>
            </w:r>
            <w:r w:rsidRPr="00CD16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E2B04">
              <w:rPr>
                <w:rFonts w:ascii="Calibri" w:hAnsi="Calibri" w:cs="Calibri"/>
                <w:sz w:val="22"/>
                <w:szCs w:val="22"/>
              </w:rPr>
              <w:t xml:space="preserve">AM </w:t>
            </w:r>
            <w:r w:rsidR="00183F1C">
              <w:rPr>
                <w:rFonts w:ascii="Calibri" w:hAnsi="Calibri" w:cs="Calibri"/>
                <w:sz w:val="22"/>
                <w:szCs w:val="22"/>
              </w:rPr>
              <w:t>confirmed that th</w:t>
            </w:r>
            <w:r w:rsidRPr="00CD165B">
              <w:rPr>
                <w:rFonts w:ascii="Calibri" w:hAnsi="Calibri" w:cs="Calibri"/>
                <w:sz w:val="22"/>
                <w:szCs w:val="22"/>
              </w:rPr>
              <w:t>is will move to a run-through model</w:t>
            </w:r>
            <w:r w:rsidR="00183F1C">
              <w:rPr>
                <w:rFonts w:ascii="Calibri" w:hAnsi="Calibri" w:cs="Calibri"/>
                <w:sz w:val="22"/>
                <w:szCs w:val="22"/>
              </w:rPr>
              <w:t xml:space="preserve"> due to difficulties in recruitment</w:t>
            </w:r>
            <w:r w:rsidR="000F30B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721BF8">
              <w:rPr>
                <w:rFonts w:ascii="Calibri" w:hAnsi="Calibri" w:cs="Calibri"/>
                <w:sz w:val="22"/>
                <w:szCs w:val="22"/>
              </w:rPr>
              <w:t xml:space="preserve">AM confirmed that </w:t>
            </w:r>
            <w:r w:rsidR="000D5718">
              <w:rPr>
                <w:rFonts w:ascii="Calibri" w:hAnsi="Calibri" w:cs="Calibri"/>
                <w:sz w:val="22"/>
                <w:szCs w:val="22"/>
              </w:rPr>
              <w:t xml:space="preserve">two </w:t>
            </w:r>
            <w:r w:rsidR="00E63454">
              <w:rPr>
                <w:rFonts w:ascii="Calibri" w:hAnsi="Calibri" w:cs="Calibri"/>
                <w:sz w:val="22"/>
                <w:szCs w:val="22"/>
              </w:rPr>
              <w:t xml:space="preserve">ST3 posts were changed to ST1 posts </w:t>
            </w:r>
            <w:r w:rsidR="00512B91">
              <w:rPr>
                <w:rFonts w:ascii="Calibri" w:hAnsi="Calibri" w:cs="Calibri"/>
                <w:sz w:val="22"/>
                <w:szCs w:val="22"/>
              </w:rPr>
              <w:t xml:space="preserve">this year </w:t>
            </w:r>
            <w:r w:rsidR="00E63454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512B91">
              <w:rPr>
                <w:rFonts w:ascii="Calibri" w:hAnsi="Calibri" w:cs="Calibri"/>
                <w:sz w:val="22"/>
                <w:szCs w:val="22"/>
              </w:rPr>
              <w:t xml:space="preserve">there was a 100% fill rate. </w:t>
            </w:r>
          </w:p>
          <w:p w14:paraId="1729891D" w14:textId="77777777" w:rsidR="00CD165B" w:rsidRDefault="00CD165B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BD75E6" w14:textId="125457A2" w:rsidR="00CD165B" w:rsidRPr="001D4BF5" w:rsidRDefault="00CD165B" w:rsidP="00CD165B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CD16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AI &amp; Recruitment: </w:t>
            </w:r>
            <w:r w:rsidR="001D4BF5" w:rsidRPr="001D4BF5">
              <w:rPr>
                <w:rFonts w:ascii="Calibri" w:hAnsi="Calibri" w:cs="Calibri"/>
                <w:sz w:val="22"/>
                <w:szCs w:val="22"/>
              </w:rPr>
              <w:t xml:space="preserve">See Item </w:t>
            </w:r>
            <w:r w:rsidR="00512B91">
              <w:rPr>
                <w:rFonts w:ascii="Calibri" w:hAnsi="Calibri" w:cs="Calibri"/>
                <w:sz w:val="22"/>
                <w:szCs w:val="22"/>
              </w:rPr>
              <w:t>5.1.5</w:t>
            </w:r>
          </w:p>
          <w:p w14:paraId="0E60E761" w14:textId="77777777" w:rsidR="00CD165B" w:rsidRPr="00CD165B" w:rsidRDefault="00CD165B" w:rsidP="00CD165B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86D747C" w14:textId="1B666DC8" w:rsidR="00CD165B" w:rsidRPr="00CD165B" w:rsidRDefault="00CD165B" w:rsidP="00CD165B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CD16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JAG </w:t>
            </w:r>
            <w:r w:rsidR="001D4BF5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CD16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ccreditation in </w:t>
            </w:r>
            <w:r w:rsidR="001D4BF5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CD165B">
              <w:rPr>
                <w:rFonts w:ascii="Calibri" w:hAnsi="Calibri" w:cs="Calibri"/>
                <w:b/>
                <w:bCs/>
                <w:sz w:val="22"/>
                <w:szCs w:val="22"/>
              </w:rPr>
              <w:t>urgery</w:t>
            </w:r>
            <w:r w:rsidR="001D4B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1D4BF5" w:rsidRPr="001D4BF5">
              <w:rPr>
                <w:rFonts w:ascii="Calibri" w:hAnsi="Calibri" w:cs="Calibri"/>
                <w:sz w:val="22"/>
                <w:szCs w:val="22"/>
              </w:rPr>
              <w:t xml:space="preserve">See Item </w:t>
            </w:r>
            <w:r w:rsidR="005939E4">
              <w:rPr>
                <w:rFonts w:ascii="Calibri" w:hAnsi="Calibri" w:cs="Calibri"/>
                <w:sz w:val="22"/>
                <w:szCs w:val="22"/>
              </w:rPr>
              <w:t>5.2.1</w:t>
            </w:r>
          </w:p>
          <w:p w14:paraId="2A1AA71E" w14:textId="77777777" w:rsidR="00CD165B" w:rsidRPr="00CD165B" w:rsidRDefault="00CD165B" w:rsidP="00CD165B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2F5CAF" w14:textId="5F1B0911" w:rsidR="00CD165B" w:rsidRPr="00BD11AD" w:rsidRDefault="00CD165B" w:rsidP="00F6409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11AD">
              <w:rPr>
                <w:rFonts w:ascii="Calibri" w:hAnsi="Calibri" w:cs="Calibri"/>
                <w:b/>
                <w:bCs/>
                <w:sz w:val="22"/>
                <w:szCs w:val="22"/>
              </w:rPr>
              <w:t>National Online Curriculum Programme</w:t>
            </w:r>
            <w:r w:rsidR="001D4BF5" w:rsidRPr="00BD11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1D4BF5" w:rsidRPr="00BD11AD">
              <w:rPr>
                <w:rFonts w:ascii="Calibri" w:hAnsi="Calibri" w:cs="Calibri"/>
                <w:sz w:val="22"/>
                <w:szCs w:val="22"/>
              </w:rPr>
              <w:t xml:space="preserve">AM noted that this is being </w:t>
            </w:r>
            <w:r w:rsidR="00170A7B" w:rsidRPr="00BD11AD">
              <w:rPr>
                <w:rFonts w:ascii="Calibri" w:hAnsi="Calibri" w:cs="Calibri"/>
                <w:sz w:val="22"/>
                <w:szCs w:val="22"/>
              </w:rPr>
              <w:t>led</w:t>
            </w:r>
            <w:r w:rsidR="001D4BF5" w:rsidRPr="00BD11AD">
              <w:rPr>
                <w:rFonts w:ascii="Calibri" w:hAnsi="Calibri" w:cs="Calibri"/>
                <w:sz w:val="22"/>
                <w:szCs w:val="22"/>
              </w:rPr>
              <w:t xml:space="preserve"> mainly by </w:t>
            </w:r>
            <w:r w:rsidR="00F70EDB" w:rsidRPr="00BD11AD">
              <w:rPr>
                <w:rFonts w:ascii="Calibri" w:hAnsi="Calibri" w:cs="Calibri"/>
                <w:sz w:val="22"/>
                <w:szCs w:val="22"/>
              </w:rPr>
              <w:t>consultants</w:t>
            </w:r>
            <w:r w:rsidR="001D4BF5" w:rsidRPr="00BD11AD">
              <w:rPr>
                <w:rFonts w:ascii="Calibri" w:hAnsi="Calibri" w:cs="Calibri"/>
                <w:sz w:val="22"/>
                <w:szCs w:val="22"/>
              </w:rPr>
              <w:t xml:space="preserve"> in England. </w:t>
            </w:r>
            <w:r w:rsidR="00356D8D">
              <w:rPr>
                <w:rFonts w:ascii="Calibri" w:hAnsi="Calibri" w:cs="Calibri"/>
                <w:sz w:val="22"/>
                <w:szCs w:val="22"/>
              </w:rPr>
              <w:t xml:space="preserve">Work </w:t>
            </w:r>
            <w:r w:rsidR="00BA1CC1">
              <w:rPr>
                <w:rFonts w:ascii="Calibri" w:hAnsi="Calibri" w:cs="Calibri"/>
                <w:sz w:val="22"/>
                <w:szCs w:val="22"/>
              </w:rPr>
              <w:t xml:space="preserve">on this project will </w:t>
            </w:r>
            <w:r w:rsidR="00C83F2A">
              <w:rPr>
                <w:rFonts w:ascii="Calibri" w:hAnsi="Calibri" w:cs="Calibri"/>
                <w:sz w:val="22"/>
                <w:szCs w:val="22"/>
              </w:rPr>
              <w:t>proceed</w:t>
            </w:r>
            <w:r w:rsidR="00320874">
              <w:rPr>
                <w:rFonts w:ascii="Calibri" w:hAnsi="Calibri" w:cs="Calibri"/>
                <w:sz w:val="22"/>
                <w:szCs w:val="22"/>
              </w:rPr>
              <w:t>, however,</w:t>
            </w:r>
            <w:r w:rsidR="00BD11AD" w:rsidRPr="00BD11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A7B" w:rsidRPr="00BD11AD">
              <w:rPr>
                <w:rFonts w:ascii="Calibri" w:hAnsi="Calibri" w:cs="Calibri"/>
                <w:sz w:val="22"/>
                <w:szCs w:val="22"/>
              </w:rPr>
              <w:t>funding is not guaranteed</w:t>
            </w:r>
            <w:r w:rsidR="00A734A1">
              <w:rPr>
                <w:rFonts w:ascii="Calibri" w:hAnsi="Calibri" w:cs="Calibri"/>
                <w:sz w:val="22"/>
                <w:szCs w:val="22"/>
              </w:rPr>
              <w:t xml:space="preserve"> due to various changes within NHS England. </w:t>
            </w:r>
          </w:p>
          <w:p w14:paraId="7DC8F89D" w14:textId="24CC058C" w:rsidR="00F503C7" w:rsidRPr="00F503C7" w:rsidRDefault="00F503C7" w:rsidP="00F503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21F6A037" w14:textId="77777777" w:rsidR="00794538" w:rsidRPr="00794538" w:rsidRDefault="00794538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0A42" w:rsidRPr="00794538" w14:paraId="7395BFFC" w14:textId="77777777" w:rsidTr="00201E84">
        <w:trPr>
          <w:trHeight w:val="567"/>
        </w:trPr>
        <w:tc>
          <w:tcPr>
            <w:tcW w:w="839" w:type="dxa"/>
          </w:tcPr>
          <w:p w14:paraId="3E41BDC0" w14:textId="585A3FFB" w:rsidR="00C60A42" w:rsidRPr="00794538" w:rsidRDefault="004C53F8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5.7</w:t>
            </w:r>
          </w:p>
        </w:tc>
        <w:tc>
          <w:tcPr>
            <w:tcW w:w="1850" w:type="dxa"/>
          </w:tcPr>
          <w:p w14:paraId="7B19376D" w14:textId="5C936FD6" w:rsidR="00C60A42" w:rsidRPr="00794538" w:rsidRDefault="004C53F8" w:rsidP="004C53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Academic Report</w:t>
            </w:r>
          </w:p>
        </w:tc>
        <w:tc>
          <w:tcPr>
            <w:tcW w:w="8646" w:type="dxa"/>
          </w:tcPr>
          <w:p w14:paraId="11705825" w14:textId="77777777" w:rsidR="00C60A42" w:rsidRPr="00794538" w:rsidRDefault="00C60A42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DF24D8C" w14:textId="77777777" w:rsidR="00C60A42" w:rsidRPr="00794538" w:rsidRDefault="00C60A42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3F8" w:rsidRPr="00794538" w14:paraId="6B6D53E4" w14:textId="77777777" w:rsidTr="00201E84">
        <w:trPr>
          <w:trHeight w:val="567"/>
        </w:trPr>
        <w:tc>
          <w:tcPr>
            <w:tcW w:w="839" w:type="dxa"/>
          </w:tcPr>
          <w:p w14:paraId="5163D71B" w14:textId="11C8688D" w:rsidR="004C53F8" w:rsidRPr="00794538" w:rsidRDefault="006856BA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5.7.1</w:t>
            </w:r>
          </w:p>
        </w:tc>
        <w:tc>
          <w:tcPr>
            <w:tcW w:w="1850" w:type="dxa"/>
          </w:tcPr>
          <w:p w14:paraId="7E3FF6C1" w14:textId="4DA48452" w:rsidR="004C53F8" w:rsidRPr="00794538" w:rsidRDefault="00316B60" w:rsidP="004C53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General Update</w:t>
            </w:r>
          </w:p>
        </w:tc>
        <w:tc>
          <w:tcPr>
            <w:tcW w:w="8646" w:type="dxa"/>
          </w:tcPr>
          <w:p w14:paraId="14931754" w14:textId="701C79EE" w:rsidR="00316B60" w:rsidRDefault="00316B60" w:rsidP="00316B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Various issues regarding academic training were discussed including:</w:t>
            </w:r>
          </w:p>
          <w:p w14:paraId="0375FFE9" w14:textId="77777777" w:rsidR="00316B60" w:rsidRPr="00316B60" w:rsidRDefault="00316B60" w:rsidP="00316B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086EBE" w14:textId="591BA4EE" w:rsidR="004C53F8" w:rsidRDefault="00316B60" w:rsidP="00316B6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B60">
              <w:rPr>
                <w:rFonts w:ascii="Calibri" w:hAnsi="Calibri" w:cs="Calibri"/>
                <w:b/>
                <w:bCs/>
                <w:sz w:val="22"/>
                <w:szCs w:val="22"/>
              </w:rPr>
              <w:t>Academic Rep Attendance: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80607" w:rsidRPr="00316B60">
              <w:rPr>
                <w:rFonts w:ascii="Calibri" w:hAnsi="Calibri" w:cs="Calibri"/>
                <w:sz w:val="22"/>
                <w:szCs w:val="22"/>
              </w:rPr>
              <w:t xml:space="preserve">AM suggested that the two academic reps be invited to the STB once a year. </w:t>
            </w:r>
          </w:p>
          <w:p w14:paraId="4D6C91A1" w14:textId="77777777" w:rsidR="00316B60" w:rsidRDefault="00316B60" w:rsidP="00316B60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0439A4" w14:textId="77777777" w:rsidR="008B7DED" w:rsidRDefault="008B7DED" w:rsidP="00316B60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F84AAC" w14:textId="6D9E1FCF" w:rsidR="00316B60" w:rsidRDefault="00316B60" w:rsidP="00316B6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6B60">
              <w:rPr>
                <w:rFonts w:ascii="Calibri" w:hAnsi="Calibri" w:cs="Calibri"/>
                <w:b/>
                <w:bCs/>
                <w:sz w:val="22"/>
                <w:szCs w:val="22"/>
              </w:rPr>
              <w:t>SCREDS: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PW </w:t>
            </w:r>
            <w:r w:rsidR="00F97C5E">
              <w:rPr>
                <w:rFonts w:ascii="Calibri" w:hAnsi="Calibri" w:cs="Calibri"/>
                <w:sz w:val="22"/>
                <w:szCs w:val="22"/>
              </w:rPr>
              <w:t>confirmed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a </w:t>
            </w:r>
            <w:r w:rsidR="00C02B70">
              <w:rPr>
                <w:rFonts w:ascii="Calibri" w:hAnsi="Calibri" w:cs="Calibri"/>
                <w:sz w:val="22"/>
                <w:szCs w:val="22"/>
              </w:rPr>
              <w:t>short-life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working </w:t>
            </w:r>
            <w:r w:rsidR="003B27E9">
              <w:rPr>
                <w:rFonts w:ascii="Calibri" w:hAnsi="Calibri" w:cs="Calibri"/>
                <w:sz w:val="22"/>
                <w:szCs w:val="22"/>
              </w:rPr>
              <w:t xml:space="preserve">group </w:t>
            </w:r>
            <w:r w:rsidR="00E155C2">
              <w:rPr>
                <w:rFonts w:ascii="Calibri" w:hAnsi="Calibri" w:cs="Calibri"/>
                <w:sz w:val="22"/>
                <w:szCs w:val="22"/>
              </w:rPr>
              <w:t xml:space="preserve">has been set up to </w:t>
            </w:r>
            <w:r w:rsidR="00D84169">
              <w:rPr>
                <w:rFonts w:ascii="Calibri" w:hAnsi="Calibri" w:cs="Calibri"/>
                <w:sz w:val="22"/>
                <w:szCs w:val="22"/>
              </w:rPr>
              <w:t>rev</w:t>
            </w:r>
            <w:r w:rsidR="00E155C2">
              <w:rPr>
                <w:rFonts w:ascii="Calibri" w:hAnsi="Calibri" w:cs="Calibri"/>
                <w:sz w:val="22"/>
                <w:szCs w:val="22"/>
              </w:rPr>
              <w:t>ise</w:t>
            </w:r>
            <w:r w:rsidR="00D84169">
              <w:rPr>
                <w:rFonts w:ascii="Calibri" w:hAnsi="Calibri" w:cs="Calibri"/>
                <w:sz w:val="22"/>
                <w:szCs w:val="22"/>
              </w:rPr>
              <w:t xml:space="preserve"> the SCREDS </w:t>
            </w:r>
            <w:r w:rsidR="00DF437E">
              <w:rPr>
                <w:rFonts w:ascii="Calibri" w:hAnsi="Calibri" w:cs="Calibri"/>
                <w:sz w:val="22"/>
                <w:szCs w:val="22"/>
              </w:rPr>
              <w:t xml:space="preserve">model. The group will </w:t>
            </w:r>
            <w:r w:rsidR="00427F33">
              <w:rPr>
                <w:rFonts w:ascii="Calibri" w:hAnsi="Calibri" w:cs="Calibri"/>
                <w:sz w:val="22"/>
                <w:szCs w:val="22"/>
              </w:rPr>
              <w:t>review</w:t>
            </w:r>
            <w:r w:rsidR="00C02B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358A1">
              <w:rPr>
                <w:rFonts w:ascii="Calibri" w:hAnsi="Calibri" w:cs="Calibri"/>
                <w:sz w:val="22"/>
                <w:szCs w:val="22"/>
              </w:rPr>
              <w:t xml:space="preserve">recruitment, </w:t>
            </w:r>
            <w:r w:rsidR="00DF437E">
              <w:rPr>
                <w:rFonts w:ascii="Calibri" w:hAnsi="Calibri" w:cs="Calibri"/>
                <w:sz w:val="22"/>
                <w:szCs w:val="22"/>
              </w:rPr>
              <w:t xml:space="preserve">terms and conditions, </w:t>
            </w:r>
            <w:r w:rsidR="003B27E9">
              <w:rPr>
                <w:rFonts w:ascii="Calibri" w:hAnsi="Calibri" w:cs="Calibri"/>
                <w:sz w:val="22"/>
                <w:szCs w:val="22"/>
              </w:rPr>
              <w:t>integration, flexible working</w:t>
            </w:r>
            <w:r w:rsidR="00B358A1">
              <w:rPr>
                <w:rFonts w:ascii="Calibri" w:hAnsi="Calibri" w:cs="Calibri"/>
                <w:sz w:val="22"/>
                <w:szCs w:val="22"/>
              </w:rPr>
              <w:t xml:space="preserve"> etc</w:t>
            </w:r>
            <w:r w:rsidR="00AD0DE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3B27E9">
              <w:rPr>
                <w:rFonts w:ascii="Calibri" w:hAnsi="Calibri" w:cs="Calibri"/>
                <w:sz w:val="22"/>
                <w:szCs w:val="22"/>
              </w:rPr>
              <w:t xml:space="preserve">AM suggested inviting Alan Denison </w:t>
            </w:r>
            <w:r w:rsidR="00AE7055">
              <w:rPr>
                <w:rFonts w:ascii="Calibri" w:hAnsi="Calibri" w:cs="Calibri"/>
                <w:sz w:val="22"/>
                <w:szCs w:val="22"/>
              </w:rPr>
              <w:t xml:space="preserve">to give the STB an update </w:t>
            </w:r>
            <w:r w:rsidR="004B4E35">
              <w:rPr>
                <w:rFonts w:ascii="Calibri" w:hAnsi="Calibri" w:cs="Calibri"/>
                <w:sz w:val="22"/>
                <w:szCs w:val="22"/>
              </w:rPr>
              <w:t>on developments</w:t>
            </w:r>
            <w:r w:rsidR="00AE7055">
              <w:rPr>
                <w:rFonts w:ascii="Calibri" w:hAnsi="Calibri" w:cs="Calibri"/>
                <w:sz w:val="22"/>
                <w:szCs w:val="22"/>
              </w:rPr>
              <w:t xml:space="preserve"> in March 2026. </w:t>
            </w:r>
          </w:p>
          <w:p w14:paraId="76EA430B" w14:textId="4C1080CF" w:rsidR="00316B60" w:rsidRPr="00316B60" w:rsidRDefault="00316B60" w:rsidP="00316B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4C8E3C8A" w14:textId="77777777" w:rsidR="00A364AF" w:rsidRDefault="00A364AF" w:rsidP="00E8060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55FE6BA" w14:textId="77777777" w:rsidR="00A364AF" w:rsidRDefault="00A364AF" w:rsidP="00E8060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2F3443" w14:textId="100252FD" w:rsidR="004C53F8" w:rsidRDefault="00CB2150" w:rsidP="005542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155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AM </w:t>
            </w:r>
            <w:r w:rsidRPr="00E155C2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7169E2">
              <w:rPr>
                <w:rFonts w:ascii="Calibri" w:hAnsi="Calibri" w:cs="Calibri"/>
                <w:sz w:val="22"/>
                <w:szCs w:val="22"/>
              </w:rPr>
              <w:t>consider best model for academic representation at STB</w:t>
            </w:r>
          </w:p>
          <w:p w14:paraId="619F762D" w14:textId="77777777" w:rsidR="006C39EE" w:rsidRDefault="006C39EE" w:rsidP="00E806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41B03CC" w14:textId="7C7FA02F" w:rsidR="006C39EE" w:rsidRPr="00E155C2" w:rsidRDefault="006C39EE" w:rsidP="00E806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4E35">
              <w:rPr>
                <w:rFonts w:ascii="Calibri" w:hAnsi="Calibri" w:cs="Calibri"/>
                <w:b/>
                <w:bCs/>
                <w:sz w:val="22"/>
                <w:szCs w:val="22"/>
              </w:rPr>
              <w:t>RBS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include SCREDS discussion item in March meeting agenda</w:t>
            </w:r>
            <w:r w:rsidR="001F6AA7">
              <w:rPr>
                <w:rFonts w:ascii="Calibri" w:hAnsi="Calibri" w:cs="Calibri"/>
                <w:sz w:val="22"/>
                <w:szCs w:val="22"/>
              </w:rPr>
              <w:t xml:space="preserve">. AM </w:t>
            </w:r>
            <w:r w:rsidR="00F14A0E">
              <w:rPr>
                <w:rFonts w:ascii="Calibri" w:hAnsi="Calibri" w:cs="Calibri"/>
                <w:sz w:val="22"/>
                <w:szCs w:val="22"/>
              </w:rPr>
              <w:t>will invite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Alan Denison</w:t>
            </w:r>
            <w:r w:rsidR="004B4E35">
              <w:rPr>
                <w:rFonts w:ascii="Calibri" w:hAnsi="Calibri" w:cs="Calibri"/>
                <w:sz w:val="22"/>
                <w:szCs w:val="22"/>
              </w:rPr>
              <w:t xml:space="preserve"> to present update</w:t>
            </w:r>
          </w:p>
        </w:tc>
      </w:tr>
      <w:tr w:rsidR="004C53F8" w:rsidRPr="00794538" w14:paraId="49C2D26E" w14:textId="77777777" w:rsidTr="00201E84">
        <w:trPr>
          <w:trHeight w:val="567"/>
        </w:trPr>
        <w:tc>
          <w:tcPr>
            <w:tcW w:w="839" w:type="dxa"/>
          </w:tcPr>
          <w:p w14:paraId="5DD4E2DF" w14:textId="7F18E3A0" w:rsidR="004C53F8" w:rsidRPr="00794538" w:rsidRDefault="00830C22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5.8</w:t>
            </w:r>
          </w:p>
        </w:tc>
        <w:tc>
          <w:tcPr>
            <w:tcW w:w="1850" w:type="dxa"/>
          </w:tcPr>
          <w:p w14:paraId="4B10637F" w14:textId="0BAE5E7A" w:rsidR="004C53F8" w:rsidRPr="00794538" w:rsidRDefault="00830C22" w:rsidP="004C53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BMA </w:t>
            </w:r>
          </w:p>
        </w:tc>
        <w:tc>
          <w:tcPr>
            <w:tcW w:w="8646" w:type="dxa"/>
          </w:tcPr>
          <w:p w14:paraId="4EC5DAD9" w14:textId="77777777" w:rsidR="004C53F8" w:rsidRPr="00794538" w:rsidRDefault="004C53F8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17699D43" w14:textId="77777777" w:rsidR="004C53F8" w:rsidRPr="00794538" w:rsidRDefault="004C53F8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508" w:rsidRPr="00794538" w14:paraId="1652AEA1" w14:textId="77777777" w:rsidTr="00201E84">
        <w:trPr>
          <w:trHeight w:val="567"/>
        </w:trPr>
        <w:tc>
          <w:tcPr>
            <w:tcW w:w="839" w:type="dxa"/>
          </w:tcPr>
          <w:p w14:paraId="408FA55E" w14:textId="7D8FC719" w:rsidR="00DF5508" w:rsidRPr="00794538" w:rsidRDefault="00DF5508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5.8.1</w:t>
            </w:r>
          </w:p>
        </w:tc>
        <w:tc>
          <w:tcPr>
            <w:tcW w:w="1850" w:type="dxa"/>
          </w:tcPr>
          <w:p w14:paraId="61C7E33C" w14:textId="486CA979" w:rsidR="00DF5508" w:rsidRPr="00794538" w:rsidRDefault="00DF5508" w:rsidP="004C53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Consultant Rep</w:t>
            </w:r>
          </w:p>
        </w:tc>
        <w:tc>
          <w:tcPr>
            <w:tcW w:w="8646" w:type="dxa"/>
          </w:tcPr>
          <w:p w14:paraId="4C6557B4" w14:textId="50B16FAC" w:rsidR="00DF5508" w:rsidRPr="00F6409E" w:rsidRDefault="00F6409E" w:rsidP="00F6409E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F6409E">
              <w:rPr>
                <w:rFonts w:ascii="Calibri" w:hAnsi="Calibri" w:cs="Calibri"/>
                <w:sz w:val="22"/>
                <w:szCs w:val="22"/>
              </w:rPr>
              <w:t>A consultant rep was not available</w:t>
            </w:r>
          </w:p>
        </w:tc>
        <w:tc>
          <w:tcPr>
            <w:tcW w:w="2613" w:type="dxa"/>
          </w:tcPr>
          <w:p w14:paraId="66E2653C" w14:textId="77777777" w:rsidR="00DF5508" w:rsidRPr="00794538" w:rsidRDefault="00DF5508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508" w:rsidRPr="00794538" w14:paraId="41E5D56B" w14:textId="77777777" w:rsidTr="00201E84">
        <w:trPr>
          <w:trHeight w:val="567"/>
        </w:trPr>
        <w:tc>
          <w:tcPr>
            <w:tcW w:w="839" w:type="dxa"/>
          </w:tcPr>
          <w:p w14:paraId="0F2747C5" w14:textId="7CF1A80D" w:rsidR="00DF5508" w:rsidRPr="00794538" w:rsidRDefault="00DF5508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5.8.2</w:t>
            </w:r>
          </w:p>
        </w:tc>
        <w:tc>
          <w:tcPr>
            <w:tcW w:w="1850" w:type="dxa"/>
          </w:tcPr>
          <w:p w14:paraId="70F8F760" w14:textId="406039F8" w:rsidR="00DF5508" w:rsidRPr="00794538" w:rsidRDefault="00DF5508" w:rsidP="004C53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Resident Doctor Rep</w:t>
            </w:r>
          </w:p>
        </w:tc>
        <w:tc>
          <w:tcPr>
            <w:tcW w:w="8646" w:type="dxa"/>
          </w:tcPr>
          <w:p w14:paraId="1A372187" w14:textId="1CE98EBD" w:rsidR="00DF5508" w:rsidRPr="00F6409E" w:rsidRDefault="00F6409E" w:rsidP="00F6409E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F6409E">
              <w:rPr>
                <w:rFonts w:ascii="Calibri" w:hAnsi="Calibri" w:cs="Calibri"/>
                <w:sz w:val="22"/>
                <w:szCs w:val="22"/>
              </w:rPr>
              <w:t>A resident doctor rep was not available</w:t>
            </w:r>
          </w:p>
        </w:tc>
        <w:tc>
          <w:tcPr>
            <w:tcW w:w="2613" w:type="dxa"/>
          </w:tcPr>
          <w:p w14:paraId="500DF110" w14:textId="77777777" w:rsidR="00DF5508" w:rsidRPr="00794538" w:rsidRDefault="00DF5508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3F8" w:rsidRPr="00794538" w14:paraId="3F182E49" w14:textId="77777777" w:rsidTr="00201E84">
        <w:trPr>
          <w:trHeight w:val="567"/>
        </w:trPr>
        <w:tc>
          <w:tcPr>
            <w:tcW w:w="839" w:type="dxa"/>
          </w:tcPr>
          <w:p w14:paraId="39A802FE" w14:textId="0D8D5E62" w:rsidR="004C53F8" w:rsidRPr="00794538" w:rsidRDefault="00B65E80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850" w:type="dxa"/>
          </w:tcPr>
          <w:p w14:paraId="7D879A98" w14:textId="2AE3C1E3" w:rsidR="004C53F8" w:rsidRPr="00794538" w:rsidRDefault="00B65E80" w:rsidP="004C53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Other Reports</w:t>
            </w:r>
          </w:p>
        </w:tc>
        <w:tc>
          <w:tcPr>
            <w:tcW w:w="8646" w:type="dxa"/>
          </w:tcPr>
          <w:p w14:paraId="5642AEA1" w14:textId="77777777" w:rsidR="004C53F8" w:rsidRPr="00794538" w:rsidRDefault="004C53F8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5732489A" w14:textId="77777777" w:rsidR="004C53F8" w:rsidRPr="00794538" w:rsidRDefault="004C53F8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3F8" w:rsidRPr="00794538" w14:paraId="2C372E05" w14:textId="77777777" w:rsidTr="00201E84">
        <w:trPr>
          <w:trHeight w:val="567"/>
        </w:trPr>
        <w:tc>
          <w:tcPr>
            <w:tcW w:w="839" w:type="dxa"/>
          </w:tcPr>
          <w:p w14:paraId="48E532A4" w14:textId="3262E53C" w:rsidR="004C53F8" w:rsidRPr="00794538" w:rsidRDefault="005357FD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1850" w:type="dxa"/>
          </w:tcPr>
          <w:p w14:paraId="1BD4AB20" w14:textId="3FDF6AD0" w:rsidR="004C53F8" w:rsidRPr="00794538" w:rsidRDefault="005357FD" w:rsidP="004C53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Lay Report</w:t>
            </w:r>
          </w:p>
        </w:tc>
        <w:tc>
          <w:tcPr>
            <w:tcW w:w="8646" w:type="dxa"/>
          </w:tcPr>
          <w:p w14:paraId="48B5B388" w14:textId="4A0599EF" w:rsidR="004C53F8" w:rsidRPr="00F6409E" w:rsidRDefault="00F6409E" w:rsidP="00F6409E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F6409E">
              <w:rPr>
                <w:rFonts w:ascii="Calibri" w:hAnsi="Calibri" w:cs="Calibri"/>
                <w:sz w:val="22"/>
                <w:szCs w:val="22"/>
              </w:rPr>
              <w:t>The lay rep was not available</w:t>
            </w:r>
          </w:p>
        </w:tc>
        <w:tc>
          <w:tcPr>
            <w:tcW w:w="2613" w:type="dxa"/>
          </w:tcPr>
          <w:p w14:paraId="7DB53820" w14:textId="77777777" w:rsidR="004C53F8" w:rsidRPr="00794538" w:rsidRDefault="004C53F8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57FD" w:rsidRPr="00794538" w14:paraId="6E90C68A" w14:textId="77777777" w:rsidTr="00D57F79">
        <w:trPr>
          <w:trHeight w:val="567"/>
        </w:trPr>
        <w:tc>
          <w:tcPr>
            <w:tcW w:w="839" w:type="dxa"/>
          </w:tcPr>
          <w:p w14:paraId="4581DD09" w14:textId="62ACF96F" w:rsidR="005357FD" w:rsidRPr="00794538" w:rsidRDefault="005357FD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850" w:type="dxa"/>
          </w:tcPr>
          <w:p w14:paraId="2209816E" w14:textId="28D1CE16" w:rsidR="005357FD" w:rsidRPr="00794538" w:rsidRDefault="005357FD" w:rsidP="004C53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8646" w:type="dxa"/>
          </w:tcPr>
          <w:p w14:paraId="61B726A9" w14:textId="05931648" w:rsidR="005357FD" w:rsidRPr="00516BF9" w:rsidRDefault="005357FD" w:rsidP="005B0D5A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4A530918" w14:textId="77777777" w:rsidR="005357FD" w:rsidRPr="00794538" w:rsidRDefault="005357FD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0D5A" w:rsidRPr="00794538" w14:paraId="41B98794" w14:textId="77777777" w:rsidTr="00D57F79">
        <w:trPr>
          <w:trHeight w:val="567"/>
        </w:trPr>
        <w:tc>
          <w:tcPr>
            <w:tcW w:w="839" w:type="dxa"/>
          </w:tcPr>
          <w:p w14:paraId="2478982D" w14:textId="4425F126" w:rsidR="005B0D5A" w:rsidRPr="00794538" w:rsidRDefault="004C2A13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1850" w:type="dxa"/>
          </w:tcPr>
          <w:p w14:paraId="4172B0CB" w14:textId="0BF6AD14" w:rsidR="005B0D5A" w:rsidRPr="00794538" w:rsidRDefault="005B0D5A" w:rsidP="004C53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Membership List</w:t>
            </w:r>
          </w:p>
        </w:tc>
        <w:tc>
          <w:tcPr>
            <w:tcW w:w="8646" w:type="dxa"/>
          </w:tcPr>
          <w:p w14:paraId="67F5294B" w14:textId="7B54A5D8" w:rsidR="005B0D5A" w:rsidRPr="00516BF9" w:rsidRDefault="005B0D5A" w:rsidP="00516BF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 asked members to check their details on the membership and send RBS details of any deputies</w:t>
            </w:r>
          </w:p>
        </w:tc>
        <w:tc>
          <w:tcPr>
            <w:tcW w:w="2613" w:type="dxa"/>
          </w:tcPr>
          <w:p w14:paraId="433E2260" w14:textId="500947D8" w:rsidR="005B0D5A" w:rsidRPr="00794538" w:rsidRDefault="005B0D5A" w:rsidP="005B0D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0D5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 check personal contact details on membership list and send RBS details of any changes, deputies etc. </w:t>
            </w:r>
          </w:p>
        </w:tc>
      </w:tr>
      <w:tr w:rsidR="006856BA" w:rsidRPr="00794538" w14:paraId="5D388FB2" w14:textId="77777777" w:rsidTr="00D57F79">
        <w:trPr>
          <w:trHeight w:val="567"/>
        </w:trPr>
        <w:tc>
          <w:tcPr>
            <w:tcW w:w="839" w:type="dxa"/>
          </w:tcPr>
          <w:p w14:paraId="3E54B007" w14:textId="2B3BBF40" w:rsidR="006856BA" w:rsidRPr="00794538" w:rsidRDefault="006856BA" w:rsidP="00CF18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850" w:type="dxa"/>
          </w:tcPr>
          <w:p w14:paraId="51F1C047" w14:textId="6E3FDA84" w:rsidR="006856BA" w:rsidRPr="00794538" w:rsidRDefault="006856BA" w:rsidP="004C53F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sz w:val="22"/>
                <w:szCs w:val="22"/>
              </w:rPr>
              <w:t>Next Meeting</w:t>
            </w:r>
          </w:p>
        </w:tc>
        <w:tc>
          <w:tcPr>
            <w:tcW w:w="8646" w:type="dxa"/>
          </w:tcPr>
          <w:p w14:paraId="5DED94DA" w14:textId="77777777" w:rsidR="006856BA" w:rsidRPr="00794538" w:rsidRDefault="006856BA" w:rsidP="006856B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453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Next Meeting:</w:t>
            </w:r>
          </w:p>
          <w:p w14:paraId="7E746355" w14:textId="77777777" w:rsidR="006856BA" w:rsidRPr="00794538" w:rsidRDefault="006856BA" w:rsidP="00685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213A28C" w14:textId="77777777" w:rsidR="006856BA" w:rsidRDefault="006856BA" w:rsidP="006856BA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4538">
              <w:rPr>
                <w:rFonts w:ascii="Calibri" w:hAnsi="Calibri" w:cs="Calibri"/>
                <w:color w:val="000000"/>
                <w:sz w:val="22"/>
                <w:szCs w:val="22"/>
              </w:rPr>
              <w:t>13/11/2025 (10:00 – 12:00) via TEAMS</w:t>
            </w:r>
          </w:p>
          <w:p w14:paraId="52473EB7" w14:textId="77777777" w:rsidR="00E15AB5" w:rsidRDefault="00E15AB5" w:rsidP="00E15A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081706" w14:textId="6FC6D9E4" w:rsidR="00E15AB5" w:rsidRPr="008D15F9" w:rsidRDefault="00E15AB5" w:rsidP="00E15AB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1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Proposed Meeting Dates for 2026:</w:t>
            </w:r>
          </w:p>
          <w:p w14:paraId="737509D3" w14:textId="77777777" w:rsidR="00E15AB5" w:rsidRDefault="00E15AB5" w:rsidP="00E15A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3530C6" w14:textId="62054F66" w:rsidR="008D15F9" w:rsidRPr="008D15F9" w:rsidRDefault="008D15F9" w:rsidP="008D15F9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15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10/03/2026 (10:00 – 12:00) via TEAMS </w:t>
            </w:r>
          </w:p>
          <w:p w14:paraId="0B9CF998" w14:textId="00C3F3F2" w:rsidR="008D15F9" w:rsidRPr="008D15F9" w:rsidRDefault="008D15F9" w:rsidP="008D15F9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15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10/09/202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6</w:t>
            </w:r>
            <w:r w:rsidRPr="008D15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(10:00 – 12:00) via TEAMS </w:t>
            </w:r>
          </w:p>
          <w:p w14:paraId="201FF1A5" w14:textId="78723000" w:rsidR="008D15F9" w:rsidRDefault="008D15F9" w:rsidP="008D15F9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8D15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01/12/202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6</w:t>
            </w:r>
            <w:r w:rsidRPr="008D15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(10:00 – 12:00) via TEAMS </w:t>
            </w:r>
          </w:p>
          <w:p w14:paraId="0B63FDED" w14:textId="77777777" w:rsidR="008D15F9" w:rsidRDefault="008D15F9" w:rsidP="008D15F9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28EDA6A8" w14:textId="342308BB" w:rsidR="008D15F9" w:rsidRPr="001B3768" w:rsidRDefault="008D15F9" w:rsidP="008D15F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1B37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Proposed TPD Report deadline dates:</w:t>
            </w:r>
          </w:p>
          <w:p w14:paraId="3CBFAD4B" w14:textId="77777777" w:rsidR="008D15F9" w:rsidRPr="008D15F9" w:rsidRDefault="008D15F9" w:rsidP="008D15F9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14:paraId="4D110981" w14:textId="77777777" w:rsidR="001B3768" w:rsidRPr="001B3768" w:rsidRDefault="001B3768" w:rsidP="001B3768">
            <w:pPr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1B376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24/02/2026</w:t>
            </w:r>
          </w:p>
          <w:p w14:paraId="21A66BC3" w14:textId="77777777" w:rsidR="001B3768" w:rsidRPr="001B3768" w:rsidRDefault="001B3768" w:rsidP="001B3768">
            <w:pPr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1B376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27/08/2026</w:t>
            </w:r>
          </w:p>
          <w:p w14:paraId="0880DFC6" w14:textId="77777777" w:rsidR="001B3768" w:rsidRPr="001B3768" w:rsidRDefault="001B3768" w:rsidP="001B3768">
            <w:pPr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1B376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17/11/2026</w:t>
            </w:r>
          </w:p>
          <w:p w14:paraId="426A456D" w14:textId="77777777" w:rsidR="006856BA" w:rsidRPr="00794538" w:rsidRDefault="006856BA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3" w:type="dxa"/>
          </w:tcPr>
          <w:p w14:paraId="01F63414" w14:textId="77777777" w:rsidR="006856BA" w:rsidRPr="00794538" w:rsidRDefault="006856BA" w:rsidP="00CF18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23612A" w14:textId="77777777" w:rsidR="0087576A" w:rsidRDefault="0087576A"/>
    <w:sectPr w:rsidR="0087576A" w:rsidSect="00C14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99C9" w14:textId="77777777" w:rsidR="002C7B1D" w:rsidRDefault="002C7B1D" w:rsidP="0087576A">
      <w:r>
        <w:separator/>
      </w:r>
    </w:p>
  </w:endnote>
  <w:endnote w:type="continuationSeparator" w:id="0">
    <w:p w14:paraId="702C705F" w14:textId="77777777" w:rsidR="002C7B1D" w:rsidRDefault="002C7B1D" w:rsidP="0087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27E9" w14:textId="77777777" w:rsidR="005F6276" w:rsidRDefault="005F6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020793"/>
      <w:docPartObj>
        <w:docPartGallery w:val="Page Numbers (Bottom of Page)"/>
        <w:docPartUnique/>
      </w:docPartObj>
    </w:sdtPr>
    <w:sdtEndPr/>
    <w:sdtContent>
      <w:p w14:paraId="47486BB0" w14:textId="2DC071DE" w:rsidR="00AC79C0" w:rsidRDefault="00AC79C0" w:rsidP="00AC79C0">
        <w:pPr>
          <w:pStyle w:val="Footer"/>
          <w:ind w:left="9167" w:firstLine="451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1154380" w14:textId="77777777" w:rsidR="00AC79C0" w:rsidRDefault="00AC7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EE5D" w14:textId="77777777" w:rsidR="005F6276" w:rsidRDefault="005F6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BCE9" w14:textId="77777777" w:rsidR="002C7B1D" w:rsidRDefault="002C7B1D" w:rsidP="0087576A">
      <w:r>
        <w:separator/>
      </w:r>
    </w:p>
  </w:footnote>
  <w:footnote w:type="continuationSeparator" w:id="0">
    <w:p w14:paraId="09EEEF39" w14:textId="77777777" w:rsidR="002C7B1D" w:rsidRDefault="002C7B1D" w:rsidP="0087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35CD" w14:textId="77777777" w:rsidR="005F6276" w:rsidRDefault="005F6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DFE6" w14:textId="48E99ED1" w:rsidR="0087576A" w:rsidRDefault="0087576A">
    <w:pPr>
      <w:pStyle w:val="Header"/>
    </w:pPr>
    <w:r w:rsidRPr="001A1FEF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C3B93B7" wp14:editId="52A7123B">
          <wp:simplePos x="0" y="0"/>
          <wp:positionH relativeFrom="rightMargin">
            <wp:align>left</wp:align>
          </wp:positionH>
          <wp:positionV relativeFrom="paragraph">
            <wp:posOffset>-203835</wp:posOffset>
          </wp:positionV>
          <wp:extent cx="660400" cy="646249"/>
          <wp:effectExtent l="0" t="0" r="6350" b="1905"/>
          <wp:wrapNone/>
          <wp:docPr id="4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4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A413F" w14:textId="77777777" w:rsidR="0087576A" w:rsidRDefault="00875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4D7E" w14:textId="77777777" w:rsidR="005F6276" w:rsidRDefault="005F6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176"/>
    <w:multiLevelType w:val="hybridMultilevel"/>
    <w:tmpl w:val="16366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226C"/>
    <w:multiLevelType w:val="hybridMultilevel"/>
    <w:tmpl w:val="A9084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0714"/>
    <w:multiLevelType w:val="hybridMultilevel"/>
    <w:tmpl w:val="4998E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E38"/>
    <w:multiLevelType w:val="hybridMultilevel"/>
    <w:tmpl w:val="56D24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4099"/>
    <w:multiLevelType w:val="hybridMultilevel"/>
    <w:tmpl w:val="37B20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61B9D"/>
    <w:multiLevelType w:val="hybridMultilevel"/>
    <w:tmpl w:val="8EB42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926E3"/>
    <w:multiLevelType w:val="hybridMultilevel"/>
    <w:tmpl w:val="87C2A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4136"/>
    <w:multiLevelType w:val="hybridMultilevel"/>
    <w:tmpl w:val="6F3A6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2298"/>
    <w:multiLevelType w:val="hybridMultilevel"/>
    <w:tmpl w:val="9C1A2D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AC0066"/>
    <w:multiLevelType w:val="hybridMultilevel"/>
    <w:tmpl w:val="041A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40F76"/>
    <w:multiLevelType w:val="hybridMultilevel"/>
    <w:tmpl w:val="DE9C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748DD"/>
    <w:multiLevelType w:val="hybridMultilevel"/>
    <w:tmpl w:val="98B85F9C"/>
    <w:lvl w:ilvl="0" w:tplc="882A46D4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4A876FF1"/>
    <w:multiLevelType w:val="hybridMultilevel"/>
    <w:tmpl w:val="7F4CF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E2458"/>
    <w:multiLevelType w:val="hybridMultilevel"/>
    <w:tmpl w:val="80EC6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96D6D"/>
    <w:multiLevelType w:val="hybridMultilevel"/>
    <w:tmpl w:val="5610F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F3129"/>
    <w:multiLevelType w:val="hybridMultilevel"/>
    <w:tmpl w:val="4DF8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0DE8"/>
    <w:multiLevelType w:val="hybridMultilevel"/>
    <w:tmpl w:val="44000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99568">
    <w:abstractNumId w:val="11"/>
  </w:num>
  <w:num w:numId="2" w16cid:durableId="1753621009">
    <w:abstractNumId w:val="3"/>
  </w:num>
  <w:num w:numId="3" w16cid:durableId="2073191090">
    <w:abstractNumId w:val="4"/>
  </w:num>
  <w:num w:numId="4" w16cid:durableId="2114591082">
    <w:abstractNumId w:val="7"/>
  </w:num>
  <w:num w:numId="5" w16cid:durableId="1088499670">
    <w:abstractNumId w:val="15"/>
  </w:num>
  <w:num w:numId="6" w16cid:durableId="737559927">
    <w:abstractNumId w:val="6"/>
  </w:num>
  <w:num w:numId="7" w16cid:durableId="340014306">
    <w:abstractNumId w:val="0"/>
  </w:num>
  <w:num w:numId="8" w16cid:durableId="267663911">
    <w:abstractNumId w:val="10"/>
  </w:num>
  <w:num w:numId="9" w16cid:durableId="1582913604">
    <w:abstractNumId w:val="16"/>
  </w:num>
  <w:num w:numId="10" w16cid:durableId="344135294">
    <w:abstractNumId w:val="5"/>
  </w:num>
  <w:num w:numId="11" w16cid:durableId="1712874741">
    <w:abstractNumId w:val="12"/>
  </w:num>
  <w:num w:numId="12" w16cid:durableId="2122995773">
    <w:abstractNumId w:val="13"/>
  </w:num>
  <w:num w:numId="13" w16cid:durableId="722364758">
    <w:abstractNumId w:val="14"/>
  </w:num>
  <w:num w:numId="14" w16cid:durableId="283578301">
    <w:abstractNumId w:val="2"/>
  </w:num>
  <w:num w:numId="15" w16cid:durableId="188763855">
    <w:abstractNumId w:val="8"/>
  </w:num>
  <w:num w:numId="16" w16cid:durableId="1594900464">
    <w:abstractNumId w:val="9"/>
  </w:num>
  <w:num w:numId="17" w16cid:durableId="353114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E2"/>
    <w:rsid w:val="00001A27"/>
    <w:rsid w:val="00007780"/>
    <w:rsid w:val="00011914"/>
    <w:rsid w:val="00017248"/>
    <w:rsid w:val="00020C3B"/>
    <w:rsid w:val="0002286D"/>
    <w:rsid w:val="000309C6"/>
    <w:rsid w:val="00035F93"/>
    <w:rsid w:val="00037A38"/>
    <w:rsid w:val="000520CD"/>
    <w:rsid w:val="00062716"/>
    <w:rsid w:val="00063AAE"/>
    <w:rsid w:val="00080752"/>
    <w:rsid w:val="000837E1"/>
    <w:rsid w:val="00084C66"/>
    <w:rsid w:val="00085699"/>
    <w:rsid w:val="000913C9"/>
    <w:rsid w:val="0009586D"/>
    <w:rsid w:val="000A20B7"/>
    <w:rsid w:val="000A2AA2"/>
    <w:rsid w:val="000A7436"/>
    <w:rsid w:val="000B035E"/>
    <w:rsid w:val="000B1ED2"/>
    <w:rsid w:val="000B698C"/>
    <w:rsid w:val="000C7082"/>
    <w:rsid w:val="000D2D70"/>
    <w:rsid w:val="000D5718"/>
    <w:rsid w:val="000E22C3"/>
    <w:rsid w:val="000E263A"/>
    <w:rsid w:val="000E7ACE"/>
    <w:rsid w:val="000F10CC"/>
    <w:rsid w:val="000F30B6"/>
    <w:rsid w:val="000F49F9"/>
    <w:rsid w:val="00106A2E"/>
    <w:rsid w:val="00107351"/>
    <w:rsid w:val="00114504"/>
    <w:rsid w:val="00120AE2"/>
    <w:rsid w:val="001279FE"/>
    <w:rsid w:val="00127A10"/>
    <w:rsid w:val="00136F27"/>
    <w:rsid w:val="00136FBA"/>
    <w:rsid w:val="00144946"/>
    <w:rsid w:val="00144EC2"/>
    <w:rsid w:val="00151C6B"/>
    <w:rsid w:val="0015777D"/>
    <w:rsid w:val="00161CDE"/>
    <w:rsid w:val="0016321D"/>
    <w:rsid w:val="00170A7B"/>
    <w:rsid w:val="0017625C"/>
    <w:rsid w:val="001813B0"/>
    <w:rsid w:val="00183F1C"/>
    <w:rsid w:val="00193E79"/>
    <w:rsid w:val="0019701F"/>
    <w:rsid w:val="001A21DC"/>
    <w:rsid w:val="001A6727"/>
    <w:rsid w:val="001B3768"/>
    <w:rsid w:val="001B3E01"/>
    <w:rsid w:val="001B3E3F"/>
    <w:rsid w:val="001B5F77"/>
    <w:rsid w:val="001B7666"/>
    <w:rsid w:val="001B7AD8"/>
    <w:rsid w:val="001C2DC1"/>
    <w:rsid w:val="001D4BF5"/>
    <w:rsid w:val="001D5089"/>
    <w:rsid w:val="001D762E"/>
    <w:rsid w:val="001E4467"/>
    <w:rsid w:val="001E4F84"/>
    <w:rsid w:val="001E5BEB"/>
    <w:rsid w:val="001F17BD"/>
    <w:rsid w:val="001F4544"/>
    <w:rsid w:val="001F56DF"/>
    <w:rsid w:val="001F5D99"/>
    <w:rsid w:val="001F6AA7"/>
    <w:rsid w:val="00201E84"/>
    <w:rsid w:val="00203571"/>
    <w:rsid w:val="00203D9E"/>
    <w:rsid w:val="002075AF"/>
    <w:rsid w:val="00210E14"/>
    <w:rsid w:val="0021269A"/>
    <w:rsid w:val="00213BAB"/>
    <w:rsid w:val="002143AF"/>
    <w:rsid w:val="00215469"/>
    <w:rsid w:val="00223A24"/>
    <w:rsid w:val="00226F40"/>
    <w:rsid w:val="002302F2"/>
    <w:rsid w:val="00231432"/>
    <w:rsid w:val="00234D69"/>
    <w:rsid w:val="00241D3A"/>
    <w:rsid w:val="00246C83"/>
    <w:rsid w:val="002470EC"/>
    <w:rsid w:val="00250696"/>
    <w:rsid w:val="00251755"/>
    <w:rsid w:val="00255933"/>
    <w:rsid w:val="00257641"/>
    <w:rsid w:val="00257A0A"/>
    <w:rsid w:val="00263DC1"/>
    <w:rsid w:val="002646ED"/>
    <w:rsid w:val="00266FF2"/>
    <w:rsid w:val="00271EF0"/>
    <w:rsid w:val="0028043B"/>
    <w:rsid w:val="002818AA"/>
    <w:rsid w:val="00281CAB"/>
    <w:rsid w:val="00283883"/>
    <w:rsid w:val="00283F7D"/>
    <w:rsid w:val="002858BF"/>
    <w:rsid w:val="00291674"/>
    <w:rsid w:val="00293214"/>
    <w:rsid w:val="00297E39"/>
    <w:rsid w:val="002A14B6"/>
    <w:rsid w:val="002A2EF0"/>
    <w:rsid w:val="002A4331"/>
    <w:rsid w:val="002A5696"/>
    <w:rsid w:val="002A693E"/>
    <w:rsid w:val="002A6A46"/>
    <w:rsid w:val="002B2F51"/>
    <w:rsid w:val="002B4D3C"/>
    <w:rsid w:val="002C1327"/>
    <w:rsid w:val="002C50BA"/>
    <w:rsid w:val="002C7073"/>
    <w:rsid w:val="002C7B1D"/>
    <w:rsid w:val="002C7E4E"/>
    <w:rsid w:val="002D1379"/>
    <w:rsid w:val="002D1F27"/>
    <w:rsid w:val="002D27C7"/>
    <w:rsid w:val="002D7BFF"/>
    <w:rsid w:val="002E1D27"/>
    <w:rsid w:val="002E2C6C"/>
    <w:rsid w:val="002E6FCA"/>
    <w:rsid w:val="002F08F7"/>
    <w:rsid w:val="002F1336"/>
    <w:rsid w:val="002F225D"/>
    <w:rsid w:val="002F510F"/>
    <w:rsid w:val="002F7072"/>
    <w:rsid w:val="0030005D"/>
    <w:rsid w:val="00304FB6"/>
    <w:rsid w:val="0030670D"/>
    <w:rsid w:val="00307B67"/>
    <w:rsid w:val="00313B43"/>
    <w:rsid w:val="003160F9"/>
    <w:rsid w:val="00316B60"/>
    <w:rsid w:val="00320874"/>
    <w:rsid w:val="003228EA"/>
    <w:rsid w:val="003245F5"/>
    <w:rsid w:val="00330B40"/>
    <w:rsid w:val="00330C80"/>
    <w:rsid w:val="00344DA0"/>
    <w:rsid w:val="00346989"/>
    <w:rsid w:val="00347636"/>
    <w:rsid w:val="00347EB2"/>
    <w:rsid w:val="00355CB3"/>
    <w:rsid w:val="00356D8D"/>
    <w:rsid w:val="00356EBB"/>
    <w:rsid w:val="00357A95"/>
    <w:rsid w:val="003614C9"/>
    <w:rsid w:val="00362848"/>
    <w:rsid w:val="003636DA"/>
    <w:rsid w:val="00374F9B"/>
    <w:rsid w:val="00375371"/>
    <w:rsid w:val="00376B1B"/>
    <w:rsid w:val="00376F31"/>
    <w:rsid w:val="00381E57"/>
    <w:rsid w:val="0038437F"/>
    <w:rsid w:val="00384DCD"/>
    <w:rsid w:val="003913C1"/>
    <w:rsid w:val="003A190C"/>
    <w:rsid w:val="003A5311"/>
    <w:rsid w:val="003A7059"/>
    <w:rsid w:val="003B27E9"/>
    <w:rsid w:val="003B3A39"/>
    <w:rsid w:val="003B5DD9"/>
    <w:rsid w:val="003B6C8D"/>
    <w:rsid w:val="003C3709"/>
    <w:rsid w:val="003D1540"/>
    <w:rsid w:val="003D15E0"/>
    <w:rsid w:val="003D1B67"/>
    <w:rsid w:val="003D2AC0"/>
    <w:rsid w:val="003D4260"/>
    <w:rsid w:val="003D630E"/>
    <w:rsid w:val="003D7DB2"/>
    <w:rsid w:val="003E0A4C"/>
    <w:rsid w:val="003E5555"/>
    <w:rsid w:val="003E6099"/>
    <w:rsid w:val="003F1268"/>
    <w:rsid w:val="003F3383"/>
    <w:rsid w:val="003F6139"/>
    <w:rsid w:val="00403A73"/>
    <w:rsid w:val="00410A7B"/>
    <w:rsid w:val="00412FF6"/>
    <w:rsid w:val="00416E40"/>
    <w:rsid w:val="00426F1B"/>
    <w:rsid w:val="00427F33"/>
    <w:rsid w:val="00436682"/>
    <w:rsid w:val="00436BCE"/>
    <w:rsid w:val="00453401"/>
    <w:rsid w:val="0045644F"/>
    <w:rsid w:val="00463328"/>
    <w:rsid w:val="00464E07"/>
    <w:rsid w:val="00465FFF"/>
    <w:rsid w:val="00471227"/>
    <w:rsid w:val="00484198"/>
    <w:rsid w:val="00484261"/>
    <w:rsid w:val="00484AB9"/>
    <w:rsid w:val="0048676D"/>
    <w:rsid w:val="00490440"/>
    <w:rsid w:val="00490910"/>
    <w:rsid w:val="00490E09"/>
    <w:rsid w:val="004962EC"/>
    <w:rsid w:val="00497A2C"/>
    <w:rsid w:val="004A5975"/>
    <w:rsid w:val="004A5B43"/>
    <w:rsid w:val="004B4E35"/>
    <w:rsid w:val="004C0219"/>
    <w:rsid w:val="004C2A13"/>
    <w:rsid w:val="004C5380"/>
    <w:rsid w:val="004C53F8"/>
    <w:rsid w:val="004C7F57"/>
    <w:rsid w:val="004D426E"/>
    <w:rsid w:val="004E35AF"/>
    <w:rsid w:val="004E663F"/>
    <w:rsid w:val="004F7895"/>
    <w:rsid w:val="005021FD"/>
    <w:rsid w:val="005039A7"/>
    <w:rsid w:val="00507D8E"/>
    <w:rsid w:val="00510309"/>
    <w:rsid w:val="00510483"/>
    <w:rsid w:val="00510E05"/>
    <w:rsid w:val="005116B5"/>
    <w:rsid w:val="00512B91"/>
    <w:rsid w:val="00516BF9"/>
    <w:rsid w:val="0052310C"/>
    <w:rsid w:val="00527A5D"/>
    <w:rsid w:val="005357FD"/>
    <w:rsid w:val="00536282"/>
    <w:rsid w:val="00536869"/>
    <w:rsid w:val="005455EB"/>
    <w:rsid w:val="00545EF8"/>
    <w:rsid w:val="005479C6"/>
    <w:rsid w:val="00554275"/>
    <w:rsid w:val="00554441"/>
    <w:rsid w:val="00554F4A"/>
    <w:rsid w:val="00555228"/>
    <w:rsid w:val="005557C1"/>
    <w:rsid w:val="00555918"/>
    <w:rsid w:val="00556A98"/>
    <w:rsid w:val="00562D5A"/>
    <w:rsid w:val="005657A3"/>
    <w:rsid w:val="005706EE"/>
    <w:rsid w:val="00581497"/>
    <w:rsid w:val="00582413"/>
    <w:rsid w:val="005871F5"/>
    <w:rsid w:val="005876D1"/>
    <w:rsid w:val="005939E4"/>
    <w:rsid w:val="0059521A"/>
    <w:rsid w:val="005A3505"/>
    <w:rsid w:val="005A6FEC"/>
    <w:rsid w:val="005A7E8D"/>
    <w:rsid w:val="005B0D5A"/>
    <w:rsid w:val="005B3701"/>
    <w:rsid w:val="005B46D2"/>
    <w:rsid w:val="005C088B"/>
    <w:rsid w:val="005C3C15"/>
    <w:rsid w:val="005C3FA5"/>
    <w:rsid w:val="005C721B"/>
    <w:rsid w:val="005D5E5D"/>
    <w:rsid w:val="005F391D"/>
    <w:rsid w:val="005F5340"/>
    <w:rsid w:val="005F6276"/>
    <w:rsid w:val="006050E6"/>
    <w:rsid w:val="006212B3"/>
    <w:rsid w:val="00621ED9"/>
    <w:rsid w:val="00624E69"/>
    <w:rsid w:val="00626DAE"/>
    <w:rsid w:val="006327E0"/>
    <w:rsid w:val="00642D05"/>
    <w:rsid w:val="00647287"/>
    <w:rsid w:val="00651787"/>
    <w:rsid w:val="006548D7"/>
    <w:rsid w:val="006549A1"/>
    <w:rsid w:val="006768E3"/>
    <w:rsid w:val="00676D67"/>
    <w:rsid w:val="006806CB"/>
    <w:rsid w:val="0068192C"/>
    <w:rsid w:val="00683D7A"/>
    <w:rsid w:val="006856BA"/>
    <w:rsid w:val="00686474"/>
    <w:rsid w:val="006920FC"/>
    <w:rsid w:val="00692319"/>
    <w:rsid w:val="00695644"/>
    <w:rsid w:val="006A002A"/>
    <w:rsid w:val="006A150E"/>
    <w:rsid w:val="006A1BFF"/>
    <w:rsid w:val="006A1E42"/>
    <w:rsid w:val="006A4AE2"/>
    <w:rsid w:val="006B0156"/>
    <w:rsid w:val="006B026D"/>
    <w:rsid w:val="006B1056"/>
    <w:rsid w:val="006B5EA2"/>
    <w:rsid w:val="006C39EE"/>
    <w:rsid w:val="006C503B"/>
    <w:rsid w:val="006D136F"/>
    <w:rsid w:val="006D17A2"/>
    <w:rsid w:val="006D3981"/>
    <w:rsid w:val="006E1CFC"/>
    <w:rsid w:val="006E2B04"/>
    <w:rsid w:val="006E4F00"/>
    <w:rsid w:val="006F0F3A"/>
    <w:rsid w:val="006F7E11"/>
    <w:rsid w:val="00706A64"/>
    <w:rsid w:val="0071617A"/>
    <w:rsid w:val="007169E2"/>
    <w:rsid w:val="00717FE8"/>
    <w:rsid w:val="00721BF8"/>
    <w:rsid w:val="00722B24"/>
    <w:rsid w:val="00726405"/>
    <w:rsid w:val="00726C92"/>
    <w:rsid w:val="007333B6"/>
    <w:rsid w:val="00743BE2"/>
    <w:rsid w:val="00752F1A"/>
    <w:rsid w:val="00753E7B"/>
    <w:rsid w:val="007541B4"/>
    <w:rsid w:val="0075492A"/>
    <w:rsid w:val="00756108"/>
    <w:rsid w:val="007562F8"/>
    <w:rsid w:val="00757A64"/>
    <w:rsid w:val="007745F0"/>
    <w:rsid w:val="0077506F"/>
    <w:rsid w:val="00776C83"/>
    <w:rsid w:val="007849C6"/>
    <w:rsid w:val="0078559A"/>
    <w:rsid w:val="00785A96"/>
    <w:rsid w:val="007911A7"/>
    <w:rsid w:val="007913DC"/>
    <w:rsid w:val="00792ED2"/>
    <w:rsid w:val="007942C6"/>
    <w:rsid w:val="00794538"/>
    <w:rsid w:val="007961A5"/>
    <w:rsid w:val="007A46D6"/>
    <w:rsid w:val="007A7B8C"/>
    <w:rsid w:val="007B22F8"/>
    <w:rsid w:val="007B290C"/>
    <w:rsid w:val="007B7AAA"/>
    <w:rsid w:val="007C0238"/>
    <w:rsid w:val="007C1023"/>
    <w:rsid w:val="007C1D42"/>
    <w:rsid w:val="007D08F4"/>
    <w:rsid w:val="007E446A"/>
    <w:rsid w:val="007E4744"/>
    <w:rsid w:val="007F297D"/>
    <w:rsid w:val="007F5E61"/>
    <w:rsid w:val="00800739"/>
    <w:rsid w:val="00802E1D"/>
    <w:rsid w:val="00804292"/>
    <w:rsid w:val="00805A8C"/>
    <w:rsid w:val="00807E27"/>
    <w:rsid w:val="00813529"/>
    <w:rsid w:val="008211ED"/>
    <w:rsid w:val="00830C22"/>
    <w:rsid w:val="00832422"/>
    <w:rsid w:val="00844C8B"/>
    <w:rsid w:val="008467C6"/>
    <w:rsid w:val="008474DD"/>
    <w:rsid w:val="00861F79"/>
    <w:rsid w:val="00863B95"/>
    <w:rsid w:val="00865996"/>
    <w:rsid w:val="0087576A"/>
    <w:rsid w:val="00887327"/>
    <w:rsid w:val="00892F0E"/>
    <w:rsid w:val="00894947"/>
    <w:rsid w:val="0089699E"/>
    <w:rsid w:val="008976ED"/>
    <w:rsid w:val="008A113A"/>
    <w:rsid w:val="008A3870"/>
    <w:rsid w:val="008B485F"/>
    <w:rsid w:val="008B630B"/>
    <w:rsid w:val="008B7DED"/>
    <w:rsid w:val="008C0213"/>
    <w:rsid w:val="008C067E"/>
    <w:rsid w:val="008C06EF"/>
    <w:rsid w:val="008D0B9A"/>
    <w:rsid w:val="008D15F9"/>
    <w:rsid w:val="008D4038"/>
    <w:rsid w:val="008D65E4"/>
    <w:rsid w:val="008D74F7"/>
    <w:rsid w:val="008E1A17"/>
    <w:rsid w:val="008E3883"/>
    <w:rsid w:val="008E62B7"/>
    <w:rsid w:val="008F0FCC"/>
    <w:rsid w:val="008F2003"/>
    <w:rsid w:val="008F5983"/>
    <w:rsid w:val="0090058D"/>
    <w:rsid w:val="00902B0D"/>
    <w:rsid w:val="00904F9C"/>
    <w:rsid w:val="00907B65"/>
    <w:rsid w:val="00914E38"/>
    <w:rsid w:val="00917495"/>
    <w:rsid w:val="009227E8"/>
    <w:rsid w:val="00923B85"/>
    <w:rsid w:val="00924BD3"/>
    <w:rsid w:val="00925E46"/>
    <w:rsid w:val="00936EC4"/>
    <w:rsid w:val="00941E21"/>
    <w:rsid w:val="0094292F"/>
    <w:rsid w:val="00956367"/>
    <w:rsid w:val="00960674"/>
    <w:rsid w:val="009608A2"/>
    <w:rsid w:val="009613A7"/>
    <w:rsid w:val="0096236F"/>
    <w:rsid w:val="00963364"/>
    <w:rsid w:val="00967502"/>
    <w:rsid w:val="00970B17"/>
    <w:rsid w:val="009713CB"/>
    <w:rsid w:val="00971D7F"/>
    <w:rsid w:val="00980F0B"/>
    <w:rsid w:val="00984C67"/>
    <w:rsid w:val="00985816"/>
    <w:rsid w:val="009911B7"/>
    <w:rsid w:val="009A3EA0"/>
    <w:rsid w:val="009A6E4A"/>
    <w:rsid w:val="009C106A"/>
    <w:rsid w:val="009C15C6"/>
    <w:rsid w:val="009C65FF"/>
    <w:rsid w:val="009D4B42"/>
    <w:rsid w:val="009D4C99"/>
    <w:rsid w:val="009E5C08"/>
    <w:rsid w:val="009F2B87"/>
    <w:rsid w:val="00A029B0"/>
    <w:rsid w:val="00A07849"/>
    <w:rsid w:val="00A101DB"/>
    <w:rsid w:val="00A12B58"/>
    <w:rsid w:val="00A24A1C"/>
    <w:rsid w:val="00A36242"/>
    <w:rsid w:val="00A364AF"/>
    <w:rsid w:val="00A427DC"/>
    <w:rsid w:val="00A438BF"/>
    <w:rsid w:val="00A47245"/>
    <w:rsid w:val="00A54EB9"/>
    <w:rsid w:val="00A60B99"/>
    <w:rsid w:val="00A616C0"/>
    <w:rsid w:val="00A646A6"/>
    <w:rsid w:val="00A65E6A"/>
    <w:rsid w:val="00A734A1"/>
    <w:rsid w:val="00A80425"/>
    <w:rsid w:val="00A9242C"/>
    <w:rsid w:val="00AA043A"/>
    <w:rsid w:val="00AA1B0D"/>
    <w:rsid w:val="00AA5944"/>
    <w:rsid w:val="00AA6A6B"/>
    <w:rsid w:val="00AC1259"/>
    <w:rsid w:val="00AC386E"/>
    <w:rsid w:val="00AC38D0"/>
    <w:rsid w:val="00AC3A5A"/>
    <w:rsid w:val="00AC79C0"/>
    <w:rsid w:val="00AD07FB"/>
    <w:rsid w:val="00AD0D66"/>
    <w:rsid w:val="00AD0DE5"/>
    <w:rsid w:val="00AD1513"/>
    <w:rsid w:val="00AE0411"/>
    <w:rsid w:val="00AE7055"/>
    <w:rsid w:val="00AE7471"/>
    <w:rsid w:val="00AF0116"/>
    <w:rsid w:val="00AF0E7D"/>
    <w:rsid w:val="00AF2455"/>
    <w:rsid w:val="00AF660F"/>
    <w:rsid w:val="00B0125C"/>
    <w:rsid w:val="00B02D6B"/>
    <w:rsid w:val="00B02F24"/>
    <w:rsid w:val="00B03410"/>
    <w:rsid w:val="00B129C1"/>
    <w:rsid w:val="00B16602"/>
    <w:rsid w:val="00B240D6"/>
    <w:rsid w:val="00B30BE1"/>
    <w:rsid w:val="00B35516"/>
    <w:rsid w:val="00B358A1"/>
    <w:rsid w:val="00B37D69"/>
    <w:rsid w:val="00B61370"/>
    <w:rsid w:val="00B63CDC"/>
    <w:rsid w:val="00B65E80"/>
    <w:rsid w:val="00B716F5"/>
    <w:rsid w:val="00B71E39"/>
    <w:rsid w:val="00B737A4"/>
    <w:rsid w:val="00B74424"/>
    <w:rsid w:val="00B74525"/>
    <w:rsid w:val="00B80661"/>
    <w:rsid w:val="00B834A9"/>
    <w:rsid w:val="00B83888"/>
    <w:rsid w:val="00B860D7"/>
    <w:rsid w:val="00B86EED"/>
    <w:rsid w:val="00B87F4F"/>
    <w:rsid w:val="00B9075F"/>
    <w:rsid w:val="00BA1CC1"/>
    <w:rsid w:val="00BA2B56"/>
    <w:rsid w:val="00BA509E"/>
    <w:rsid w:val="00BA6FE0"/>
    <w:rsid w:val="00BB6E23"/>
    <w:rsid w:val="00BB7A5C"/>
    <w:rsid w:val="00BC3392"/>
    <w:rsid w:val="00BC4208"/>
    <w:rsid w:val="00BC638B"/>
    <w:rsid w:val="00BD11AD"/>
    <w:rsid w:val="00BD3BC5"/>
    <w:rsid w:val="00BE4E9D"/>
    <w:rsid w:val="00BF01C4"/>
    <w:rsid w:val="00BF1031"/>
    <w:rsid w:val="00BF1308"/>
    <w:rsid w:val="00BF218F"/>
    <w:rsid w:val="00C00F4E"/>
    <w:rsid w:val="00C01EFB"/>
    <w:rsid w:val="00C02131"/>
    <w:rsid w:val="00C022E9"/>
    <w:rsid w:val="00C02B70"/>
    <w:rsid w:val="00C06055"/>
    <w:rsid w:val="00C1228E"/>
    <w:rsid w:val="00C147D9"/>
    <w:rsid w:val="00C15FB3"/>
    <w:rsid w:val="00C16D11"/>
    <w:rsid w:val="00C178E1"/>
    <w:rsid w:val="00C224F7"/>
    <w:rsid w:val="00C36254"/>
    <w:rsid w:val="00C367A7"/>
    <w:rsid w:val="00C36840"/>
    <w:rsid w:val="00C40BE8"/>
    <w:rsid w:val="00C40E82"/>
    <w:rsid w:val="00C44737"/>
    <w:rsid w:val="00C55FCB"/>
    <w:rsid w:val="00C60A42"/>
    <w:rsid w:val="00C77A3E"/>
    <w:rsid w:val="00C82266"/>
    <w:rsid w:val="00C83F2A"/>
    <w:rsid w:val="00C86D5F"/>
    <w:rsid w:val="00C87DB4"/>
    <w:rsid w:val="00C947FF"/>
    <w:rsid w:val="00CA4127"/>
    <w:rsid w:val="00CA432D"/>
    <w:rsid w:val="00CA72EB"/>
    <w:rsid w:val="00CA7328"/>
    <w:rsid w:val="00CB2150"/>
    <w:rsid w:val="00CB21F5"/>
    <w:rsid w:val="00CC21A3"/>
    <w:rsid w:val="00CC3D4A"/>
    <w:rsid w:val="00CC44F3"/>
    <w:rsid w:val="00CC564B"/>
    <w:rsid w:val="00CC728C"/>
    <w:rsid w:val="00CD165B"/>
    <w:rsid w:val="00CD471B"/>
    <w:rsid w:val="00CD5B9C"/>
    <w:rsid w:val="00CD7552"/>
    <w:rsid w:val="00CE0EBC"/>
    <w:rsid w:val="00CE7ABE"/>
    <w:rsid w:val="00CF06DC"/>
    <w:rsid w:val="00CF0B6B"/>
    <w:rsid w:val="00CF1866"/>
    <w:rsid w:val="00CF78C3"/>
    <w:rsid w:val="00CF7DD0"/>
    <w:rsid w:val="00D00F90"/>
    <w:rsid w:val="00D0743F"/>
    <w:rsid w:val="00D0774D"/>
    <w:rsid w:val="00D07B89"/>
    <w:rsid w:val="00D12469"/>
    <w:rsid w:val="00D15031"/>
    <w:rsid w:val="00D2113D"/>
    <w:rsid w:val="00D21B38"/>
    <w:rsid w:val="00D24EF0"/>
    <w:rsid w:val="00D25C81"/>
    <w:rsid w:val="00D2798B"/>
    <w:rsid w:val="00D3332B"/>
    <w:rsid w:val="00D34906"/>
    <w:rsid w:val="00D35409"/>
    <w:rsid w:val="00D378C3"/>
    <w:rsid w:val="00D4012F"/>
    <w:rsid w:val="00D41361"/>
    <w:rsid w:val="00D4492B"/>
    <w:rsid w:val="00D44CD5"/>
    <w:rsid w:val="00D473CC"/>
    <w:rsid w:val="00D510A1"/>
    <w:rsid w:val="00D53D2D"/>
    <w:rsid w:val="00D56BA3"/>
    <w:rsid w:val="00D57F79"/>
    <w:rsid w:val="00D704F6"/>
    <w:rsid w:val="00D72B62"/>
    <w:rsid w:val="00D7689E"/>
    <w:rsid w:val="00D77B7F"/>
    <w:rsid w:val="00D818D9"/>
    <w:rsid w:val="00D84169"/>
    <w:rsid w:val="00D84A08"/>
    <w:rsid w:val="00D87341"/>
    <w:rsid w:val="00D87B6E"/>
    <w:rsid w:val="00D954C8"/>
    <w:rsid w:val="00DA231E"/>
    <w:rsid w:val="00DB0546"/>
    <w:rsid w:val="00DB1BF5"/>
    <w:rsid w:val="00DB7EEC"/>
    <w:rsid w:val="00DC134F"/>
    <w:rsid w:val="00DC149E"/>
    <w:rsid w:val="00DC43E3"/>
    <w:rsid w:val="00DC5BA2"/>
    <w:rsid w:val="00DC6BA5"/>
    <w:rsid w:val="00DD6B58"/>
    <w:rsid w:val="00DD7565"/>
    <w:rsid w:val="00DE393C"/>
    <w:rsid w:val="00DE3CC7"/>
    <w:rsid w:val="00DE7E00"/>
    <w:rsid w:val="00DF1E5A"/>
    <w:rsid w:val="00DF437E"/>
    <w:rsid w:val="00DF5508"/>
    <w:rsid w:val="00E05147"/>
    <w:rsid w:val="00E05636"/>
    <w:rsid w:val="00E07D2C"/>
    <w:rsid w:val="00E155C2"/>
    <w:rsid w:val="00E15AB5"/>
    <w:rsid w:val="00E160C6"/>
    <w:rsid w:val="00E17E52"/>
    <w:rsid w:val="00E20717"/>
    <w:rsid w:val="00E244A7"/>
    <w:rsid w:val="00E26A54"/>
    <w:rsid w:val="00E30EE1"/>
    <w:rsid w:val="00E40D98"/>
    <w:rsid w:val="00E40DCC"/>
    <w:rsid w:val="00E44BED"/>
    <w:rsid w:val="00E46B18"/>
    <w:rsid w:val="00E46C2E"/>
    <w:rsid w:val="00E475B2"/>
    <w:rsid w:val="00E519AF"/>
    <w:rsid w:val="00E63454"/>
    <w:rsid w:val="00E66C1F"/>
    <w:rsid w:val="00E66DE7"/>
    <w:rsid w:val="00E73FA5"/>
    <w:rsid w:val="00E75408"/>
    <w:rsid w:val="00E80607"/>
    <w:rsid w:val="00E815B9"/>
    <w:rsid w:val="00E91ADD"/>
    <w:rsid w:val="00E91B04"/>
    <w:rsid w:val="00EA2955"/>
    <w:rsid w:val="00EB5C1E"/>
    <w:rsid w:val="00EC07CE"/>
    <w:rsid w:val="00EC1768"/>
    <w:rsid w:val="00EC1FED"/>
    <w:rsid w:val="00EC3B77"/>
    <w:rsid w:val="00EC6846"/>
    <w:rsid w:val="00EC6C32"/>
    <w:rsid w:val="00EC7909"/>
    <w:rsid w:val="00ED1B74"/>
    <w:rsid w:val="00EE2DD6"/>
    <w:rsid w:val="00EE796C"/>
    <w:rsid w:val="00EE7995"/>
    <w:rsid w:val="00EF0679"/>
    <w:rsid w:val="00EF139E"/>
    <w:rsid w:val="00EF4F98"/>
    <w:rsid w:val="00F02710"/>
    <w:rsid w:val="00F1134C"/>
    <w:rsid w:val="00F13880"/>
    <w:rsid w:val="00F14A0E"/>
    <w:rsid w:val="00F228C0"/>
    <w:rsid w:val="00F233C6"/>
    <w:rsid w:val="00F25C77"/>
    <w:rsid w:val="00F30E29"/>
    <w:rsid w:val="00F33621"/>
    <w:rsid w:val="00F478F1"/>
    <w:rsid w:val="00F503C7"/>
    <w:rsid w:val="00F50B98"/>
    <w:rsid w:val="00F514F8"/>
    <w:rsid w:val="00F54EC9"/>
    <w:rsid w:val="00F57DA5"/>
    <w:rsid w:val="00F6409E"/>
    <w:rsid w:val="00F654E3"/>
    <w:rsid w:val="00F70EDB"/>
    <w:rsid w:val="00F812BE"/>
    <w:rsid w:val="00F8178C"/>
    <w:rsid w:val="00F82139"/>
    <w:rsid w:val="00F8767D"/>
    <w:rsid w:val="00F87D63"/>
    <w:rsid w:val="00F97C5E"/>
    <w:rsid w:val="00FA731A"/>
    <w:rsid w:val="00FB260D"/>
    <w:rsid w:val="00FB44DB"/>
    <w:rsid w:val="00FB557E"/>
    <w:rsid w:val="00FD6B9D"/>
    <w:rsid w:val="00FE1371"/>
    <w:rsid w:val="00FF588E"/>
    <w:rsid w:val="00FF5F39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6CAF7"/>
  <w15:chartTrackingRefBased/>
  <w15:docId w15:val="{489CA3B4-0EF0-4859-BF5D-6F214DA8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ED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AE2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976ED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5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76A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5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76A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875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391D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12</Pages>
  <Words>2791</Words>
  <Characters>15909</Characters>
  <Application>Microsoft Office Word</Application>
  <DocSecurity>0</DocSecurity>
  <Lines>132</Lines>
  <Paragraphs>37</Paragraphs>
  <ScaleCrop>false</ScaleCrop>
  <Company/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Rachel Brand-Smith</cp:lastModifiedBy>
  <cp:revision>91</cp:revision>
  <cp:lastPrinted>2025-11-16T10:57:00Z</cp:lastPrinted>
  <dcterms:created xsi:type="dcterms:W3CDTF">2025-09-10T08:30:00Z</dcterms:created>
  <dcterms:modified xsi:type="dcterms:W3CDTF">2025-11-16T10:57:00Z</dcterms:modified>
</cp:coreProperties>
</file>