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CAA5" w14:textId="01690E22" w:rsidR="006171A9" w:rsidRPr="008E6AFB" w:rsidRDefault="004F7FA0" w:rsidP="669FA984">
      <w:pPr>
        <w:rPr>
          <w:b/>
          <w:bCs/>
          <w:sz w:val="24"/>
          <w:szCs w:val="24"/>
        </w:rPr>
      </w:pPr>
      <w:r>
        <w:rPr>
          <w:b/>
          <w:bCs/>
          <w:sz w:val="24"/>
          <w:szCs w:val="24"/>
        </w:rPr>
        <w:t xml:space="preserve">Summary of </w:t>
      </w:r>
      <w:r w:rsidR="390FD2E3" w:rsidRPr="28D5CD12">
        <w:rPr>
          <w:b/>
          <w:bCs/>
          <w:sz w:val="24"/>
          <w:szCs w:val="24"/>
        </w:rPr>
        <w:t xml:space="preserve">SAS </w:t>
      </w:r>
      <w:r w:rsidR="006171A9" w:rsidRPr="28D5CD12">
        <w:rPr>
          <w:b/>
          <w:bCs/>
          <w:sz w:val="24"/>
          <w:szCs w:val="24"/>
        </w:rPr>
        <w:t>Development Programme</w:t>
      </w:r>
      <w:r>
        <w:rPr>
          <w:b/>
          <w:bCs/>
          <w:sz w:val="24"/>
          <w:szCs w:val="24"/>
        </w:rPr>
        <w:t xml:space="preserve">, </w:t>
      </w:r>
      <w:r w:rsidR="5316EBD0" w:rsidRPr="008E6AFB">
        <w:rPr>
          <w:b/>
          <w:bCs/>
          <w:sz w:val="24"/>
          <w:szCs w:val="24"/>
        </w:rPr>
        <w:t xml:space="preserve">April </w:t>
      </w:r>
      <w:r w:rsidR="1979B960" w:rsidRPr="008E6AFB">
        <w:rPr>
          <w:b/>
          <w:bCs/>
          <w:sz w:val="24"/>
          <w:szCs w:val="24"/>
        </w:rPr>
        <w:t>202</w:t>
      </w:r>
      <w:r w:rsidR="00C21CEE">
        <w:rPr>
          <w:b/>
          <w:bCs/>
          <w:sz w:val="24"/>
          <w:szCs w:val="24"/>
        </w:rPr>
        <w:t>2</w:t>
      </w:r>
      <w:r w:rsidR="5316EBD0" w:rsidRPr="008E6AFB">
        <w:rPr>
          <w:b/>
          <w:bCs/>
          <w:sz w:val="24"/>
          <w:szCs w:val="24"/>
        </w:rPr>
        <w:t xml:space="preserve"> - March 202</w:t>
      </w:r>
      <w:r w:rsidR="00C21CEE">
        <w:rPr>
          <w:b/>
          <w:bCs/>
          <w:sz w:val="24"/>
          <w:szCs w:val="24"/>
        </w:rPr>
        <w:t>3</w:t>
      </w:r>
    </w:p>
    <w:p w14:paraId="4D8E69E6" w14:textId="43204548" w:rsidR="00BA706D" w:rsidRPr="009530DB" w:rsidRDefault="437969D8" w:rsidP="669FA984">
      <w:pPr>
        <w:rPr>
          <w:color w:val="4472C4" w:themeColor="accent1"/>
        </w:rPr>
      </w:pPr>
      <w:r w:rsidRPr="009530DB">
        <w:rPr>
          <w:color w:val="4472C4" w:themeColor="accent1"/>
        </w:rPr>
        <w:t xml:space="preserve">Background: </w:t>
      </w:r>
      <w:r w:rsidR="00862333" w:rsidRPr="009530DB">
        <w:rPr>
          <w:color w:val="4472C4" w:themeColor="accent1"/>
        </w:rPr>
        <w:t xml:space="preserve">The Scottish </w:t>
      </w:r>
      <w:r w:rsidR="00C21CEE" w:rsidRPr="009530DB">
        <w:rPr>
          <w:color w:val="4472C4" w:themeColor="accent1"/>
        </w:rPr>
        <w:t>Specialist</w:t>
      </w:r>
      <w:r w:rsidR="00862333" w:rsidRPr="009530DB">
        <w:rPr>
          <w:color w:val="4472C4" w:themeColor="accent1"/>
        </w:rPr>
        <w:t>, Associate Specialist and Specialty (SAS) Doctors and Dentists Development Programme</w:t>
      </w:r>
      <w:r w:rsidR="00E55A8C" w:rsidRPr="009530DB">
        <w:rPr>
          <w:color w:val="4472C4" w:themeColor="accent1"/>
        </w:rPr>
        <w:t xml:space="preserve"> was founded </w:t>
      </w:r>
      <w:r w:rsidR="0098371B" w:rsidRPr="009530DB">
        <w:rPr>
          <w:color w:val="4472C4" w:themeColor="accent1"/>
        </w:rPr>
        <w:t xml:space="preserve">in 2012 </w:t>
      </w:r>
      <w:r w:rsidR="006A692D" w:rsidRPr="009530DB">
        <w:rPr>
          <w:color w:val="4472C4" w:themeColor="accent1"/>
        </w:rPr>
        <w:t>to offer</w:t>
      </w:r>
      <w:r w:rsidR="003A4E42" w:rsidRPr="009530DB">
        <w:rPr>
          <w:color w:val="4472C4" w:themeColor="accent1"/>
          <w:shd w:val="clear" w:color="auto" w:fill="FFFFFF"/>
        </w:rPr>
        <w:t xml:space="preserve"> national funding to those SAS doctors and dentists whose clinical teams are seeking to develop new or improved clinical services, or to enhance their role within the clinical team, where funding is not otherwise provided by the employing Health Board.</w:t>
      </w:r>
      <w:r w:rsidR="006D7DAF" w:rsidRPr="009530DB">
        <w:rPr>
          <w:color w:val="4472C4" w:themeColor="accent1"/>
          <w:shd w:val="clear" w:color="auto" w:fill="FFFFFF"/>
        </w:rPr>
        <w:t xml:space="preserve"> </w:t>
      </w:r>
      <w:bookmarkStart w:id="0" w:name="_Int_sMX5V6mK"/>
      <w:r w:rsidR="006D7DAF" w:rsidRPr="009530DB">
        <w:rPr>
          <w:color w:val="4472C4" w:themeColor="accent1"/>
          <w:shd w:val="clear" w:color="auto" w:fill="FFFFFF"/>
        </w:rPr>
        <w:t>This</w:t>
      </w:r>
      <w:r w:rsidR="003A4E42" w:rsidRPr="009530DB">
        <w:rPr>
          <w:color w:val="4472C4" w:themeColor="accent1"/>
          <w:shd w:val="clear" w:color="auto" w:fill="FFFFFF"/>
        </w:rPr>
        <w:t xml:space="preserve"> funding </w:t>
      </w:r>
      <w:r w:rsidR="006D7DAF" w:rsidRPr="009530DB">
        <w:rPr>
          <w:color w:val="4472C4" w:themeColor="accent1"/>
          <w:shd w:val="clear" w:color="auto" w:fill="FFFFFF"/>
        </w:rPr>
        <w:t>may</w:t>
      </w:r>
      <w:r w:rsidR="003A4E42" w:rsidRPr="009530DB">
        <w:rPr>
          <w:color w:val="4472C4" w:themeColor="accent1"/>
          <w:shd w:val="clear" w:color="auto" w:fill="FFFFFF"/>
        </w:rPr>
        <w:t xml:space="preserve"> support costs for training, salary backfill, or completion of training to apply for a Certificate of Eligibility for Specialist Registration (CESR).</w:t>
      </w:r>
      <w:bookmarkEnd w:id="0"/>
      <w:r w:rsidR="003A4E42" w:rsidRPr="009530DB">
        <w:rPr>
          <w:color w:val="4472C4" w:themeColor="accent1"/>
          <w:shd w:val="clear" w:color="auto" w:fill="FFFFFF"/>
        </w:rPr>
        <w:t xml:space="preserve"> In addition, funding has enabled the creation of a national network of Education Advisers</w:t>
      </w:r>
      <w:r w:rsidR="00F1633B" w:rsidRPr="009530DB">
        <w:rPr>
          <w:color w:val="4472C4" w:themeColor="accent1"/>
          <w:shd w:val="clear" w:color="auto" w:fill="FFFFFF"/>
        </w:rPr>
        <w:t xml:space="preserve">, </w:t>
      </w:r>
      <w:r w:rsidR="003A4E42" w:rsidRPr="009530DB">
        <w:rPr>
          <w:color w:val="4472C4" w:themeColor="accent1"/>
          <w:shd w:val="clear" w:color="auto" w:fill="FFFFFF"/>
        </w:rPr>
        <w:t>themselves SAS doctors or dentists</w:t>
      </w:r>
      <w:r w:rsidR="00F1633B" w:rsidRPr="009530DB">
        <w:rPr>
          <w:color w:val="4472C4" w:themeColor="accent1"/>
          <w:shd w:val="clear" w:color="auto" w:fill="FFFFFF"/>
        </w:rPr>
        <w:t>,</w:t>
      </w:r>
      <w:r w:rsidR="003A4E42" w:rsidRPr="009530DB">
        <w:rPr>
          <w:color w:val="4472C4" w:themeColor="accent1"/>
          <w:shd w:val="clear" w:color="auto" w:fill="FFFFFF"/>
        </w:rPr>
        <w:t xml:space="preserve"> to support </w:t>
      </w:r>
      <w:r w:rsidR="00F1633B" w:rsidRPr="009530DB">
        <w:rPr>
          <w:color w:val="4472C4" w:themeColor="accent1"/>
          <w:shd w:val="clear" w:color="auto" w:fill="FFFFFF"/>
        </w:rPr>
        <w:t>their peers</w:t>
      </w:r>
      <w:r w:rsidR="004F2E24" w:rsidRPr="009530DB">
        <w:rPr>
          <w:color w:val="4472C4" w:themeColor="accent1"/>
          <w:shd w:val="clear" w:color="auto" w:fill="FFFFFF"/>
        </w:rPr>
        <w:t xml:space="preserve"> at Health Board level</w:t>
      </w:r>
      <w:r w:rsidR="003A4E42" w:rsidRPr="009530DB">
        <w:rPr>
          <w:color w:val="4472C4" w:themeColor="accent1"/>
          <w:shd w:val="clear" w:color="auto" w:fill="FFFFFF"/>
        </w:rPr>
        <w:t xml:space="preserve"> and to guide them to make best use of funding opportunit</w:t>
      </w:r>
      <w:r w:rsidR="0010085B" w:rsidRPr="009530DB">
        <w:rPr>
          <w:color w:val="4472C4" w:themeColor="accent1"/>
          <w:shd w:val="clear" w:color="auto" w:fill="FFFFFF"/>
        </w:rPr>
        <w:t>ies</w:t>
      </w:r>
      <w:r w:rsidR="003A4E42" w:rsidRPr="009530DB">
        <w:rPr>
          <w:color w:val="4472C4" w:themeColor="accent1"/>
          <w:shd w:val="clear" w:color="auto" w:fill="FFFFFF"/>
        </w:rPr>
        <w:t>.</w:t>
      </w:r>
    </w:p>
    <w:p w14:paraId="3B633282" w14:textId="0C733133" w:rsidR="00862333" w:rsidRPr="009530DB" w:rsidRDefault="001A7185" w:rsidP="404A4D92">
      <w:pPr>
        <w:rPr>
          <w:color w:val="4472C4" w:themeColor="accent1"/>
        </w:rPr>
      </w:pPr>
      <w:r w:rsidRPr="009530DB">
        <w:rPr>
          <w:color w:val="4472C4" w:themeColor="accent1"/>
        </w:rPr>
        <w:t>Key to the</w:t>
      </w:r>
      <w:r w:rsidR="00B76089" w:rsidRPr="009530DB">
        <w:rPr>
          <w:color w:val="4472C4" w:themeColor="accent1"/>
        </w:rPr>
        <w:t xml:space="preserve"> SAS </w:t>
      </w:r>
      <w:r w:rsidR="00E65A9C" w:rsidRPr="009530DB">
        <w:rPr>
          <w:color w:val="4472C4" w:themeColor="accent1"/>
        </w:rPr>
        <w:t xml:space="preserve">Development Programme is </w:t>
      </w:r>
      <w:r w:rsidRPr="009530DB">
        <w:rPr>
          <w:color w:val="4472C4" w:themeColor="accent1"/>
        </w:rPr>
        <w:t>the</w:t>
      </w:r>
      <w:r w:rsidR="00E65A9C" w:rsidRPr="009530DB">
        <w:rPr>
          <w:color w:val="4472C4" w:themeColor="accent1"/>
        </w:rPr>
        <w:t xml:space="preserve"> </w:t>
      </w:r>
      <w:r w:rsidR="00862333" w:rsidRPr="009530DB">
        <w:rPr>
          <w:color w:val="4472C4" w:themeColor="accent1"/>
        </w:rPr>
        <w:t>recogni</w:t>
      </w:r>
      <w:r w:rsidR="00E65A9C" w:rsidRPr="009530DB">
        <w:rPr>
          <w:color w:val="4472C4" w:themeColor="accent1"/>
        </w:rPr>
        <w:t>tion</w:t>
      </w:r>
      <w:r w:rsidR="00862333" w:rsidRPr="009530DB">
        <w:rPr>
          <w:color w:val="4472C4" w:themeColor="accent1"/>
        </w:rPr>
        <w:t xml:space="preserve"> that taking up a SAS post</w:t>
      </w:r>
      <w:r w:rsidR="00F73B82" w:rsidRPr="009530DB">
        <w:rPr>
          <w:color w:val="4472C4" w:themeColor="accent1"/>
        </w:rPr>
        <w:t xml:space="preserve"> does not</w:t>
      </w:r>
      <w:r w:rsidR="00862333" w:rsidRPr="009530DB">
        <w:rPr>
          <w:color w:val="4472C4" w:themeColor="accent1"/>
        </w:rPr>
        <w:t xml:space="preserve"> </w:t>
      </w:r>
      <w:r w:rsidR="00E65A9C" w:rsidRPr="009530DB">
        <w:rPr>
          <w:color w:val="4472C4" w:themeColor="accent1"/>
        </w:rPr>
        <w:t>preclude</w:t>
      </w:r>
      <w:r w:rsidR="00B46164" w:rsidRPr="009530DB">
        <w:rPr>
          <w:color w:val="4472C4" w:themeColor="accent1"/>
        </w:rPr>
        <w:t xml:space="preserve"> professional </w:t>
      </w:r>
      <w:r w:rsidR="00862333" w:rsidRPr="009530DB">
        <w:rPr>
          <w:color w:val="4472C4" w:themeColor="accent1"/>
        </w:rPr>
        <w:t>development</w:t>
      </w:r>
      <w:r w:rsidR="00B46164" w:rsidRPr="009530DB">
        <w:rPr>
          <w:color w:val="4472C4" w:themeColor="accent1"/>
        </w:rPr>
        <w:t xml:space="preserve"> opportunities</w:t>
      </w:r>
      <w:r w:rsidR="00862333" w:rsidRPr="009530DB">
        <w:rPr>
          <w:color w:val="4472C4" w:themeColor="accent1"/>
        </w:rPr>
        <w:t>.</w:t>
      </w:r>
      <w:r w:rsidR="35641CA0" w:rsidRPr="009530DB">
        <w:rPr>
          <w:color w:val="4472C4" w:themeColor="accent1"/>
        </w:rPr>
        <w:t xml:space="preserve"> Specialty</w:t>
      </w:r>
      <w:r w:rsidR="007B5FB6" w:rsidRPr="009530DB">
        <w:rPr>
          <w:color w:val="4472C4" w:themeColor="accent1"/>
        </w:rPr>
        <w:t>, Specialist</w:t>
      </w:r>
      <w:r w:rsidR="35641CA0" w:rsidRPr="009530DB">
        <w:rPr>
          <w:color w:val="4472C4" w:themeColor="accent1"/>
        </w:rPr>
        <w:t xml:space="preserve"> and Associate Specialist</w:t>
      </w:r>
      <w:r w:rsidR="00520A85" w:rsidRPr="009530DB">
        <w:rPr>
          <w:color w:val="4472C4" w:themeColor="accent1"/>
        </w:rPr>
        <w:t xml:space="preserve"> grade</w:t>
      </w:r>
      <w:r w:rsidR="00862333" w:rsidRPr="009530DB">
        <w:rPr>
          <w:color w:val="4472C4" w:themeColor="accent1"/>
        </w:rPr>
        <w:t xml:space="preserve"> doctors and dentists provide practice in areas of learned competencies</w:t>
      </w:r>
      <w:r w:rsidR="00933137" w:rsidRPr="009530DB">
        <w:rPr>
          <w:color w:val="4472C4" w:themeColor="accent1"/>
        </w:rPr>
        <w:t>;</w:t>
      </w:r>
      <w:r w:rsidR="00862333" w:rsidRPr="009530DB">
        <w:rPr>
          <w:color w:val="4472C4" w:themeColor="accent1"/>
        </w:rPr>
        <w:t xml:space="preserve"> however</w:t>
      </w:r>
      <w:r w:rsidR="00933137" w:rsidRPr="009530DB">
        <w:rPr>
          <w:color w:val="4472C4" w:themeColor="accent1"/>
        </w:rPr>
        <w:t>,</w:t>
      </w:r>
      <w:r w:rsidR="00862333" w:rsidRPr="009530DB">
        <w:rPr>
          <w:color w:val="4472C4" w:themeColor="accent1"/>
        </w:rPr>
        <w:t xml:space="preserve"> it is </w:t>
      </w:r>
      <w:r w:rsidR="00E55A8C" w:rsidRPr="009530DB">
        <w:rPr>
          <w:color w:val="4472C4" w:themeColor="accent1"/>
        </w:rPr>
        <w:t>vit</w:t>
      </w:r>
      <w:r w:rsidR="00862333" w:rsidRPr="009530DB">
        <w:rPr>
          <w:color w:val="4472C4" w:themeColor="accent1"/>
        </w:rPr>
        <w:t>al that they continue to develop new skills to support changing specialist service development and to develop their roles within clinical teams</w:t>
      </w:r>
      <w:r w:rsidR="007B5FB6" w:rsidRPr="009530DB">
        <w:rPr>
          <w:color w:val="4472C4" w:themeColor="accent1"/>
        </w:rPr>
        <w:t>.</w:t>
      </w:r>
    </w:p>
    <w:p w14:paraId="48E8BA45" w14:textId="77777777" w:rsidR="403F0219" w:rsidRPr="009F51C7" w:rsidRDefault="403F0219" w:rsidP="5DAC5227">
      <w:r w:rsidRPr="009F51C7">
        <w:t>Our SAS Programme continues to:</w:t>
      </w:r>
    </w:p>
    <w:p w14:paraId="0048D34A" w14:textId="11139BEE" w:rsidR="403F0219" w:rsidRPr="009F51C7" w:rsidRDefault="403F0219" w:rsidP="5DAC5227">
      <w:r w:rsidRPr="009F51C7">
        <w:t>Support SAS in their individual development and training needs</w:t>
      </w:r>
      <w:r w:rsidR="00674480" w:rsidRPr="009F51C7">
        <w:t>.</w:t>
      </w:r>
    </w:p>
    <w:p w14:paraId="742C7D68" w14:textId="3851C4D7" w:rsidR="403F0219" w:rsidRPr="009F51C7" w:rsidRDefault="403F0219" w:rsidP="5DAC5227">
      <w:r w:rsidRPr="009F51C7">
        <w:t xml:space="preserve">Assess the </w:t>
      </w:r>
      <w:r w:rsidR="676DC882" w:rsidRPr="009F51C7">
        <w:t xml:space="preserve">changing </w:t>
      </w:r>
      <w:r w:rsidRPr="009F51C7">
        <w:t xml:space="preserve">needs of the SAS group, offering training </w:t>
      </w:r>
      <w:r w:rsidR="2015A6D4" w:rsidRPr="009F51C7">
        <w:t xml:space="preserve">opportunities and </w:t>
      </w:r>
      <w:r w:rsidRPr="009F51C7">
        <w:t>workshops to reflect th</w:t>
      </w:r>
      <w:r w:rsidR="646B600E" w:rsidRPr="009F51C7">
        <w:t>is</w:t>
      </w:r>
      <w:r w:rsidR="00674480" w:rsidRPr="009F51C7">
        <w:t>.</w:t>
      </w:r>
    </w:p>
    <w:p w14:paraId="2071EAFC" w14:textId="1D74E921" w:rsidR="44E09AD2" w:rsidRPr="009F51C7" w:rsidRDefault="44E09AD2" w:rsidP="5DAC5227">
      <w:r w:rsidRPr="009F51C7">
        <w:t xml:space="preserve">Consider the changing </w:t>
      </w:r>
      <w:r w:rsidR="0BE8F5E2" w:rsidRPr="009F51C7">
        <w:t xml:space="preserve">medical landscape </w:t>
      </w:r>
      <w:r w:rsidR="2379B748" w:rsidRPr="009F51C7">
        <w:t xml:space="preserve">to support </w:t>
      </w:r>
      <w:r w:rsidR="2612ADB4" w:rsidRPr="009F51C7">
        <w:t>our</w:t>
      </w:r>
      <w:r w:rsidRPr="009F51C7">
        <w:t xml:space="preserve"> SAS workforce </w:t>
      </w:r>
      <w:r w:rsidR="10833B1F" w:rsidRPr="009F51C7">
        <w:t>to be</w:t>
      </w:r>
      <w:r w:rsidR="1D1320E4" w:rsidRPr="009F51C7">
        <w:t xml:space="preserve"> best placed to </w:t>
      </w:r>
      <w:r w:rsidRPr="009F51C7">
        <w:t xml:space="preserve">thrive </w:t>
      </w:r>
      <w:r w:rsidR="30BB39A0" w:rsidRPr="009F51C7">
        <w:t>in Scotland’s NHS, a</w:t>
      </w:r>
      <w:r w:rsidRPr="009F51C7">
        <w:t xml:space="preserve">nd </w:t>
      </w:r>
      <w:r w:rsidR="54DF20E3" w:rsidRPr="009F51C7">
        <w:t xml:space="preserve">thus </w:t>
      </w:r>
      <w:r w:rsidRPr="009F51C7">
        <w:t>contribute to</w:t>
      </w:r>
      <w:r w:rsidR="697121FD" w:rsidRPr="009F51C7">
        <w:t xml:space="preserve"> best</w:t>
      </w:r>
      <w:r w:rsidRPr="009F51C7">
        <w:t xml:space="preserve"> patient care</w:t>
      </w:r>
      <w:r w:rsidR="0A77F0FE" w:rsidRPr="009F51C7">
        <w:t>.</w:t>
      </w:r>
    </w:p>
    <w:p w14:paraId="664AB3E8" w14:textId="6CC15EB9" w:rsidR="00C41DA2" w:rsidRPr="009F51C7" w:rsidRDefault="00C41DA2" w:rsidP="5DAC5227">
      <w:r w:rsidRPr="009F51C7">
        <w:t>Over 2022-23, 34% of SAS grade doctors and dentists in Scotland engaged with the SAS Development Programme, either through applying for individual funding, attending one or more bespoke SAS events and courses, or both.</w:t>
      </w:r>
    </w:p>
    <w:p w14:paraId="781557ED" w14:textId="77777777" w:rsidR="00A4377A" w:rsidRPr="009F51C7" w:rsidRDefault="00A4377A" w:rsidP="000C3FC6">
      <w:bookmarkStart w:id="1" w:name="_Hlk67602547"/>
    </w:p>
    <w:p w14:paraId="42FD5A84" w14:textId="334EC9FE" w:rsidR="00A4377A" w:rsidRPr="009F51C7" w:rsidRDefault="0732E345" w:rsidP="5DAC5227">
      <w:r w:rsidRPr="009F51C7">
        <w:t>OUR STRUCTURE</w:t>
      </w:r>
    </w:p>
    <w:bookmarkEnd w:id="1"/>
    <w:p w14:paraId="35F37D87" w14:textId="3786979E" w:rsidR="006171A9" w:rsidRPr="008E6AFB" w:rsidRDefault="006171A9" w:rsidP="7FDDD250">
      <w:pPr>
        <w:rPr>
          <w:b/>
          <w:bCs/>
        </w:rPr>
      </w:pPr>
      <w:r w:rsidRPr="5DAC5227">
        <w:rPr>
          <w:b/>
          <w:bCs/>
        </w:rPr>
        <w:t>SAS Programme Board</w:t>
      </w:r>
    </w:p>
    <w:p w14:paraId="1ADEBAA9" w14:textId="670EB19D" w:rsidR="006171A9" w:rsidRPr="008E6AFB" w:rsidRDefault="0004066A" w:rsidP="5DAC5227">
      <w:pPr>
        <w:rPr>
          <w:color w:val="4472C4" w:themeColor="accent1"/>
        </w:rPr>
      </w:pPr>
      <w:r>
        <w:t xml:space="preserve">Professor Amjad Khan </w:t>
      </w:r>
      <w:r w:rsidR="00865A71">
        <w:t>overs</w:t>
      </w:r>
      <w:r w:rsidR="000B34EC">
        <w:t>aw</w:t>
      </w:r>
      <w:r>
        <w:t xml:space="preserve"> the </w:t>
      </w:r>
      <w:r w:rsidR="00865A71">
        <w:t>SAS Development Programme</w:t>
      </w:r>
      <w:r w:rsidR="00086821">
        <w:t xml:space="preserve"> as Lead Dean</w:t>
      </w:r>
      <w:r w:rsidR="4FB0A16F">
        <w:t>,</w:t>
      </w:r>
      <w:r w:rsidR="00A15806">
        <w:t xml:space="preserve"> s</w:t>
      </w:r>
      <w:r w:rsidR="006171A9">
        <w:t>upported by Mr Adrian Dalby, General Manager</w:t>
      </w:r>
      <w:r w:rsidR="00617D90">
        <w:t xml:space="preserve"> for </w:t>
      </w:r>
      <w:r w:rsidR="00962283">
        <w:t xml:space="preserve">the </w:t>
      </w:r>
      <w:bookmarkStart w:id="2" w:name="_Int_cCUdcCRG"/>
      <w:r w:rsidR="00962283">
        <w:t>NES</w:t>
      </w:r>
      <w:bookmarkEnd w:id="2"/>
      <w:r w:rsidR="00962283">
        <w:t xml:space="preserve"> Medical</w:t>
      </w:r>
      <w:r w:rsidR="006171A9">
        <w:t xml:space="preserve"> Professional Development </w:t>
      </w:r>
      <w:r w:rsidR="00617D90">
        <w:t>w</w:t>
      </w:r>
      <w:r w:rsidR="006171A9">
        <w:t>orkstream.</w:t>
      </w:r>
      <w:r w:rsidR="05E49A90">
        <w:t xml:space="preserve"> </w:t>
      </w:r>
    </w:p>
    <w:p w14:paraId="54A9F4B8" w14:textId="358EECD2" w:rsidR="006171A9" w:rsidRPr="008E6AFB" w:rsidRDefault="05E49A90" w:rsidP="5DAC5227">
      <w:r>
        <w:t xml:space="preserve">The SAS Programme Board </w:t>
      </w:r>
      <w:r w:rsidR="487C458E">
        <w:t xml:space="preserve">continues its quarterly meetings </w:t>
      </w:r>
      <w:r w:rsidR="1BFBB689">
        <w:t xml:space="preserve">to address operational issues and consider all applications for funding based on individual merit and set criteria. The Board </w:t>
      </w:r>
      <w:r w:rsidR="4D81187C">
        <w:t xml:space="preserve">is </w:t>
      </w:r>
      <w:r w:rsidR="00962283">
        <w:t>c</w:t>
      </w:r>
      <w:r>
        <w:t xml:space="preserve">haired by </w:t>
      </w:r>
      <w:r w:rsidR="47BDC4DA">
        <w:t>Dr Lynne Meekison</w:t>
      </w:r>
      <w:r w:rsidR="396F8312">
        <w:t>,</w:t>
      </w:r>
      <w:r w:rsidR="2C2AD9A4">
        <w:t xml:space="preserve"> Associate Postgraduate Dean</w:t>
      </w:r>
      <w:r w:rsidR="6F53C43E">
        <w:t xml:space="preserve"> </w:t>
      </w:r>
      <w:r w:rsidR="0080004A">
        <w:t xml:space="preserve">for </w:t>
      </w:r>
      <w:r w:rsidR="2C2AD9A4">
        <w:t>SAS</w:t>
      </w:r>
      <w:r w:rsidR="2C74D7EF">
        <w:t xml:space="preserve"> (APGD SAS)</w:t>
      </w:r>
      <w:r w:rsidR="00674480">
        <w:t>,</w:t>
      </w:r>
      <w:r w:rsidR="497670B8">
        <w:t xml:space="preserve"> and has a</w:t>
      </w:r>
      <w:r w:rsidR="2C2AD9A4">
        <w:t xml:space="preserve"> </w:t>
      </w:r>
      <w:r w:rsidR="1B85BD81" w:rsidRPr="5DAC5227">
        <w:rPr>
          <w:color w:val="000000" w:themeColor="text1"/>
        </w:rPr>
        <w:t>broad membership</w:t>
      </w:r>
      <w:r w:rsidR="1B85BD81" w:rsidRPr="5DAC5227">
        <w:rPr>
          <w:color w:val="4472C4" w:themeColor="accent1"/>
        </w:rPr>
        <w:t xml:space="preserve"> </w:t>
      </w:r>
      <w:r>
        <w:t>includ</w:t>
      </w:r>
      <w:r w:rsidR="4ABD21B0">
        <w:t>ing</w:t>
      </w:r>
      <w:r>
        <w:t xml:space="preserve"> representation from NES, Directors of Medical Education (</w:t>
      </w:r>
      <w:bookmarkStart w:id="3" w:name="_Int_506j9Wk6"/>
      <w:r>
        <w:t>DMEs</w:t>
      </w:r>
      <w:bookmarkEnd w:id="3"/>
      <w:r>
        <w:t xml:space="preserve"> Group), the BMA</w:t>
      </w:r>
      <w:r w:rsidR="00BF0E93">
        <w:t>,</w:t>
      </w:r>
      <w:r>
        <w:t xml:space="preserve"> and the Academy of Medical Royal Colleges (AoM</w:t>
      </w:r>
      <w:r w:rsidR="00CA7D09">
        <w:t>R</w:t>
      </w:r>
      <w:r>
        <w:t>C)</w:t>
      </w:r>
      <w:r w:rsidR="7821FA7C">
        <w:t xml:space="preserve">, </w:t>
      </w:r>
      <w:r w:rsidR="1CE2BD2E">
        <w:t>e</w:t>
      </w:r>
      <w:r w:rsidR="00674480">
        <w:t xml:space="preserve">nabling expert input on </w:t>
      </w:r>
      <w:r w:rsidR="1CE2BD2E">
        <w:t>key areas and challenges.</w:t>
      </w:r>
    </w:p>
    <w:p w14:paraId="7A21DC55" w14:textId="11AEDD20" w:rsidR="006171A9" w:rsidRPr="008E6AFB" w:rsidRDefault="006171A9" w:rsidP="7FDDD250">
      <w:r>
        <w:t>Dr Lynne Meekison continues</w:t>
      </w:r>
      <w:r w:rsidR="00816135">
        <w:t xml:space="preserve"> her role in</w:t>
      </w:r>
      <w:r>
        <w:t xml:space="preserve"> lead</w:t>
      </w:r>
      <w:r w:rsidR="00816135">
        <w:t>ing</w:t>
      </w:r>
      <w:r>
        <w:t xml:space="preserve"> the programme </w:t>
      </w:r>
      <w:r w:rsidR="00816135">
        <w:t>as well as</w:t>
      </w:r>
      <w:r>
        <w:t xml:space="preserve"> manag</w:t>
      </w:r>
      <w:r w:rsidR="00816135">
        <w:t>ing</w:t>
      </w:r>
      <w:r>
        <w:t xml:space="preserve"> the network of SAS Education Advisers across </w:t>
      </w:r>
      <w:bookmarkStart w:id="4" w:name="_Int_y4sksvfg"/>
      <w:r>
        <w:t>NHS</w:t>
      </w:r>
      <w:bookmarkEnd w:id="4"/>
      <w:r>
        <w:t xml:space="preserve"> Scotland.</w:t>
      </w:r>
    </w:p>
    <w:p w14:paraId="4F48277B" w14:textId="2D824C7C" w:rsidR="006171A9" w:rsidRPr="008E6AFB" w:rsidRDefault="00F04656" w:rsidP="5DAC5227">
      <w:r>
        <w:t xml:space="preserve">Administrative support for the team’s work </w:t>
      </w:r>
      <w:r w:rsidR="212234D1">
        <w:t xml:space="preserve">is </w:t>
      </w:r>
      <w:r>
        <w:t>provided</w:t>
      </w:r>
      <w:r w:rsidR="006171A9">
        <w:t xml:space="preserve"> by Phil Smith</w:t>
      </w:r>
      <w:r w:rsidR="00B10DC9">
        <w:t>,</w:t>
      </w:r>
      <w:r w:rsidR="00B115C4">
        <w:t xml:space="preserve"> </w:t>
      </w:r>
      <w:r w:rsidR="00E20F53">
        <w:t xml:space="preserve">Senior SAS Programme Officer, </w:t>
      </w:r>
      <w:r w:rsidR="001656E2">
        <w:t>with contributions</w:t>
      </w:r>
      <w:r w:rsidR="64742137">
        <w:t xml:space="preserve"> over 2022-23</w:t>
      </w:r>
      <w:r w:rsidR="0396D3CF">
        <w:t xml:space="preserve"> </w:t>
      </w:r>
      <w:r w:rsidR="001656E2">
        <w:t>from</w:t>
      </w:r>
      <w:r w:rsidR="0396D3CF">
        <w:t xml:space="preserve"> </w:t>
      </w:r>
      <w:r w:rsidR="00B115C4">
        <w:t>Nicholas Garcia-Minaur,</w:t>
      </w:r>
      <w:r w:rsidR="00B10DC9">
        <w:t xml:space="preserve"> </w:t>
      </w:r>
      <w:r w:rsidR="0015457E">
        <w:t>Margaret McClymont</w:t>
      </w:r>
      <w:r w:rsidR="00B10DC9">
        <w:t xml:space="preserve"> and Rozanne Suarez,</w:t>
      </w:r>
      <w:r w:rsidR="006171A9">
        <w:t xml:space="preserve"> </w:t>
      </w:r>
      <w:r w:rsidR="00BF2D6C">
        <w:t>colleagues within</w:t>
      </w:r>
      <w:r w:rsidR="00C83D91">
        <w:t xml:space="preserve"> the NES </w:t>
      </w:r>
      <w:r w:rsidR="00A841E3">
        <w:t xml:space="preserve">Medical </w:t>
      </w:r>
      <w:r w:rsidR="00C83D91">
        <w:t>Professional Development workstream.</w:t>
      </w:r>
    </w:p>
    <w:p w14:paraId="16260032" w14:textId="77777777" w:rsidR="006171A9" w:rsidRPr="008E6AFB" w:rsidRDefault="006171A9" w:rsidP="7FDDD250"/>
    <w:p w14:paraId="0FA9C767" w14:textId="321EFF15" w:rsidR="00B52728" w:rsidRPr="008E6AFB" w:rsidRDefault="00B52728" w:rsidP="02BB5A17">
      <w:pPr>
        <w:rPr>
          <w:i/>
          <w:iCs/>
        </w:rPr>
      </w:pPr>
      <w:r w:rsidRPr="008E6AFB">
        <w:rPr>
          <w:i/>
          <w:iCs/>
        </w:rPr>
        <w:t>Education Adviser team/managed Educational Network</w:t>
      </w:r>
    </w:p>
    <w:p w14:paraId="43395AD9" w14:textId="24869506" w:rsidR="00C25B38" w:rsidRDefault="00C25B38" w:rsidP="5DAC5227">
      <w:r>
        <w:t>The</w:t>
      </w:r>
      <w:r w:rsidR="0900F4EF">
        <w:t xml:space="preserve"> SAS Education Adviser</w:t>
      </w:r>
      <w:r w:rsidR="6B74F331">
        <w:t xml:space="preserve"> </w:t>
      </w:r>
      <w:r w:rsidR="0900F4EF">
        <w:t>team</w:t>
      </w:r>
      <w:r w:rsidR="00C83D91">
        <w:t xml:space="preserve"> </w:t>
      </w:r>
      <w:r w:rsidR="00C80198">
        <w:t>provide</w:t>
      </w:r>
      <w:r w:rsidR="00102E58">
        <w:t>s</w:t>
      </w:r>
      <w:r w:rsidR="00C80198">
        <w:t xml:space="preserve"> </w:t>
      </w:r>
      <w:r w:rsidR="00191A8A">
        <w:t>invaluable</w:t>
      </w:r>
      <w:r w:rsidR="00C80198">
        <w:t xml:space="preserve"> local support for</w:t>
      </w:r>
      <w:r w:rsidR="00C83D91">
        <w:t xml:space="preserve"> their SAS colleagues</w:t>
      </w:r>
      <w:r w:rsidR="00C80198">
        <w:t xml:space="preserve"> in their Health Boards, </w:t>
      </w:r>
      <w:r w:rsidR="00191A8A">
        <w:t>providing</w:t>
      </w:r>
      <w:r w:rsidR="00C80198">
        <w:t xml:space="preserve"> support and</w:t>
      </w:r>
      <w:r w:rsidR="00823091">
        <w:t>,</w:t>
      </w:r>
      <w:r w:rsidR="00C80198">
        <w:t xml:space="preserve"> where appropriate, </w:t>
      </w:r>
      <w:r w:rsidR="00C83D91">
        <w:t>enabl</w:t>
      </w:r>
      <w:r w:rsidR="00347711">
        <w:t>ing</w:t>
      </w:r>
      <w:r w:rsidR="00C83D91">
        <w:t xml:space="preserve"> SAS to reach their full potential </w:t>
      </w:r>
      <w:r w:rsidR="00347711">
        <w:t>in</w:t>
      </w:r>
      <w:r w:rsidR="00191A8A">
        <w:t xml:space="preserve"> </w:t>
      </w:r>
      <w:r w:rsidR="7FA80800">
        <w:t>development</w:t>
      </w:r>
      <w:r w:rsidR="4769B933">
        <w:t xml:space="preserve"> towards</w:t>
      </w:r>
      <w:r w:rsidR="7FA80800">
        <w:t xml:space="preserve"> </w:t>
      </w:r>
      <w:r w:rsidR="00C83D91">
        <w:t xml:space="preserve">clinical </w:t>
      </w:r>
      <w:r w:rsidR="00C83D91">
        <w:lastRenderedPageBreak/>
        <w:t xml:space="preserve">service provision and </w:t>
      </w:r>
      <w:r w:rsidR="4D4C1D75">
        <w:t xml:space="preserve">improving </w:t>
      </w:r>
      <w:r w:rsidR="00C83D91">
        <w:t>patient care</w:t>
      </w:r>
      <w:r w:rsidR="00C80198">
        <w:t>. This experienced SAS Education Advis</w:t>
      </w:r>
      <w:r w:rsidR="00823091">
        <w:t>e</w:t>
      </w:r>
      <w:r w:rsidR="00C80198">
        <w:t xml:space="preserve">r team </w:t>
      </w:r>
      <w:r w:rsidR="00C83D91">
        <w:t xml:space="preserve">welcomed </w:t>
      </w:r>
      <w:r w:rsidR="00842235">
        <w:t>two</w:t>
      </w:r>
      <w:r w:rsidR="00C83D91">
        <w:t xml:space="preserve"> new member</w:t>
      </w:r>
      <w:r w:rsidR="00842235">
        <w:t>s</w:t>
      </w:r>
      <w:r w:rsidR="002C3581">
        <w:t xml:space="preserve"> in </w:t>
      </w:r>
      <w:r w:rsidR="00842235">
        <w:t xml:space="preserve">NHS Greater Glasgow &amp; Clyde and </w:t>
      </w:r>
      <w:r w:rsidR="002C3581">
        <w:t>NHS Ayrshire &amp; Arran</w:t>
      </w:r>
      <w:r w:rsidR="00842235">
        <w:t xml:space="preserve">, with </w:t>
      </w:r>
      <w:r w:rsidR="00CF34BE">
        <w:t xml:space="preserve">mentorship and </w:t>
      </w:r>
      <w:r w:rsidR="00842235">
        <w:t>peer support provided</w:t>
      </w:r>
      <w:r w:rsidR="00643305">
        <w:t xml:space="preserve">. </w:t>
      </w:r>
    </w:p>
    <w:p w14:paraId="586DF5D3" w14:textId="1F5363AE" w:rsidR="00BE7C4A" w:rsidRDefault="004A0FB3" w:rsidP="00BE7C4A">
      <w:r>
        <w:t>The table</w:t>
      </w:r>
      <w:r w:rsidR="00D33387">
        <w:t xml:space="preserve"> below</w:t>
      </w:r>
      <w:r>
        <w:t xml:space="preserve"> </w:t>
      </w:r>
      <w:r w:rsidR="00B458D7">
        <w:t xml:space="preserve">represents the SAS Education Advisers by Health Board and their allocated </w:t>
      </w:r>
      <w:r w:rsidR="5AC88EA8">
        <w:t>PA (Programmed Activity)</w:t>
      </w:r>
      <w:r w:rsidR="00B458D7">
        <w:t xml:space="preserve"> per week for the role</w:t>
      </w:r>
      <w:r w:rsidR="00B52728">
        <w:t>, apportioned by</w:t>
      </w:r>
      <w:r w:rsidR="00BD1544">
        <w:t xml:space="preserve"> the </w:t>
      </w:r>
      <w:r w:rsidR="00C67B7C">
        <w:t xml:space="preserve">number </w:t>
      </w:r>
      <w:r w:rsidR="00BD1544">
        <w:t>of SAS within each Board</w:t>
      </w:r>
      <w:r w:rsidR="00B458D7">
        <w:t>.</w:t>
      </w:r>
      <w:r w:rsidR="00C641BF">
        <w:t xml:space="preserve"> The allocation of sessions </w:t>
      </w:r>
      <w:r w:rsidR="7308D3D8">
        <w:t>will</w:t>
      </w:r>
      <w:r w:rsidR="00C641BF">
        <w:t xml:space="preserve"> be adjusted going forward, according to the agreed set criteria, as the numbers of SAS grades in some Health Boards </w:t>
      </w:r>
      <w:r w:rsidR="005B57F9">
        <w:t>change</w:t>
      </w:r>
      <w:r w:rsidR="00C641BF">
        <w:t xml:space="preserve"> over time.</w:t>
      </w:r>
    </w:p>
    <w:p w14:paraId="24C4C85A" w14:textId="77777777" w:rsidR="00B94B6E" w:rsidRDefault="00B94B6E" w:rsidP="00BE7C4A"/>
    <w:p w14:paraId="390491F0" w14:textId="2F28BF76" w:rsidR="00B94B6E" w:rsidRDefault="00B94B6E" w:rsidP="00BE7C4A">
      <w:pPr>
        <w:rPr>
          <w:noProof/>
        </w:rPr>
      </w:pPr>
      <w:r>
        <w:rPr>
          <w:noProof/>
        </w:rPr>
        <w:drawing>
          <wp:inline distT="0" distB="0" distL="0" distR="0" wp14:anchorId="4945E530" wp14:editId="08F57F06">
            <wp:extent cx="6798310" cy="4438650"/>
            <wp:effectExtent l="0" t="0" r="2540" b="0"/>
            <wp:docPr id="6" name="Chart 6">
              <a:extLst xmlns:a="http://schemas.openxmlformats.org/drawingml/2006/main">
                <a:ext uri="{FF2B5EF4-FFF2-40B4-BE49-F238E27FC236}">
                  <a16:creationId xmlns:a16="http://schemas.microsoft.com/office/drawing/2014/main" id="{54B5057F-D206-8216-BDA0-A39398483F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74D5B2" w14:textId="14BFBE1B" w:rsidR="0056392B" w:rsidRPr="00BE7C4A" w:rsidRDefault="2DFD5843" w:rsidP="5DAC5227">
      <w:r>
        <w:t xml:space="preserve">In November 2022, the </w:t>
      </w:r>
      <w:r w:rsidR="313B6C02">
        <w:t xml:space="preserve">SAS Education Adviser </w:t>
      </w:r>
      <w:r>
        <w:t xml:space="preserve">team </w:t>
      </w:r>
      <w:r w:rsidR="1E725FC4">
        <w:t>met for</w:t>
      </w:r>
      <w:r>
        <w:t xml:space="preserve"> in-person training in the Golden Jubilee conference centre, Glasgow, marking the first time the team have met in person since the COVID pandemic; as well as general training and an opportunity for peer input on their work to support local SAS grades, the event featured a day focused on planning, implementing and measuring Quality Improvement, delivered by a guest facilitator from the NES Quality Improvement team.</w:t>
      </w:r>
    </w:p>
    <w:p w14:paraId="70EAA733" w14:textId="1D686451" w:rsidR="0056392B" w:rsidRPr="00BE7C4A" w:rsidRDefault="0056392B" w:rsidP="5DAC5227">
      <w:pPr>
        <w:rPr>
          <w:b/>
          <w:bCs/>
          <w:color w:val="4472C4" w:themeColor="accent1"/>
        </w:rPr>
      </w:pPr>
    </w:p>
    <w:p w14:paraId="52B8C2AC" w14:textId="506DB6C6" w:rsidR="0056392B" w:rsidRPr="009530DB" w:rsidRDefault="2B5907C0" w:rsidP="5DAC5227">
      <w:pPr>
        <w:rPr>
          <w:rFonts w:ascii="Calibri" w:eastAsia="Calibri" w:hAnsi="Calibri" w:cs="Calibri"/>
        </w:rPr>
      </w:pPr>
      <w:r w:rsidRPr="009530DB">
        <w:rPr>
          <w:b/>
          <w:bCs/>
        </w:rPr>
        <w:t>Collaborative working</w:t>
      </w:r>
      <w:r w:rsidRPr="009530DB">
        <w:t xml:space="preserve"> </w:t>
      </w:r>
    </w:p>
    <w:p w14:paraId="289F35F9" w14:textId="187011AA" w:rsidR="0056392B" w:rsidRPr="009530DB" w:rsidRDefault="0565204D" w:rsidP="5DAC5227">
      <w:r w:rsidRPr="009530DB">
        <w:t>The SAS Associate Postgraduate Dean (</w:t>
      </w:r>
      <w:r w:rsidR="67F14301" w:rsidRPr="009530DB">
        <w:t xml:space="preserve">SAS </w:t>
      </w:r>
      <w:r w:rsidRPr="009530DB">
        <w:t xml:space="preserve">APGD) represents the SAS group in NES, across Scotland and in the wider UK. </w:t>
      </w:r>
      <w:r w:rsidR="2BB99750" w:rsidRPr="009530DB">
        <w:t>By working collaboratively, we can highlight the potential of SAS as well as seeking to address some of the challenges and barriers faced by the SAS group</w:t>
      </w:r>
      <w:r w:rsidR="7AA94CEE" w:rsidRPr="009530DB">
        <w:t xml:space="preserve">. </w:t>
      </w:r>
    </w:p>
    <w:p w14:paraId="4EC8A211" w14:textId="243C2927" w:rsidR="0056392B" w:rsidRPr="009530DB" w:rsidRDefault="0565204D" w:rsidP="5DAC5227">
      <w:pPr>
        <w:rPr>
          <w:rFonts w:ascii="Calibri" w:eastAsia="Calibri" w:hAnsi="Calibri" w:cs="Calibri"/>
        </w:rPr>
      </w:pPr>
      <w:r w:rsidRPr="009530DB">
        <w:t xml:space="preserve">The SAS APGD </w:t>
      </w:r>
      <w:r w:rsidR="0DC23F86" w:rsidRPr="009530DB">
        <w:t>continues as part of the GMC UK Advisory forum in Scotland and the GMC Education Round Table</w:t>
      </w:r>
      <w:r w:rsidR="1172A04D" w:rsidRPr="009530DB">
        <w:t>, as well as</w:t>
      </w:r>
      <w:r w:rsidR="0DC23F86" w:rsidRPr="009530DB">
        <w:t xml:space="preserve"> </w:t>
      </w:r>
      <w:r w:rsidRPr="009530DB">
        <w:t>represent</w:t>
      </w:r>
      <w:r w:rsidR="7CE602BB" w:rsidRPr="009530DB">
        <w:t>ing</w:t>
      </w:r>
      <w:r w:rsidRPr="009530DB">
        <w:t xml:space="preserve"> Scotland in </w:t>
      </w:r>
      <w:r w:rsidR="0F6744C8" w:rsidRPr="009530DB">
        <w:t xml:space="preserve">COPSAS, which is </w:t>
      </w:r>
      <w:r w:rsidRPr="009530DB">
        <w:t>the SAS subgroup of the Conference of Medical Deans (COPMED</w:t>
      </w:r>
      <w:r w:rsidR="2E0FC8B3" w:rsidRPr="009530DB">
        <w:t>).</w:t>
      </w:r>
      <w:r w:rsidRPr="009530DB">
        <w:t xml:space="preserve"> </w:t>
      </w:r>
      <w:r w:rsidR="31F94261" w:rsidRPr="009530DB">
        <w:rPr>
          <w:rFonts w:ascii="Calibri" w:eastAsia="Calibri" w:hAnsi="Calibri" w:cs="Calibri"/>
        </w:rPr>
        <w:t>The SAS APGD has continued to develop links for SAS between NES (as the national educational body for NHS</w:t>
      </w:r>
      <w:r w:rsidR="00674480" w:rsidRPr="009530DB">
        <w:rPr>
          <w:rFonts w:ascii="Calibri" w:eastAsia="Calibri" w:hAnsi="Calibri" w:cs="Calibri"/>
        </w:rPr>
        <w:t xml:space="preserve"> </w:t>
      </w:r>
      <w:r w:rsidR="31F94261" w:rsidRPr="009530DB">
        <w:rPr>
          <w:rFonts w:ascii="Calibri" w:eastAsia="Calibri" w:hAnsi="Calibri" w:cs="Calibri"/>
        </w:rPr>
        <w:t xml:space="preserve">Scotland) </w:t>
      </w:r>
      <w:r w:rsidR="31F94261" w:rsidRPr="009530DB">
        <w:rPr>
          <w:rFonts w:ascii="Calibri" w:eastAsia="Calibri" w:hAnsi="Calibri" w:cs="Calibri"/>
        </w:rPr>
        <w:lastRenderedPageBreak/>
        <w:t>and the Colleges</w:t>
      </w:r>
      <w:r w:rsidR="004D0027" w:rsidRPr="009530DB">
        <w:rPr>
          <w:rFonts w:ascii="Calibri" w:eastAsia="Calibri" w:hAnsi="Calibri" w:cs="Calibri"/>
        </w:rPr>
        <w:t xml:space="preserve">, working with Royal College of Physicians and Surgeons of Glasgow and </w:t>
      </w:r>
      <w:r w:rsidR="31F94261" w:rsidRPr="009530DB">
        <w:rPr>
          <w:rFonts w:ascii="Calibri" w:eastAsia="Calibri" w:hAnsi="Calibri" w:cs="Calibri"/>
        </w:rPr>
        <w:t xml:space="preserve">with the Academy of Medical Royal Colleges (AoMRC) SAS committee. </w:t>
      </w:r>
    </w:p>
    <w:p w14:paraId="769E9698" w14:textId="6015F204" w:rsidR="009A21D4" w:rsidRPr="008E6AFB" w:rsidRDefault="009A21D4" w:rsidP="5DAC5227">
      <w:pPr>
        <w:rPr>
          <w:color w:val="4472C4" w:themeColor="accent1"/>
        </w:rPr>
      </w:pPr>
    </w:p>
    <w:p w14:paraId="418A5EF1" w14:textId="516F5ACB" w:rsidR="009A21D4" w:rsidRPr="008E6AFB" w:rsidRDefault="122DB268" w:rsidP="5DAC5227">
      <w:pPr>
        <w:rPr>
          <w:color w:val="4472C4" w:themeColor="accent1"/>
        </w:rPr>
      </w:pPr>
      <w:r w:rsidRPr="25A61696">
        <w:rPr>
          <w:rFonts w:ascii="Calibri" w:eastAsia="Calibri" w:hAnsi="Calibri" w:cs="Calibri"/>
          <w:b/>
          <w:bCs/>
        </w:rPr>
        <w:t>SAS Wellbeing in the Workplace Survey</w:t>
      </w:r>
      <w:r w:rsidRPr="25A61696">
        <w:rPr>
          <w:rFonts w:ascii="Calibri" w:eastAsia="Calibri" w:hAnsi="Calibri" w:cs="Calibri"/>
        </w:rPr>
        <w:t xml:space="preserve"> </w:t>
      </w:r>
    </w:p>
    <w:p w14:paraId="1B451F38" w14:textId="145BA1C4" w:rsidR="006171A9" w:rsidRPr="008E6AFB" w:rsidRDefault="1B636951" w:rsidP="5DAC5227">
      <w:pPr>
        <w:rPr>
          <w:rFonts w:ascii="Calibri" w:eastAsia="Calibri" w:hAnsi="Calibri" w:cs="Calibri"/>
        </w:rPr>
      </w:pPr>
      <w:r w:rsidRPr="25A61696">
        <w:rPr>
          <w:rFonts w:ascii="Calibri" w:eastAsia="Calibri" w:hAnsi="Calibri" w:cs="Calibri"/>
        </w:rPr>
        <w:t xml:space="preserve">The SAS Development Programme would like to ensure that they are doing all they can to support SAS with any issues of bullying, undermining, or harassment they might be experiencing/have experienced/have observed in the workplace. It is important to offer the right kind of support to everyone. As such, the </w:t>
      </w:r>
      <w:hyperlink r:id="rId12">
        <w:r w:rsidRPr="25A61696">
          <w:rPr>
            <w:rStyle w:val="Hyperlink"/>
            <w:rFonts w:ascii="Calibri" w:eastAsia="Calibri" w:hAnsi="Calibri" w:cs="Calibri"/>
          </w:rPr>
          <w:t>‘SAS Wellbeing in the Workplace’ survey</w:t>
        </w:r>
      </w:hyperlink>
      <w:r w:rsidRPr="25A61696">
        <w:rPr>
          <w:rFonts w:ascii="Calibri" w:eastAsia="Calibri" w:hAnsi="Calibri" w:cs="Calibri"/>
        </w:rPr>
        <w:t xml:space="preserve"> was constructed to elicit doctors’ and dentists’ experiences, aiming to ascertain the extent of the </w:t>
      </w:r>
      <w:r w:rsidR="175CD969" w:rsidRPr="25A61696">
        <w:rPr>
          <w:rFonts w:ascii="Calibri" w:eastAsia="Calibri" w:hAnsi="Calibri" w:cs="Calibri"/>
        </w:rPr>
        <w:t>problem across</w:t>
      </w:r>
      <w:r w:rsidRPr="25A61696">
        <w:rPr>
          <w:rFonts w:ascii="Calibri" w:eastAsia="Calibri" w:hAnsi="Calibri" w:cs="Calibri"/>
        </w:rPr>
        <w:t xml:space="preserve"> Scotland. Questions were also posed to seek views on how best the Development Programme could target support and resources to meet the challenges that occur in the workplace. The survey </w:t>
      </w:r>
      <w:r w:rsidR="2AFCB1A3" w:rsidRPr="25A61696">
        <w:rPr>
          <w:rFonts w:ascii="Calibri" w:eastAsia="Calibri" w:hAnsi="Calibri" w:cs="Calibri"/>
        </w:rPr>
        <w:t>ran for 6 weeks in early 2023 and</w:t>
      </w:r>
      <w:r w:rsidRPr="25A61696">
        <w:rPr>
          <w:rFonts w:ascii="Calibri" w:eastAsia="Calibri" w:hAnsi="Calibri" w:cs="Calibri"/>
        </w:rPr>
        <w:t xml:space="preserve"> was completed anonymously; th</w:t>
      </w:r>
      <w:r w:rsidR="14D9E8AA" w:rsidRPr="25A61696">
        <w:rPr>
          <w:rFonts w:ascii="Calibri" w:eastAsia="Calibri" w:hAnsi="Calibri" w:cs="Calibri"/>
        </w:rPr>
        <w:t>ere was</w:t>
      </w:r>
      <w:r w:rsidRPr="25A61696">
        <w:rPr>
          <w:rFonts w:ascii="Calibri" w:eastAsia="Calibri" w:hAnsi="Calibri" w:cs="Calibri"/>
        </w:rPr>
        <w:t xml:space="preserve"> no individually identifiable data</w:t>
      </w:r>
      <w:r w:rsidR="392CE656" w:rsidRPr="25A61696">
        <w:rPr>
          <w:rFonts w:ascii="Calibri" w:eastAsia="Calibri" w:hAnsi="Calibri" w:cs="Calibri"/>
        </w:rPr>
        <w:t>.</w:t>
      </w:r>
      <w:r w:rsidRPr="25A61696">
        <w:rPr>
          <w:rFonts w:ascii="Calibri" w:eastAsia="Calibri" w:hAnsi="Calibri" w:cs="Calibri"/>
        </w:rPr>
        <w:t xml:space="preserve"> </w:t>
      </w:r>
      <w:r w:rsidR="3012B5F8" w:rsidRPr="25A61696">
        <w:rPr>
          <w:rFonts w:ascii="Calibri" w:eastAsia="Calibri" w:hAnsi="Calibri" w:cs="Calibri"/>
        </w:rPr>
        <w:t>The survey received 267 responses</w:t>
      </w:r>
      <w:r w:rsidR="71C6C6B7" w:rsidRPr="25A61696">
        <w:rPr>
          <w:rFonts w:ascii="Calibri" w:eastAsia="Calibri" w:hAnsi="Calibri" w:cs="Calibri"/>
        </w:rPr>
        <w:t>,</w:t>
      </w:r>
      <w:r w:rsidR="3012B5F8" w:rsidRPr="25A61696">
        <w:rPr>
          <w:rFonts w:ascii="Calibri" w:eastAsia="Calibri" w:hAnsi="Calibri" w:cs="Calibri"/>
        </w:rPr>
        <w:t xml:space="preserve"> a 21% return rate. </w:t>
      </w:r>
      <w:proofErr w:type="gramStart"/>
      <w:r w:rsidR="08B4D5EC" w:rsidRPr="25A61696">
        <w:rPr>
          <w:rFonts w:ascii="Calibri" w:eastAsia="Calibri" w:hAnsi="Calibri" w:cs="Calibri"/>
        </w:rPr>
        <w:t>The vast majority of</w:t>
      </w:r>
      <w:proofErr w:type="gramEnd"/>
      <w:r w:rsidR="08B4D5EC" w:rsidRPr="25A61696">
        <w:rPr>
          <w:rFonts w:ascii="Calibri" w:eastAsia="Calibri" w:hAnsi="Calibri" w:cs="Calibri"/>
        </w:rPr>
        <w:t xml:space="preserve"> respondents (79%)</w:t>
      </w:r>
      <w:r w:rsidR="3012B5F8" w:rsidRPr="25A61696">
        <w:rPr>
          <w:rFonts w:ascii="Calibri" w:eastAsia="Calibri" w:hAnsi="Calibri" w:cs="Calibri"/>
        </w:rPr>
        <w:t xml:space="preserve"> were Specialty Doctors, 13% were Associate Specialist doctors, and 7.5% were Dentists (Specialty and Associate Specialists).</w:t>
      </w:r>
      <w:r w:rsidR="0D3FA09C" w:rsidRPr="25A61696">
        <w:rPr>
          <w:rFonts w:ascii="Calibri" w:eastAsia="Calibri" w:hAnsi="Calibri" w:cs="Calibri"/>
        </w:rPr>
        <w:t xml:space="preserve"> 73% </w:t>
      </w:r>
      <w:r w:rsidR="4E872B96" w:rsidRPr="25A61696">
        <w:rPr>
          <w:rFonts w:ascii="Calibri" w:eastAsia="Calibri" w:hAnsi="Calibri" w:cs="Calibri"/>
        </w:rPr>
        <w:t xml:space="preserve">had </w:t>
      </w:r>
      <w:r w:rsidR="0D3FA09C" w:rsidRPr="25A61696">
        <w:rPr>
          <w:rFonts w:ascii="Calibri" w:eastAsia="Calibri" w:hAnsi="Calibri" w:cs="Calibri"/>
        </w:rPr>
        <w:t xml:space="preserve">obtained their Primary Medical Qualification (PMQ) in the UK, with the remainder having qualified in Europe, </w:t>
      </w:r>
      <w:proofErr w:type="gramStart"/>
      <w:r w:rsidR="0D3FA09C" w:rsidRPr="25A61696">
        <w:rPr>
          <w:rFonts w:ascii="Calibri" w:eastAsia="Calibri" w:hAnsi="Calibri" w:cs="Calibri"/>
        </w:rPr>
        <w:t>Asia</w:t>
      </w:r>
      <w:proofErr w:type="gramEnd"/>
      <w:r w:rsidR="0D3FA09C" w:rsidRPr="25A61696">
        <w:rPr>
          <w:rFonts w:ascii="Calibri" w:eastAsia="Calibri" w:hAnsi="Calibri" w:cs="Calibri"/>
        </w:rPr>
        <w:t xml:space="preserve"> or Africa. This is consistent with data from the </w:t>
      </w:r>
      <w:hyperlink r:id="rId13">
        <w:r w:rsidR="0D3FA09C" w:rsidRPr="25A61696">
          <w:rPr>
            <w:rStyle w:val="Hyperlink"/>
            <w:rFonts w:ascii="Calibri" w:eastAsia="Calibri" w:hAnsi="Calibri" w:cs="Calibri"/>
          </w:rPr>
          <w:t>GMC’s 2019 SAS-LED survey</w:t>
        </w:r>
      </w:hyperlink>
      <w:r w:rsidR="0D3FA09C" w:rsidRPr="25A61696">
        <w:rPr>
          <w:rFonts w:ascii="Calibri" w:eastAsia="Calibri" w:hAnsi="Calibri" w:cs="Calibri"/>
        </w:rPr>
        <w:t>, where Scottish based respondents were 61% UK PMQ and 39% non-UK PMQ (which is significantly different from the UK average).</w:t>
      </w:r>
      <w:r w:rsidR="7FD7C69F" w:rsidRPr="25A61696">
        <w:rPr>
          <w:rFonts w:ascii="Calibri" w:eastAsia="Calibri" w:hAnsi="Calibri" w:cs="Calibri"/>
        </w:rPr>
        <w:t xml:space="preserve"> </w:t>
      </w:r>
      <w:r w:rsidR="70401339" w:rsidRPr="25A61696">
        <w:rPr>
          <w:rFonts w:ascii="Calibri" w:eastAsia="Calibri" w:hAnsi="Calibri" w:cs="Calibri"/>
        </w:rPr>
        <w:t xml:space="preserve">We noted gender, race, </w:t>
      </w:r>
      <w:proofErr w:type="gramStart"/>
      <w:r w:rsidR="70401339" w:rsidRPr="25A61696">
        <w:rPr>
          <w:rFonts w:ascii="Calibri" w:eastAsia="Calibri" w:hAnsi="Calibri" w:cs="Calibri"/>
        </w:rPr>
        <w:t>disability</w:t>
      </w:r>
      <w:proofErr w:type="gramEnd"/>
      <w:r w:rsidR="70401339" w:rsidRPr="25A61696">
        <w:rPr>
          <w:rFonts w:ascii="Calibri" w:eastAsia="Calibri" w:hAnsi="Calibri" w:cs="Calibri"/>
        </w:rPr>
        <w:t xml:space="preserve"> an</w:t>
      </w:r>
      <w:r w:rsidR="3DC54D1C" w:rsidRPr="25A61696">
        <w:rPr>
          <w:rFonts w:ascii="Calibri" w:eastAsia="Calibri" w:hAnsi="Calibri" w:cs="Calibri"/>
        </w:rPr>
        <w:t>d</w:t>
      </w:r>
      <w:r w:rsidR="3D198837" w:rsidRPr="25A61696">
        <w:rPr>
          <w:rFonts w:ascii="Calibri" w:eastAsia="Calibri" w:hAnsi="Calibri" w:cs="Calibri"/>
        </w:rPr>
        <w:t xml:space="preserve"> age. </w:t>
      </w:r>
      <w:r w:rsidR="114C8F1F" w:rsidRPr="5DAC5227">
        <w:rPr>
          <w:rFonts w:ascii="Calibri" w:eastAsia="Calibri" w:hAnsi="Calibri" w:cs="Calibri"/>
        </w:rPr>
        <w:t xml:space="preserve"> age. </w:t>
      </w:r>
    </w:p>
    <w:p w14:paraId="48C56166" w14:textId="0294C5BC" w:rsidR="006171A9" w:rsidRPr="008E6AFB" w:rsidRDefault="2F3DC5F8" w:rsidP="5DAC5227">
      <w:r w:rsidRPr="5DAC5227">
        <w:rPr>
          <w:rFonts w:ascii="Calibri" w:eastAsia="Calibri" w:hAnsi="Calibri" w:cs="Calibri"/>
        </w:rPr>
        <w:t xml:space="preserve">In the last year, 57 respondents (21%) stated they had been bullied, </w:t>
      </w:r>
      <w:proofErr w:type="gramStart"/>
      <w:r w:rsidRPr="5DAC5227">
        <w:rPr>
          <w:rFonts w:ascii="Calibri" w:eastAsia="Calibri" w:hAnsi="Calibri" w:cs="Calibri"/>
        </w:rPr>
        <w:t>undermined</w:t>
      </w:r>
      <w:proofErr w:type="gramEnd"/>
      <w:r w:rsidRPr="5DAC5227">
        <w:rPr>
          <w:rFonts w:ascii="Calibri" w:eastAsia="Calibri" w:hAnsi="Calibri" w:cs="Calibri"/>
        </w:rPr>
        <w:t xml:space="preserve"> or harassed by a colleague in their workplace. 70% stated they had not experienced these behaviours and the remainder preferred not to say. Of SAS who had been bullied, </w:t>
      </w:r>
      <w:proofErr w:type="gramStart"/>
      <w:r w:rsidRPr="5DAC5227">
        <w:rPr>
          <w:rFonts w:ascii="Calibri" w:eastAsia="Calibri" w:hAnsi="Calibri" w:cs="Calibri"/>
        </w:rPr>
        <w:t>undermined</w:t>
      </w:r>
      <w:proofErr w:type="gramEnd"/>
      <w:r w:rsidRPr="5DAC5227">
        <w:rPr>
          <w:rFonts w:ascii="Calibri" w:eastAsia="Calibri" w:hAnsi="Calibri" w:cs="Calibri"/>
        </w:rPr>
        <w:t xml:space="preserve"> or harassed, significantly only a third had ever reported the incident(s).</w:t>
      </w:r>
    </w:p>
    <w:p w14:paraId="0EA4D2F2" w14:textId="676A20A1" w:rsidR="006171A9" w:rsidRPr="008E6AFB" w:rsidRDefault="709F01B7" w:rsidP="5DAC5227">
      <w:pPr>
        <w:rPr>
          <w:rFonts w:ascii="Calibri" w:eastAsia="Calibri" w:hAnsi="Calibri" w:cs="Calibri"/>
        </w:rPr>
      </w:pPr>
      <w:r w:rsidRPr="5DAC5227">
        <w:rPr>
          <w:rFonts w:ascii="Calibri" w:eastAsia="Calibri" w:hAnsi="Calibri" w:cs="Calibri"/>
        </w:rPr>
        <w:t xml:space="preserve">Belittling and humiliation (70%) and rudeness and incivility (60%) were the most reported behaviours, followed by threatening and insulting comments (25%), preventing access to training (18%) and race related bullying (12%). A smaller number reported sex, </w:t>
      </w:r>
      <w:proofErr w:type="gramStart"/>
      <w:r w:rsidRPr="5DAC5227">
        <w:rPr>
          <w:rFonts w:ascii="Calibri" w:eastAsia="Calibri" w:hAnsi="Calibri" w:cs="Calibri"/>
        </w:rPr>
        <w:t>age</w:t>
      </w:r>
      <w:proofErr w:type="gramEnd"/>
      <w:r w:rsidRPr="5DAC5227">
        <w:rPr>
          <w:rFonts w:ascii="Calibri" w:eastAsia="Calibri" w:hAnsi="Calibri" w:cs="Calibri"/>
        </w:rPr>
        <w:t xml:space="preserve"> and disability related bullying. </w:t>
      </w:r>
    </w:p>
    <w:p w14:paraId="66B51265" w14:textId="6E515536" w:rsidR="006171A9" w:rsidRPr="008E6AFB" w:rsidRDefault="0FA7A9BF" w:rsidP="5DAC5227">
      <w:pPr>
        <w:rPr>
          <w:rFonts w:ascii="Calibri" w:eastAsia="Calibri" w:hAnsi="Calibri" w:cs="Calibri"/>
        </w:rPr>
      </w:pPr>
      <w:r w:rsidRPr="5DAC5227">
        <w:rPr>
          <w:rFonts w:ascii="Calibri" w:eastAsia="Calibri" w:hAnsi="Calibri" w:cs="Calibri"/>
        </w:rPr>
        <w:t>The majority (66%) of those responding to the survey knew how to report bullying, undermining and incivility but only 27% had confidence in local processes dealing with these types of behaviour with the remainder stating they had no confidence (24%) and a larger number stating that they did not know (41%).</w:t>
      </w:r>
    </w:p>
    <w:p w14:paraId="5DF5910B" w14:textId="0DC506C4" w:rsidR="006171A9" w:rsidRPr="008E6AFB" w:rsidRDefault="26CEA2D7" w:rsidP="5DAC5227">
      <w:pPr>
        <w:rPr>
          <w:rFonts w:ascii="Calibri" w:eastAsia="Calibri" w:hAnsi="Calibri" w:cs="Calibri"/>
        </w:rPr>
      </w:pPr>
      <w:r w:rsidRPr="5DAC5227">
        <w:rPr>
          <w:rFonts w:ascii="Calibri" w:eastAsia="Calibri" w:hAnsi="Calibri" w:cs="Calibri"/>
        </w:rPr>
        <w:t xml:space="preserve">The SAS Programme has followed up by offering further courses on </w:t>
      </w:r>
      <w:r w:rsidR="6B672936" w:rsidRPr="5DAC5227">
        <w:rPr>
          <w:rFonts w:ascii="Calibri" w:eastAsia="Calibri" w:hAnsi="Calibri" w:cs="Calibri"/>
        </w:rPr>
        <w:t xml:space="preserve">managing undermining and bullying behaviours, leadership and wellbeing and dealing with difficult situations in the workplace, with further </w:t>
      </w:r>
      <w:r w:rsidR="00D66231">
        <w:rPr>
          <w:rFonts w:ascii="Calibri" w:eastAsia="Calibri" w:hAnsi="Calibri" w:cs="Calibri"/>
        </w:rPr>
        <w:t>training event</w:t>
      </w:r>
      <w:r w:rsidR="6B672936" w:rsidRPr="5DAC5227">
        <w:rPr>
          <w:rFonts w:ascii="Calibri" w:eastAsia="Calibri" w:hAnsi="Calibri" w:cs="Calibri"/>
        </w:rPr>
        <w:t xml:space="preserve">s planned. Of those responding, a total of 37 (14%) had attended one of these </w:t>
      </w:r>
      <w:r w:rsidR="00D66231">
        <w:rPr>
          <w:rFonts w:ascii="Calibri" w:eastAsia="Calibri" w:hAnsi="Calibri" w:cs="Calibri"/>
        </w:rPr>
        <w:t>course</w:t>
      </w:r>
      <w:r w:rsidR="6B672936" w:rsidRPr="5DAC5227">
        <w:rPr>
          <w:rFonts w:ascii="Calibri" w:eastAsia="Calibri" w:hAnsi="Calibri" w:cs="Calibri"/>
        </w:rPr>
        <w:t>s prior to the survey with 83% finding these beneficial, and 56% using the follow up/signposting resources helpful. Encouragingly a small number of attendees (13%) have since used their training to tackle bullying and harassment in their workplace with over half of these stating that this had resolved the problem. In terms of future training, 160 respondents (60%) felt that they would like to see more information, training and workshops offered on bullying and harassment in the workplace.</w:t>
      </w:r>
      <w:r w:rsidR="214777B2" w:rsidRPr="5DAC5227">
        <w:rPr>
          <w:rFonts w:ascii="Calibri" w:eastAsia="Calibri" w:hAnsi="Calibri" w:cs="Calibri"/>
        </w:rPr>
        <w:t xml:space="preserve"> </w:t>
      </w:r>
    </w:p>
    <w:p w14:paraId="4AAC36AF" w14:textId="7E11CD60" w:rsidR="006171A9" w:rsidRPr="008E6AFB" w:rsidRDefault="214777B2" w:rsidP="5DAC5227">
      <w:pPr>
        <w:rPr>
          <w:rFonts w:ascii="Calibri" w:eastAsia="Calibri" w:hAnsi="Calibri" w:cs="Calibri"/>
        </w:rPr>
      </w:pPr>
      <w:r w:rsidRPr="5DAC5227">
        <w:rPr>
          <w:rFonts w:ascii="Calibri" w:eastAsia="Calibri" w:hAnsi="Calibri" w:cs="Calibri"/>
        </w:rPr>
        <w:t>It is important to recognise the wider workplace culture in which SAS doctors and dentist work. While we will continue to support the SAS workforce through our development programme, improving the experiences will require actions from across the wider health and social care system to create and sustain an inclusive working environment.</w:t>
      </w:r>
    </w:p>
    <w:p w14:paraId="525F8CAF" w14:textId="33F789F7" w:rsidR="006171A9" w:rsidRPr="008E6AFB" w:rsidRDefault="0FA7A9BF" w:rsidP="5DAC5227">
      <w:pPr>
        <w:rPr>
          <w:b/>
          <w:bCs/>
          <w:color w:val="000000" w:themeColor="text1"/>
        </w:rPr>
      </w:pPr>
      <w:r w:rsidRPr="5DAC5227">
        <w:rPr>
          <w:b/>
          <w:bCs/>
          <w:color w:val="000000" w:themeColor="text1"/>
        </w:rPr>
        <w:t>Valuing the SAS workforce in Scotland</w:t>
      </w:r>
    </w:p>
    <w:p w14:paraId="75E2544C" w14:textId="03B4666B" w:rsidR="006171A9" w:rsidRPr="008E6AFB" w:rsidRDefault="0FA7A9BF" w:rsidP="5DAC5227">
      <w:pPr>
        <w:rPr>
          <w:i/>
          <w:iCs/>
        </w:rPr>
      </w:pPr>
      <w:r>
        <w:t xml:space="preserve">The </w:t>
      </w:r>
      <w:hyperlink r:id="rId14">
        <w:r w:rsidRPr="5DAC5227">
          <w:rPr>
            <w:rStyle w:val="Hyperlink"/>
          </w:rPr>
          <w:t>GMC’s workforce report 2022</w:t>
        </w:r>
      </w:hyperlink>
      <w:r>
        <w:t xml:space="preserve"> highlights the changing medical workforce and the significantly increased number of SAS and Locally employed (LE) doctors on the GMC register, largely driven by doctors coming from overseas. The report state</w:t>
      </w:r>
      <w:r w:rsidR="004D0027">
        <w:t>d</w:t>
      </w:r>
      <w:r>
        <w:t xml:space="preserve"> </w:t>
      </w:r>
      <w:r w:rsidRPr="5DAC5227">
        <w:rPr>
          <w:i/>
          <w:iCs/>
        </w:rPr>
        <w:t xml:space="preserve">“if the trend continues, by 2030 SAS and LE doctors in secondary care will form the largest group in the medical workforce. </w:t>
      </w:r>
      <w:r w:rsidRPr="5DAC5227">
        <w:rPr>
          <w:b/>
          <w:bCs/>
          <w:i/>
          <w:iCs/>
        </w:rPr>
        <w:t xml:space="preserve">SAS and LE doctors are </w:t>
      </w:r>
      <w:proofErr w:type="gramStart"/>
      <w:r w:rsidRPr="5DAC5227">
        <w:rPr>
          <w:b/>
          <w:bCs/>
          <w:i/>
          <w:iCs/>
        </w:rPr>
        <w:t>a valuable asset</w:t>
      </w:r>
      <w:proofErr w:type="gramEnd"/>
      <w:r w:rsidRPr="5DAC5227">
        <w:rPr>
          <w:i/>
          <w:iCs/>
        </w:rPr>
        <w:t>: we are fortunate to have access to their knowledge and expertise. But the system does not always make the most of their talents. Supporting the varied career aspirations of SAS doctors, either by enabling them to progress further within their chosen specialties or by offering opportunities in different areas of the healthcare system, will be crucial to a sustainable medical workforce.”</w:t>
      </w:r>
    </w:p>
    <w:p w14:paraId="448EF20B" w14:textId="04233C3C" w:rsidR="006171A9" w:rsidRPr="008E6AFB" w:rsidRDefault="0FA7A9BF" w:rsidP="5DAC5227">
      <w:pPr>
        <w:spacing w:line="257" w:lineRule="auto"/>
        <w:rPr>
          <w:rFonts w:ascii="Calibri" w:eastAsia="Calibri" w:hAnsi="Calibri" w:cs="Calibri"/>
        </w:rPr>
      </w:pPr>
      <w:r w:rsidRPr="5DAC5227">
        <w:rPr>
          <w:rFonts w:ascii="Calibri" w:eastAsia="Calibri" w:hAnsi="Calibri" w:cs="Calibri"/>
        </w:rPr>
        <w:lastRenderedPageBreak/>
        <w:t xml:space="preserve">However, SAS &amp; LE are far more likely to leave the UK after practicing for a short time, compared to all other groups; </w:t>
      </w:r>
      <w:r w:rsidR="00BE7A61" w:rsidRPr="5DAC5227">
        <w:rPr>
          <w:rFonts w:ascii="Calibri" w:eastAsia="Calibri" w:hAnsi="Calibri" w:cs="Calibri"/>
        </w:rPr>
        <w:t xml:space="preserve">SAS are more likely to be International Medical Graduates and BME than the rest of the Scottish Medical workforce. In Scotland, SAS are more likely to be female. </w:t>
      </w:r>
      <w:r w:rsidRPr="5DAC5227">
        <w:rPr>
          <w:rFonts w:ascii="Calibri" w:eastAsia="Calibri" w:hAnsi="Calibri" w:cs="Calibri"/>
        </w:rPr>
        <w:t xml:space="preserve">Scotland’s 1250 SAS Doctors and Dentists deliver high quality care to patients across all the health boards in Scotland – to retain this group, this workforce must be valued. </w:t>
      </w:r>
    </w:p>
    <w:p w14:paraId="538DF172" w14:textId="0B453DF3" w:rsidR="006171A9" w:rsidRPr="008E6AFB" w:rsidRDefault="0FA7A9BF" w:rsidP="5DAC5227">
      <w:pPr>
        <w:spacing w:line="257" w:lineRule="auto"/>
        <w:rPr>
          <w:rFonts w:ascii="Calibri" w:eastAsia="Calibri" w:hAnsi="Calibri" w:cs="Calibri"/>
        </w:rPr>
      </w:pPr>
      <w:r w:rsidRPr="5DAC5227">
        <w:rPr>
          <w:rFonts w:ascii="Calibri" w:eastAsia="Calibri" w:hAnsi="Calibri" w:cs="Calibri"/>
          <w:color w:val="000000" w:themeColor="text1"/>
        </w:rPr>
        <w:t xml:space="preserve">Ensuring a supportive and comprehensive induction for all SAS </w:t>
      </w:r>
      <w:r w:rsidR="00BE7A61" w:rsidRPr="5DAC5227">
        <w:rPr>
          <w:rFonts w:ascii="Calibri" w:eastAsia="Calibri" w:hAnsi="Calibri" w:cs="Calibri"/>
          <w:color w:val="000000" w:themeColor="text1"/>
        </w:rPr>
        <w:t xml:space="preserve">in the boards </w:t>
      </w:r>
      <w:r w:rsidRPr="5DAC5227">
        <w:rPr>
          <w:rFonts w:ascii="Calibri" w:eastAsia="Calibri" w:hAnsi="Calibri" w:cs="Calibri"/>
          <w:color w:val="000000" w:themeColor="text1"/>
        </w:rPr>
        <w:t>remains a focus for our SAS Education Advisers</w:t>
      </w:r>
      <w:r w:rsidR="00BE7A61">
        <w:rPr>
          <w:rFonts w:ascii="Calibri" w:eastAsia="Calibri" w:hAnsi="Calibri" w:cs="Calibri"/>
          <w:color w:val="000000" w:themeColor="text1"/>
        </w:rPr>
        <w:t>.</w:t>
      </w:r>
      <w:r w:rsidRPr="5DAC5227">
        <w:rPr>
          <w:rFonts w:ascii="Calibri" w:eastAsia="Calibri" w:hAnsi="Calibri" w:cs="Calibri"/>
          <w:color w:val="000000" w:themeColor="text1"/>
        </w:rPr>
        <w:t xml:space="preserve"> </w:t>
      </w:r>
      <w:r w:rsidR="00BE7A61">
        <w:rPr>
          <w:rFonts w:ascii="Calibri" w:eastAsia="Calibri" w:hAnsi="Calibri" w:cs="Calibri"/>
        </w:rPr>
        <w:t>Thereafter, w</w:t>
      </w:r>
      <w:r w:rsidRPr="5DAC5227">
        <w:rPr>
          <w:rFonts w:ascii="Calibri" w:eastAsia="Calibri" w:hAnsi="Calibri" w:cs="Calibri"/>
        </w:rPr>
        <w:t xml:space="preserve">hether an individual wishes to develop their skills, thus improving the quality of care delivered in their current Specialty Doctor grade post; to develop their skills leading to autonomous practice and potentially to a more senior clinical role; to enter a training programme; or to achieve CESR and subsequently move into a Consultant post, it is vital that SAS are given both the opportunities and support to develop their skills. The NES SAS Development Programme and its team of SAS Education Advisers support this group, enabling SAS to develop their skills throughout their career, to adapt to the changing clinical landscape, and to upskill to take on new and extended roles in a changing workforce. </w:t>
      </w:r>
    </w:p>
    <w:p w14:paraId="17F98145" w14:textId="29157929" w:rsidR="006171A9" w:rsidRPr="008E6AFB" w:rsidRDefault="0FA7A9BF" w:rsidP="5DAC5227">
      <w:pPr>
        <w:spacing w:line="257" w:lineRule="auto"/>
        <w:rPr>
          <w:rFonts w:ascii="Calibri" w:eastAsia="Calibri" w:hAnsi="Calibri" w:cs="Calibri"/>
        </w:rPr>
      </w:pPr>
      <w:r w:rsidRPr="5DAC5227">
        <w:rPr>
          <w:rFonts w:ascii="Calibri" w:eastAsia="Calibri" w:hAnsi="Calibri" w:cs="Calibri"/>
        </w:rPr>
        <w:t xml:space="preserve">Scotland Deanery’s overarching aim is </w:t>
      </w:r>
      <w:r w:rsidRPr="5DAC5227">
        <w:rPr>
          <w:rFonts w:ascii="Calibri" w:eastAsia="Calibri" w:hAnsi="Calibri" w:cs="Calibri"/>
          <w:b/>
          <w:bCs/>
          <w:i/>
          <w:iCs/>
        </w:rPr>
        <w:t>to deliver first class medical education and training for Scotland to ensure safe, effective care for patients, both now and in the future</w:t>
      </w:r>
      <w:r w:rsidRPr="5DAC5227">
        <w:rPr>
          <w:rFonts w:ascii="Calibri" w:eastAsia="Calibri" w:hAnsi="Calibri" w:cs="Calibri"/>
        </w:rPr>
        <w:t xml:space="preserve">. In Scotland, the Deanery has enabled SAS to access training opportunities including both local and national specialty teaching, as well as Simulation training. This inclusive culture </w:t>
      </w:r>
      <w:r w:rsidR="00BE7A61">
        <w:rPr>
          <w:rFonts w:ascii="Calibri" w:eastAsia="Calibri" w:hAnsi="Calibri" w:cs="Calibri"/>
        </w:rPr>
        <w:t xml:space="preserve">helps to demonstrate the value of the SAS community in Scotland and to </w:t>
      </w:r>
      <w:r w:rsidRPr="5DAC5227">
        <w:rPr>
          <w:rFonts w:ascii="Calibri" w:eastAsia="Calibri" w:hAnsi="Calibri" w:cs="Calibri"/>
        </w:rPr>
        <w:t>enable everyone to thrive.</w:t>
      </w:r>
    </w:p>
    <w:p w14:paraId="0B4AAEE4" w14:textId="53CCD3FB" w:rsidR="006171A9" w:rsidRPr="00BE7A61" w:rsidRDefault="00BE7A61" w:rsidP="00BE7A61">
      <w:pPr>
        <w:rPr>
          <w:i/>
          <w:iCs/>
        </w:rPr>
      </w:pPr>
      <w:r w:rsidRPr="00BE7A61">
        <w:rPr>
          <w:rFonts w:ascii="Calibri" w:eastAsia="Calibri" w:hAnsi="Calibri" w:cs="Calibri"/>
        </w:rPr>
        <w:t>The GMC workforce report stated</w:t>
      </w:r>
      <w:r w:rsidR="465E525D" w:rsidRPr="5DAC5227">
        <w:rPr>
          <w:rFonts w:ascii="Calibri" w:eastAsia="Calibri" w:hAnsi="Calibri" w:cs="Calibri"/>
          <w:i/>
          <w:iCs/>
        </w:rPr>
        <w:t xml:space="preserve"> </w:t>
      </w:r>
      <w:r w:rsidR="465E525D" w:rsidRPr="5DAC5227">
        <w:rPr>
          <w:i/>
          <w:iCs/>
        </w:rPr>
        <w:t xml:space="preserve">“We are lucky to have a diverse and growing workforce of highly skilled, </w:t>
      </w:r>
      <w:proofErr w:type="gramStart"/>
      <w:r w:rsidR="465E525D" w:rsidRPr="5DAC5227">
        <w:rPr>
          <w:i/>
          <w:iCs/>
        </w:rPr>
        <w:t>talented</w:t>
      </w:r>
      <w:proofErr w:type="gramEnd"/>
      <w:r w:rsidR="465E525D" w:rsidRPr="5DAC5227">
        <w:rPr>
          <w:i/>
          <w:iCs/>
        </w:rPr>
        <w:t xml:space="preserve"> and experienced doctors. It is only by nurturing and valuing that workforce that we will keep it”.</w:t>
      </w:r>
      <w:r>
        <w:rPr>
          <w:i/>
          <w:iCs/>
        </w:rPr>
        <w:t xml:space="preserve"> </w:t>
      </w:r>
      <w:r w:rsidRPr="00BE7A61">
        <w:t>This is our aim in Scotland.</w:t>
      </w:r>
    </w:p>
    <w:p w14:paraId="2851A2E7" w14:textId="7FA04BC2" w:rsidR="006171A9" w:rsidRPr="009530DB" w:rsidRDefault="0FA7A9BF" w:rsidP="5DAC5227">
      <w:pPr>
        <w:rPr>
          <w:color w:val="4472C4" w:themeColor="accent1"/>
        </w:rPr>
      </w:pPr>
      <w:r w:rsidRPr="009530DB">
        <w:rPr>
          <w:color w:val="4472C4" w:themeColor="accent1"/>
        </w:rPr>
        <w:t>The SAS Development Programme welcomed the introduction of the new SAS contracts in Scotland 2022, with the introduction of the Specialist grade serving as a senior SAS grade that will increase opportunities for career progression for SAS in Scotland.</w:t>
      </w:r>
    </w:p>
    <w:p w14:paraId="4321C2AE" w14:textId="7D83A235" w:rsidR="006171A9" w:rsidRPr="00BE7A61" w:rsidRDefault="00BE7A61" w:rsidP="5DAC5227">
      <w:pPr>
        <w:rPr>
          <w:rFonts w:ascii="Calibri" w:eastAsia="Calibri" w:hAnsi="Calibri" w:cs="Calibri"/>
          <w:b/>
          <w:bCs/>
        </w:rPr>
      </w:pPr>
      <w:r w:rsidRPr="00BE7A61">
        <w:rPr>
          <w:b/>
          <w:bCs/>
        </w:rPr>
        <w:t xml:space="preserve">Support for </w:t>
      </w:r>
      <w:r>
        <w:rPr>
          <w:b/>
          <w:bCs/>
        </w:rPr>
        <w:t>those wishing to progress to achieve</w:t>
      </w:r>
      <w:r w:rsidR="00F516A2" w:rsidRPr="00F516A2">
        <w:rPr>
          <w:rFonts w:ascii="Calibri" w:eastAsia="Calibri" w:hAnsi="Calibri" w:cs="Calibri"/>
          <w:b/>
          <w:bCs/>
        </w:rPr>
        <w:t xml:space="preserve"> </w:t>
      </w:r>
      <w:r w:rsidR="00F516A2" w:rsidRPr="00B7144B">
        <w:rPr>
          <w:b/>
          <w:bCs/>
        </w:rPr>
        <w:t>Certificate of Eligibility for Specialist Registration</w:t>
      </w:r>
      <w:r>
        <w:rPr>
          <w:b/>
          <w:bCs/>
        </w:rPr>
        <w:t xml:space="preserve"> </w:t>
      </w:r>
      <w:r w:rsidR="00F516A2">
        <w:rPr>
          <w:b/>
          <w:bCs/>
        </w:rPr>
        <w:t>(</w:t>
      </w:r>
      <w:r w:rsidRPr="00BE7A61">
        <w:rPr>
          <w:b/>
          <w:bCs/>
        </w:rPr>
        <w:t>CESR</w:t>
      </w:r>
      <w:r w:rsidR="00F516A2">
        <w:rPr>
          <w:b/>
          <w:bCs/>
        </w:rPr>
        <w:t>)</w:t>
      </w:r>
    </w:p>
    <w:p w14:paraId="50F07A19" w14:textId="0F7006A8" w:rsidR="006171A9" w:rsidRPr="00C1466D" w:rsidRDefault="00BE7A61" w:rsidP="006176C6">
      <w:pPr>
        <w:pStyle w:val="NormalWeb"/>
        <w:rPr>
          <w:rFonts w:ascii="Calibri" w:eastAsia="Calibri" w:hAnsi="Calibri" w:cs="Calibri"/>
        </w:rPr>
      </w:pPr>
      <w:proofErr w:type="gramStart"/>
      <w:r w:rsidRPr="00C1466D">
        <w:rPr>
          <w:rFonts w:ascii="Calibri" w:hAnsi="Calibri" w:cs="Calibri"/>
          <w:color w:val="000000"/>
          <w:sz w:val="22"/>
          <w:szCs w:val="22"/>
        </w:rPr>
        <w:t>In order to</w:t>
      </w:r>
      <w:proofErr w:type="gramEnd"/>
      <w:r w:rsidRPr="00C1466D">
        <w:rPr>
          <w:rFonts w:ascii="Calibri" w:hAnsi="Calibri" w:cs="Calibri"/>
          <w:color w:val="000000"/>
          <w:sz w:val="22"/>
          <w:szCs w:val="22"/>
        </w:rPr>
        <w:t xml:space="preserve"> ensure that the SAS Development Programme continues to meet the career development needs of SAS Doctors across NHS Scotland, in early 2022 the team circulated a survey to those </w:t>
      </w:r>
      <w:r w:rsidR="006176C6" w:rsidRPr="00C1466D">
        <w:rPr>
          <w:rFonts w:ascii="Calibri" w:hAnsi="Calibri" w:cs="Calibri"/>
          <w:color w:val="000000"/>
          <w:sz w:val="22"/>
          <w:szCs w:val="22"/>
        </w:rPr>
        <w:t xml:space="preserve">27 </w:t>
      </w:r>
      <w:r w:rsidRPr="00C1466D">
        <w:rPr>
          <w:rFonts w:ascii="Calibri" w:hAnsi="Calibri" w:cs="Calibri"/>
          <w:color w:val="000000"/>
          <w:sz w:val="22"/>
          <w:szCs w:val="22"/>
        </w:rPr>
        <w:t xml:space="preserve">SAS who had </w:t>
      </w:r>
      <w:r w:rsidR="006176C6" w:rsidRPr="00C1466D">
        <w:rPr>
          <w:rFonts w:ascii="Calibri" w:hAnsi="Calibri" w:cs="Calibri"/>
          <w:color w:val="000000"/>
          <w:sz w:val="22"/>
          <w:szCs w:val="22"/>
        </w:rPr>
        <w:t xml:space="preserve">applied for and </w:t>
      </w:r>
      <w:r w:rsidRPr="00C1466D">
        <w:rPr>
          <w:rFonts w:ascii="Calibri" w:hAnsi="Calibri" w:cs="Calibri"/>
          <w:color w:val="000000"/>
          <w:sz w:val="22"/>
          <w:szCs w:val="22"/>
        </w:rPr>
        <w:t>received SAS Development funding specifically towards attaining CESR (Certificate of Eligibility for the Specialist Register) over the last seven years. This asked for feedback on their personal and career development and specifically, if the support and funding received from the SAS Development Programme had proven beneficial in assisting in their journey towards CESR.</w:t>
      </w:r>
      <w:r w:rsidR="006176C6" w:rsidRPr="00C1466D">
        <w:rPr>
          <w:rFonts w:ascii="Calibri" w:eastAsia="Calibri" w:hAnsi="Calibri" w:cs="Calibri"/>
          <w:sz w:val="22"/>
          <w:szCs w:val="22"/>
        </w:rPr>
        <w:t xml:space="preserve"> </w:t>
      </w:r>
      <w:r w:rsidR="006176C6" w:rsidRPr="00C1466D">
        <w:rPr>
          <w:rFonts w:ascii="Calibri" w:hAnsi="Calibri" w:cs="Calibri"/>
          <w:color w:val="000000"/>
          <w:sz w:val="22"/>
          <w:szCs w:val="22"/>
        </w:rPr>
        <w:t xml:space="preserve">Whilst more than 60% of respondents remained in Specialty Doctors contracts and 4.3% remained as Associate Specialists, 26.1% are now employed as </w:t>
      </w:r>
      <w:proofErr w:type="gramStart"/>
      <w:r w:rsidR="006176C6" w:rsidRPr="00C1466D">
        <w:rPr>
          <w:rFonts w:ascii="Calibri" w:hAnsi="Calibri" w:cs="Calibri"/>
          <w:color w:val="000000"/>
          <w:sz w:val="22"/>
          <w:szCs w:val="22"/>
        </w:rPr>
        <w:t>Consultants</w:t>
      </w:r>
      <w:proofErr w:type="gramEnd"/>
      <w:r w:rsidR="006176C6" w:rsidRPr="00C1466D">
        <w:rPr>
          <w:rFonts w:ascii="Calibri" w:hAnsi="Calibri" w:cs="Calibri"/>
          <w:color w:val="000000"/>
          <w:sz w:val="22"/>
          <w:szCs w:val="22"/>
        </w:rPr>
        <w:t xml:space="preserve"> and 8.7% as Locum Consultants</w:t>
      </w:r>
    </w:p>
    <w:p w14:paraId="1F005698" w14:textId="066AD937" w:rsidR="006176C6" w:rsidRPr="006176C6" w:rsidRDefault="006176C6" w:rsidP="006176C6">
      <w:pPr>
        <w:rPr>
          <w:rFonts w:ascii="Calibri" w:eastAsia="Calibri" w:hAnsi="Calibri" w:cs="Calibri"/>
        </w:rPr>
      </w:pPr>
      <w:r w:rsidRPr="006176C6">
        <w:rPr>
          <w:rFonts w:ascii="Calibri" w:eastAsia="Calibri" w:hAnsi="Calibri" w:cs="Calibri"/>
        </w:rPr>
        <w:t>In terms of the</w:t>
      </w:r>
      <w:r w:rsidR="00C1466D">
        <w:rPr>
          <w:rFonts w:ascii="Calibri" w:eastAsia="Calibri" w:hAnsi="Calibri" w:cs="Calibri"/>
        </w:rPr>
        <w:t xml:space="preserve">ir </w:t>
      </w:r>
      <w:r w:rsidRPr="006176C6">
        <w:rPr>
          <w:rFonts w:ascii="Calibri" w:eastAsia="Calibri" w:hAnsi="Calibri" w:cs="Calibri"/>
        </w:rPr>
        <w:t>progress reported towards CESR</w:t>
      </w:r>
      <w:r w:rsidR="00C1466D">
        <w:rPr>
          <w:rFonts w:ascii="Calibri" w:eastAsia="Calibri" w:hAnsi="Calibri" w:cs="Calibri"/>
        </w:rPr>
        <w:t xml:space="preserve"> at the time of the survey</w:t>
      </w:r>
      <w:r w:rsidRPr="006176C6">
        <w:rPr>
          <w:rFonts w:ascii="Calibri" w:eastAsia="Calibri" w:hAnsi="Calibri" w:cs="Calibri"/>
        </w:rPr>
        <w:t>, 34.8% of those supported by the SAS fund had successfully achieved CESR; 26.1% had already been successful in obtaining a Consultant post as a result of gaining CESR and a further 8.7% were now on the Specialist Register after having their CESR application approved- whilst this group had not yet attained Consultant posts, they were now in a position to apply for these.</w:t>
      </w:r>
    </w:p>
    <w:p w14:paraId="6B06B805" w14:textId="30504657" w:rsidR="006176C6" w:rsidRPr="00C1466D" w:rsidRDefault="006176C6" w:rsidP="006176C6">
      <w:pPr>
        <w:rPr>
          <w:rFonts w:ascii="Calibri" w:eastAsia="Calibri" w:hAnsi="Calibri" w:cs="Calibri"/>
        </w:rPr>
      </w:pPr>
      <w:r w:rsidRPr="006176C6">
        <w:rPr>
          <w:rFonts w:ascii="Calibri" w:eastAsia="Calibri" w:hAnsi="Calibri" w:cs="Calibri"/>
        </w:rPr>
        <w:t>Furthermore, 13% were awaiting the outcome after submitting their CESR application to the GMC and almost 40% of those who completed the survey were at the point of submitting their application to the GMC within the next three months. 4.3% of respondents had withdrawn from the CESR process. The remainder continued to gather evidence for submission.</w:t>
      </w:r>
    </w:p>
    <w:p w14:paraId="7BCE777F" w14:textId="5CF1F218" w:rsidR="006176C6" w:rsidRPr="006176C6" w:rsidRDefault="006176C6" w:rsidP="006176C6">
      <w:pPr>
        <w:rPr>
          <w:rFonts w:ascii="Calibri" w:eastAsia="Calibri" w:hAnsi="Calibri" w:cs="Calibri"/>
        </w:rPr>
      </w:pPr>
      <w:r w:rsidRPr="006176C6">
        <w:rPr>
          <w:rFonts w:ascii="Calibri" w:eastAsia="Calibri" w:hAnsi="Calibri" w:cs="Calibri"/>
        </w:rPr>
        <w:t>Of the 34.8% of respondents who reported that they had now achieved CESR, 87.5% rated the support they had received from the SAS Development Programme very highly. Half of this group reported that the most useful assistance they received during the preparation/application process had been receipt of SAS Development funding, with a further 25% highlighting the help and guidance they had received from their Health Board’s SAS Education Adviser. Having the opportunity to undertake top-up training and speak with the Associate Postgraduate Dean for SAS were also considered effective supports.</w:t>
      </w:r>
    </w:p>
    <w:p w14:paraId="74036D5E" w14:textId="4BE0C9C5" w:rsidR="006176C6" w:rsidRDefault="006176C6" w:rsidP="006176C6">
      <w:pPr>
        <w:rPr>
          <w:rFonts w:ascii="Calibri" w:eastAsia="Calibri" w:hAnsi="Calibri" w:cs="Calibri"/>
        </w:rPr>
      </w:pPr>
      <w:r w:rsidRPr="006176C6">
        <w:rPr>
          <w:rFonts w:ascii="Calibri" w:eastAsia="Calibri" w:hAnsi="Calibri" w:cs="Calibri"/>
        </w:rPr>
        <w:lastRenderedPageBreak/>
        <w:t>This survey exemplifies the reported complexity and time-consuming nature of the application and evidence-gathering process</w:t>
      </w:r>
      <w:r>
        <w:rPr>
          <w:rFonts w:ascii="Calibri" w:eastAsia="Calibri" w:hAnsi="Calibri" w:cs="Calibri"/>
        </w:rPr>
        <w:t>. We sought feedback about the SAS programme support offered, and any changes we should make.</w:t>
      </w:r>
    </w:p>
    <w:p w14:paraId="6B6D1548" w14:textId="5BC2C6D8" w:rsidR="006176C6" w:rsidRPr="006176C6" w:rsidRDefault="006176C6" w:rsidP="006176C6">
      <w:pPr>
        <w:numPr>
          <w:ilvl w:val="0"/>
          <w:numId w:val="17"/>
        </w:numPr>
        <w:rPr>
          <w:rFonts w:ascii="Calibri" w:eastAsia="Calibri" w:hAnsi="Calibri" w:cs="Calibri"/>
        </w:rPr>
      </w:pPr>
      <w:r w:rsidRPr="006176C6">
        <w:rPr>
          <w:rFonts w:ascii="Calibri" w:eastAsia="Calibri" w:hAnsi="Calibri" w:cs="Calibri"/>
        </w:rPr>
        <w:t xml:space="preserve">  “I had fantastic support in monetary terms and could not have achieved some of the requirements I needed without the placement that the SAS programme </w:t>
      </w:r>
      <w:proofErr w:type="gramStart"/>
      <w:r w:rsidRPr="006176C6">
        <w:rPr>
          <w:rFonts w:ascii="Calibri" w:eastAsia="Calibri" w:hAnsi="Calibri" w:cs="Calibri"/>
        </w:rPr>
        <w:t>funded”</w:t>
      </w:r>
      <w:proofErr w:type="gramEnd"/>
    </w:p>
    <w:p w14:paraId="074BD550" w14:textId="4A11F7E4" w:rsidR="006176C6" w:rsidRPr="006176C6" w:rsidRDefault="006176C6" w:rsidP="006176C6">
      <w:pPr>
        <w:numPr>
          <w:ilvl w:val="0"/>
          <w:numId w:val="17"/>
        </w:numPr>
        <w:rPr>
          <w:rFonts w:ascii="Calibri" w:eastAsia="Calibri" w:hAnsi="Calibri" w:cs="Calibri"/>
        </w:rPr>
      </w:pPr>
      <w:r w:rsidRPr="006176C6">
        <w:rPr>
          <w:rFonts w:ascii="Calibri" w:eastAsia="Calibri" w:hAnsi="Calibri" w:cs="Calibri"/>
        </w:rPr>
        <w:t xml:space="preserve">“This is a good programme to support all the SAS doctors, it should continue to do so and encourage more SAS to take up the available </w:t>
      </w:r>
      <w:proofErr w:type="gramStart"/>
      <w:r w:rsidRPr="006176C6">
        <w:rPr>
          <w:rFonts w:ascii="Calibri" w:eastAsia="Calibri" w:hAnsi="Calibri" w:cs="Calibri"/>
        </w:rPr>
        <w:t>support”</w:t>
      </w:r>
      <w:proofErr w:type="gramEnd"/>
    </w:p>
    <w:p w14:paraId="3F18CBE6" w14:textId="0869DD5F" w:rsidR="006176C6" w:rsidRPr="006176C6" w:rsidRDefault="006176C6" w:rsidP="006176C6">
      <w:pPr>
        <w:numPr>
          <w:ilvl w:val="0"/>
          <w:numId w:val="17"/>
        </w:numPr>
        <w:rPr>
          <w:rFonts w:ascii="Calibri" w:eastAsia="Calibri" w:hAnsi="Calibri" w:cs="Calibri"/>
        </w:rPr>
      </w:pPr>
      <w:r w:rsidRPr="006176C6">
        <w:rPr>
          <w:rFonts w:ascii="Calibri" w:eastAsia="Calibri" w:hAnsi="Calibri" w:cs="Calibri"/>
        </w:rPr>
        <w:t xml:space="preserve">“I'm so thankful for accepting my application and timely release of funds for my sub-speciality postings. I don't see any further improvements are </w:t>
      </w:r>
      <w:proofErr w:type="gramStart"/>
      <w:r w:rsidRPr="006176C6">
        <w:rPr>
          <w:rFonts w:ascii="Calibri" w:eastAsia="Calibri" w:hAnsi="Calibri" w:cs="Calibri"/>
        </w:rPr>
        <w:t>needed”</w:t>
      </w:r>
      <w:proofErr w:type="gramEnd"/>
    </w:p>
    <w:p w14:paraId="5004ABB8" w14:textId="4FF7051E" w:rsidR="006176C6" w:rsidRPr="006176C6" w:rsidRDefault="006176C6" w:rsidP="006176C6">
      <w:pPr>
        <w:numPr>
          <w:ilvl w:val="0"/>
          <w:numId w:val="17"/>
        </w:numPr>
        <w:rPr>
          <w:rFonts w:ascii="Calibri" w:eastAsia="Calibri" w:hAnsi="Calibri" w:cs="Calibri"/>
        </w:rPr>
      </w:pPr>
      <w:r w:rsidRPr="006176C6">
        <w:rPr>
          <w:rFonts w:ascii="Calibri" w:eastAsia="Calibri" w:hAnsi="Calibri" w:cs="Calibri"/>
        </w:rPr>
        <w:t>“Really great support practically</w:t>
      </w:r>
      <w:r>
        <w:rPr>
          <w:rFonts w:ascii="Calibri" w:eastAsia="Calibri" w:hAnsi="Calibri" w:cs="Calibri"/>
        </w:rPr>
        <w:t>,</w:t>
      </w:r>
      <w:r w:rsidRPr="006176C6">
        <w:rPr>
          <w:rFonts w:ascii="Calibri" w:eastAsia="Calibri" w:hAnsi="Calibri" w:cs="Calibri"/>
        </w:rPr>
        <w:t xml:space="preserve"> financially. Very helpful”</w:t>
      </w:r>
    </w:p>
    <w:p w14:paraId="5E3C823E" w14:textId="77777777" w:rsidR="006176C6" w:rsidRPr="006176C6" w:rsidRDefault="006176C6" w:rsidP="006176C6">
      <w:pPr>
        <w:numPr>
          <w:ilvl w:val="0"/>
          <w:numId w:val="17"/>
        </w:numPr>
        <w:rPr>
          <w:rFonts w:ascii="Calibri" w:eastAsia="Calibri" w:hAnsi="Calibri" w:cs="Calibri"/>
        </w:rPr>
      </w:pPr>
      <w:r w:rsidRPr="006176C6">
        <w:rPr>
          <w:rFonts w:ascii="Calibri" w:eastAsia="Calibri" w:hAnsi="Calibri" w:cs="Calibri"/>
        </w:rPr>
        <w:t>“Absolutely great programme, very supportive - invaluable”</w:t>
      </w:r>
    </w:p>
    <w:p w14:paraId="6885293F" w14:textId="59F824DD" w:rsidR="006171A9" w:rsidRPr="008E6AFB" w:rsidRDefault="00C1466D" w:rsidP="5DAC5227">
      <w:pPr>
        <w:rPr>
          <w:rFonts w:ascii="Calibri" w:eastAsia="Calibri" w:hAnsi="Calibri" w:cs="Calibri"/>
        </w:rPr>
      </w:pPr>
      <w:r>
        <w:rPr>
          <w:rFonts w:ascii="Calibri" w:eastAsia="Calibri" w:hAnsi="Calibri" w:cs="Calibri"/>
        </w:rPr>
        <w:t xml:space="preserve">We continue to work with all applicants towards their CESR </w:t>
      </w:r>
      <w:proofErr w:type="gramStart"/>
      <w:r>
        <w:rPr>
          <w:rFonts w:ascii="Calibri" w:eastAsia="Calibri" w:hAnsi="Calibri" w:cs="Calibri"/>
        </w:rPr>
        <w:t>goal, and</w:t>
      </w:r>
      <w:proofErr w:type="gramEnd"/>
      <w:r>
        <w:rPr>
          <w:rFonts w:ascii="Calibri" w:eastAsia="Calibri" w:hAnsi="Calibri" w:cs="Calibri"/>
        </w:rPr>
        <w:t xml:space="preserve"> note further successes in CESR since this survey</w:t>
      </w:r>
      <w:r w:rsidR="007B7B18">
        <w:rPr>
          <w:rFonts w:ascii="Calibri" w:eastAsia="Calibri" w:hAnsi="Calibri" w:cs="Calibri"/>
        </w:rPr>
        <w:t xml:space="preserve"> was undertaken</w:t>
      </w:r>
      <w:r>
        <w:rPr>
          <w:rFonts w:ascii="Calibri" w:eastAsia="Calibri" w:hAnsi="Calibri" w:cs="Calibri"/>
        </w:rPr>
        <w:t>.</w:t>
      </w:r>
    </w:p>
    <w:p w14:paraId="23F5AD01" w14:textId="77777777" w:rsidR="00B7144B" w:rsidRDefault="00B7144B" w:rsidP="00B7144B">
      <w:pPr>
        <w:rPr>
          <w:rFonts w:ascii="Calibri" w:eastAsia="Calibri" w:hAnsi="Calibri" w:cs="Calibri"/>
          <w:b/>
          <w:bCs/>
        </w:rPr>
      </w:pPr>
    </w:p>
    <w:p w14:paraId="560D011F" w14:textId="352511F2" w:rsidR="00B7144B" w:rsidRPr="00B7144B" w:rsidRDefault="00B7144B" w:rsidP="00B7144B">
      <w:pPr>
        <w:rPr>
          <w:rFonts w:ascii="Calibri" w:eastAsia="Calibri" w:hAnsi="Calibri" w:cs="Calibri"/>
          <w:b/>
          <w:bCs/>
        </w:rPr>
      </w:pPr>
      <w:r w:rsidRPr="00B7144B">
        <w:rPr>
          <w:rFonts w:ascii="Calibri" w:eastAsia="Calibri" w:hAnsi="Calibri" w:cs="Calibri"/>
          <w:b/>
          <w:bCs/>
        </w:rPr>
        <w:t xml:space="preserve">(CESR) Peer Support Network </w:t>
      </w:r>
    </w:p>
    <w:p w14:paraId="76323555" w14:textId="388EC65F" w:rsidR="00B7144B" w:rsidRPr="00B7144B" w:rsidRDefault="00B7144B" w:rsidP="00B7144B">
      <w:pPr>
        <w:rPr>
          <w:rFonts w:ascii="Calibri" w:eastAsia="Calibri" w:hAnsi="Calibri" w:cs="Calibri"/>
        </w:rPr>
      </w:pPr>
      <w:r w:rsidRPr="00B7144B">
        <w:rPr>
          <w:rFonts w:ascii="Calibri" w:eastAsia="Calibri" w:hAnsi="Calibri" w:cs="Calibri"/>
        </w:rPr>
        <w:t xml:space="preserve">Since 2021, the SAS Programme have offered a CESR Peer Support Network on Microsoft Teams as a virtual space for SAS grade doctors across Scotland who are interested in applying for CESR, where they can source help and support from others going through the same process, supported by mentors who have already achieved CESR in their specialties. </w:t>
      </w:r>
    </w:p>
    <w:p w14:paraId="7F34FC94" w14:textId="77777777" w:rsidR="00B7144B" w:rsidRPr="00B7144B" w:rsidRDefault="00B7144B" w:rsidP="00B7144B">
      <w:pPr>
        <w:rPr>
          <w:rFonts w:ascii="Calibri" w:eastAsia="Calibri" w:hAnsi="Calibri" w:cs="Calibri"/>
        </w:rPr>
      </w:pPr>
      <w:r w:rsidRPr="00B7144B">
        <w:rPr>
          <w:rFonts w:ascii="Calibri" w:eastAsia="Calibri" w:hAnsi="Calibri" w:cs="Calibri"/>
        </w:rPr>
        <w:t>The group now has over 130 members, including 15 mentors, supported by SAS Education Advisers from the regional Health Boards. As part of this support, we continued to hold interactive webinars with presentations from current or former SAS grade doctors who have achieved CESR, including those who have recently submitted their portfolio of evidence to GMC, enabling supportive conversations with those at an earlier stage in the process.</w:t>
      </w:r>
    </w:p>
    <w:p w14:paraId="2ECABFF7" w14:textId="77777777" w:rsidR="00B7144B" w:rsidRPr="00B7144B" w:rsidRDefault="00B7144B" w:rsidP="00B7144B">
      <w:pPr>
        <w:rPr>
          <w:rFonts w:ascii="Calibri" w:eastAsia="Calibri" w:hAnsi="Calibri" w:cs="Calibri"/>
          <w:b/>
          <w:bCs/>
        </w:rPr>
      </w:pPr>
    </w:p>
    <w:tbl>
      <w:tblPr>
        <w:tblStyle w:val="TableGrid"/>
        <w:tblW w:w="10696" w:type="dxa"/>
        <w:tblLook w:val="04A0" w:firstRow="1" w:lastRow="0" w:firstColumn="1" w:lastColumn="0" w:noHBand="0" w:noVBand="1"/>
      </w:tblPr>
      <w:tblGrid>
        <w:gridCol w:w="5566"/>
        <w:gridCol w:w="2659"/>
        <w:gridCol w:w="2471"/>
      </w:tblGrid>
      <w:tr w:rsidR="00B7144B" w:rsidRPr="00B7144B" w14:paraId="753887E3" w14:textId="77777777" w:rsidTr="00243939">
        <w:trPr>
          <w:trHeight w:val="245"/>
        </w:trPr>
        <w:tc>
          <w:tcPr>
            <w:tcW w:w="5566" w:type="dxa"/>
          </w:tcPr>
          <w:p w14:paraId="3333267F" w14:textId="77777777" w:rsidR="00B7144B" w:rsidRPr="00B7144B" w:rsidRDefault="00B7144B" w:rsidP="00B7144B">
            <w:pPr>
              <w:spacing w:after="160" w:line="259" w:lineRule="auto"/>
              <w:rPr>
                <w:rFonts w:ascii="Calibri" w:eastAsia="Calibri" w:hAnsi="Calibri" w:cs="Calibri"/>
                <w:b/>
                <w:bCs/>
              </w:rPr>
            </w:pPr>
            <w:r w:rsidRPr="00B7144B">
              <w:rPr>
                <w:rFonts w:ascii="Calibri" w:eastAsia="Calibri" w:hAnsi="Calibri" w:cs="Calibri"/>
                <w:b/>
                <w:bCs/>
              </w:rPr>
              <w:t>CESR Peer Support Network talks</w:t>
            </w:r>
          </w:p>
        </w:tc>
        <w:tc>
          <w:tcPr>
            <w:tcW w:w="2659" w:type="dxa"/>
          </w:tcPr>
          <w:p w14:paraId="4C589FB7" w14:textId="77777777" w:rsidR="00B7144B" w:rsidRPr="00B7144B" w:rsidRDefault="00B7144B" w:rsidP="00B7144B">
            <w:pPr>
              <w:spacing w:after="160" w:line="259" w:lineRule="auto"/>
              <w:rPr>
                <w:rFonts w:ascii="Calibri" w:eastAsia="Calibri" w:hAnsi="Calibri" w:cs="Calibri"/>
                <w:b/>
                <w:bCs/>
              </w:rPr>
            </w:pPr>
            <w:r w:rsidRPr="00B7144B">
              <w:rPr>
                <w:rFonts w:ascii="Calibri" w:eastAsia="Calibri" w:hAnsi="Calibri" w:cs="Calibri"/>
                <w:b/>
                <w:bCs/>
              </w:rPr>
              <w:t xml:space="preserve">Date </w:t>
            </w:r>
          </w:p>
        </w:tc>
        <w:tc>
          <w:tcPr>
            <w:tcW w:w="2471" w:type="dxa"/>
          </w:tcPr>
          <w:p w14:paraId="7EF4178D" w14:textId="77777777" w:rsidR="00B7144B" w:rsidRPr="00B7144B" w:rsidRDefault="00B7144B" w:rsidP="00B7144B">
            <w:pPr>
              <w:spacing w:after="160" w:line="259" w:lineRule="auto"/>
              <w:rPr>
                <w:rFonts w:ascii="Calibri" w:eastAsia="Calibri" w:hAnsi="Calibri" w:cs="Calibri"/>
                <w:b/>
                <w:bCs/>
              </w:rPr>
            </w:pPr>
            <w:r w:rsidRPr="00B7144B">
              <w:rPr>
                <w:rFonts w:ascii="Calibri" w:eastAsia="Calibri" w:hAnsi="Calibri" w:cs="Calibri"/>
                <w:b/>
                <w:bCs/>
              </w:rPr>
              <w:t>Attended</w:t>
            </w:r>
          </w:p>
        </w:tc>
      </w:tr>
      <w:tr w:rsidR="00B7144B" w:rsidRPr="00B7144B" w14:paraId="658D3E8B" w14:textId="77777777" w:rsidTr="00243939">
        <w:trPr>
          <w:trHeight w:val="381"/>
        </w:trPr>
        <w:tc>
          <w:tcPr>
            <w:tcW w:w="5566" w:type="dxa"/>
          </w:tcPr>
          <w:p w14:paraId="14C1FF7C" w14:textId="77777777" w:rsidR="00B7144B" w:rsidRPr="00B7144B" w:rsidRDefault="00B7144B" w:rsidP="00B7144B">
            <w:pPr>
              <w:spacing w:after="160" w:line="259" w:lineRule="auto"/>
              <w:rPr>
                <w:rFonts w:ascii="Calibri" w:eastAsia="Calibri" w:hAnsi="Calibri" w:cs="Calibri"/>
              </w:rPr>
            </w:pPr>
            <w:r w:rsidRPr="00B7144B">
              <w:rPr>
                <w:rFonts w:ascii="Calibri" w:eastAsia="Calibri" w:hAnsi="Calibri" w:cs="Calibri"/>
              </w:rPr>
              <w:t>Achieving CESR in General Surgery</w:t>
            </w:r>
          </w:p>
          <w:p w14:paraId="717300CD" w14:textId="77777777" w:rsidR="00B7144B" w:rsidRPr="00B7144B" w:rsidRDefault="00B7144B" w:rsidP="00B7144B">
            <w:pPr>
              <w:spacing w:after="160" w:line="259" w:lineRule="auto"/>
              <w:rPr>
                <w:rFonts w:ascii="Calibri" w:eastAsia="Calibri" w:hAnsi="Calibri" w:cs="Calibri"/>
                <w:bCs/>
              </w:rPr>
            </w:pPr>
            <w:r w:rsidRPr="00B7144B">
              <w:rPr>
                <w:rFonts w:ascii="Calibri" w:eastAsia="Calibri" w:hAnsi="Calibri" w:cs="Calibri"/>
                <w:bCs/>
              </w:rPr>
              <w:t>Mr Ahmed Waqas, Senior Clinical Fellow (Colorectal Surgery), Guy’s &amp; St. Thomas NHS Foundation Trust</w:t>
            </w:r>
          </w:p>
        </w:tc>
        <w:tc>
          <w:tcPr>
            <w:tcW w:w="2659" w:type="dxa"/>
          </w:tcPr>
          <w:p w14:paraId="63F2A09F" w14:textId="77777777" w:rsidR="00B7144B" w:rsidRPr="00B7144B" w:rsidRDefault="00B7144B" w:rsidP="00B7144B">
            <w:pPr>
              <w:spacing w:after="160" w:line="259" w:lineRule="auto"/>
              <w:rPr>
                <w:rFonts w:ascii="Calibri" w:eastAsia="Calibri" w:hAnsi="Calibri" w:cs="Calibri"/>
              </w:rPr>
            </w:pPr>
            <w:r w:rsidRPr="00B7144B">
              <w:rPr>
                <w:rFonts w:ascii="Calibri" w:eastAsia="Calibri" w:hAnsi="Calibri" w:cs="Calibri"/>
              </w:rPr>
              <w:t>20 October 2022</w:t>
            </w:r>
          </w:p>
        </w:tc>
        <w:tc>
          <w:tcPr>
            <w:tcW w:w="2471" w:type="dxa"/>
          </w:tcPr>
          <w:p w14:paraId="6E08E02E" w14:textId="77777777" w:rsidR="00B7144B" w:rsidRPr="00B7144B" w:rsidRDefault="00B7144B" w:rsidP="00B7144B">
            <w:pPr>
              <w:spacing w:after="160" w:line="259" w:lineRule="auto"/>
              <w:rPr>
                <w:rFonts w:ascii="Calibri" w:eastAsia="Calibri" w:hAnsi="Calibri" w:cs="Calibri"/>
              </w:rPr>
            </w:pPr>
            <w:r w:rsidRPr="00B7144B">
              <w:rPr>
                <w:rFonts w:ascii="Calibri" w:eastAsia="Calibri" w:hAnsi="Calibri" w:cs="Calibri"/>
              </w:rPr>
              <w:t>46</w:t>
            </w:r>
          </w:p>
        </w:tc>
      </w:tr>
      <w:tr w:rsidR="00B7144B" w:rsidRPr="00B7144B" w14:paraId="5DB03C2F" w14:textId="77777777" w:rsidTr="00243939">
        <w:trPr>
          <w:trHeight w:val="415"/>
        </w:trPr>
        <w:tc>
          <w:tcPr>
            <w:tcW w:w="5566" w:type="dxa"/>
          </w:tcPr>
          <w:p w14:paraId="76A541D2" w14:textId="77777777" w:rsidR="00B7144B" w:rsidRPr="00B7144B" w:rsidRDefault="00B7144B" w:rsidP="00B7144B">
            <w:pPr>
              <w:spacing w:after="160" w:line="259" w:lineRule="auto"/>
              <w:rPr>
                <w:rFonts w:ascii="Calibri" w:eastAsia="Calibri" w:hAnsi="Calibri" w:cs="Calibri"/>
                <w:bCs/>
              </w:rPr>
            </w:pPr>
            <w:r w:rsidRPr="00B7144B">
              <w:rPr>
                <w:rFonts w:ascii="Calibri" w:eastAsia="Calibri" w:hAnsi="Calibri" w:cs="Calibri"/>
                <w:bCs/>
              </w:rPr>
              <w:t>Achieving CESR in Palliative Medicine</w:t>
            </w:r>
          </w:p>
          <w:p w14:paraId="3CDB01A3" w14:textId="77777777" w:rsidR="00B7144B" w:rsidRPr="00B7144B" w:rsidRDefault="00B7144B" w:rsidP="00B7144B">
            <w:pPr>
              <w:spacing w:after="160" w:line="259" w:lineRule="auto"/>
              <w:rPr>
                <w:rFonts w:ascii="Calibri" w:eastAsia="Calibri" w:hAnsi="Calibri" w:cs="Calibri"/>
                <w:bCs/>
              </w:rPr>
            </w:pPr>
          </w:p>
          <w:p w14:paraId="38DA96DE" w14:textId="77777777" w:rsidR="00B7144B" w:rsidRPr="00B7144B" w:rsidRDefault="00B7144B" w:rsidP="00B7144B">
            <w:pPr>
              <w:spacing w:after="160" w:line="259" w:lineRule="auto"/>
              <w:rPr>
                <w:rFonts w:ascii="Calibri" w:eastAsia="Calibri" w:hAnsi="Calibri" w:cs="Calibri"/>
                <w:bCs/>
              </w:rPr>
            </w:pPr>
            <w:r w:rsidRPr="00B7144B">
              <w:rPr>
                <w:rFonts w:ascii="Calibri" w:eastAsia="Calibri" w:hAnsi="Calibri" w:cs="Calibri"/>
                <w:bCs/>
              </w:rPr>
              <w:t>Dr Jill McKane, Consultant in Palliative Medicine, Ayrshire Hospice &amp; Dr Leza Quate, Locum Consultant in Palliative Medicine, NHS Greater Glasgow &amp; Clyde</w:t>
            </w:r>
          </w:p>
        </w:tc>
        <w:tc>
          <w:tcPr>
            <w:tcW w:w="2659" w:type="dxa"/>
          </w:tcPr>
          <w:p w14:paraId="34DA9585" w14:textId="77777777" w:rsidR="00B7144B" w:rsidRPr="00B7144B" w:rsidRDefault="00B7144B" w:rsidP="00B7144B">
            <w:pPr>
              <w:spacing w:after="160" w:line="259" w:lineRule="auto"/>
              <w:rPr>
                <w:rFonts w:ascii="Calibri" w:eastAsia="Calibri" w:hAnsi="Calibri" w:cs="Calibri"/>
                <w:b/>
                <w:bCs/>
              </w:rPr>
            </w:pPr>
            <w:r w:rsidRPr="00B7144B">
              <w:rPr>
                <w:rFonts w:ascii="Calibri" w:eastAsia="Calibri" w:hAnsi="Calibri" w:cs="Calibri"/>
              </w:rPr>
              <w:t>25 January 2023</w:t>
            </w:r>
          </w:p>
        </w:tc>
        <w:tc>
          <w:tcPr>
            <w:tcW w:w="2471" w:type="dxa"/>
          </w:tcPr>
          <w:p w14:paraId="40A6E51C" w14:textId="77777777" w:rsidR="00B7144B" w:rsidRPr="00B7144B" w:rsidRDefault="00B7144B" w:rsidP="00B7144B">
            <w:pPr>
              <w:spacing w:after="160" w:line="259" w:lineRule="auto"/>
              <w:rPr>
                <w:rFonts w:ascii="Calibri" w:eastAsia="Calibri" w:hAnsi="Calibri" w:cs="Calibri"/>
              </w:rPr>
            </w:pPr>
            <w:r w:rsidRPr="00B7144B">
              <w:rPr>
                <w:rFonts w:ascii="Calibri" w:eastAsia="Calibri" w:hAnsi="Calibri" w:cs="Calibri"/>
              </w:rPr>
              <w:t>17</w:t>
            </w:r>
          </w:p>
        </w:tc>
      </w:tr>
      <w:tr w:rsidR="00B7144B" w:rsidRPr="00B7144B" w14:paraId="237A526E" w14:textId="77777777" w:rsidTr="00243939">
        <w:trPr>
          <w:trHeight w:val="415"/>
        </w:trPr>
        <w:tc>
          <w:tcPr>
            <w:tcW w:w="8225" w:type="dxa"/>
            <w:gridSpan w:val="2"/>
          </w:tcPr>
          <w:p w14:paraId="4D01CF2F" w14:textId="77777777" w:rsidR="00B7144B" w:rsidRPr="00B7144B" w:rsidRDefault="00B7144B" w:rsidP="00B7144B">
            <w:pPr>
              <w:spacing w:after="160" w:line="259" w:lineRule="auto"/>
              <w:rPr>
                <w:rFonts w:ascii="Calibri" w:eastAsia="Calibri" w:hAnsi="Calibri" w:cs="Calibri"/>
              </w:rPr>
            </w:pPr>
            <w:r w:rsidRPr="00B7144B">
              <w:rPr>
                <w:rFonts w:ascii="Calibri" w:eastAsia="Calibri" w:hAnsi="Calibri" w:cs="Calibri"/>
                <w:bCs/>
              </w:rPr>
              <w:t>Total</w:t>
            </w:r>
          </w:p>
        </w:tc>
        <w:tc>
          <w:tcPr>
            <w:tcW w:w="2471" w:type="dxa"/>
          </w:tcPr>
          <w:p w14:paraId="59761E6E" w14:textId="77777777" w:rsidR="00B7144B" w:rsidRPr="00B7144B" w:rsidRDefault="00B7144B" w:rsidP="00B7144B">
            <w:pPr>
              <w:spacing w:after="160" w:line="259" w:lineRule="auto"/>
              <w:rPr>
                <w:rFonts w:ascii="Calibri" w:eastAsia="Calibri" w:hAnsi="Calibri" w:cs="Calibri"/>
              </w:rPr>
            </w:pPr>
            <w:r w:rsidRPr="00B7144B">
              <w:rPr>
                <w:rFonts w:ascii="Calibri" w:eastAsia="Calibri" w:hAnsi="Calibri" w:cs="Calibri"/>
              </w:rPr>
              <w:t>63</w:t>
            </w:r>
          </w:p>
        </w:tc>
      </w:tr>
    </w:tbl>
    <w:p w14:paraId="26B91217" w14:textId="77777777" w:rsidR="00B7144B" w:rsidRPr="00B7144B" w:rsidRDefault="00B7144B" w:rsidP="00B7144B">
      <w:pPr>
        <w:numPr>
          <w:ilvl w:val="0"/>
          <w:numId w:val="14"/>
        </w:numPr>
        <w:rPr>
          <w:rFonts w:ascii="Calibri" w:eastAsia="Calibri" w:hAnsi="Calibri" w:cs="Calibri"/>
        </w:rPr>
      </w:pPr>
      <w:r w:rsidRPr="00B7144B">
        <w:rPr>
          <w:rFonts w:ascii="Calibri" w:eastAsia="Calibri" w:hAnsi="Calibri" w:cs="Calibri"/>
        </w:rPr>
        <w:t xml:space="preserve">“A lot of important points to be mindful of while gathering evidence for CESR. </w:t>
      </w:r>
      <w:bookmarkStart w:id="5" w:name="_Int_0qEHRmUX"/>
      <w:r w:rsidRPr="00B7144B">
        <w:rPr>
          <w:rFonts w:ascii="Calibri" w:eastAsia="Calibri" w:hAnsi="Calibri" w:cs="Calibri"/>
        </w:rPr>
        <w:t>Very good</w:t>
      </w:r>
      <w:bookmarkEnd w:id="5"/>
      <w:r w:rsidRPr="00B7144B">
        <w:rPr>
          <w:rFonts w:ascii="Calibri" w:eastAsia="Calibri" w:hAnsi="Calibri" w:cs="Calibri"/>
        </w:rPr>
        <w:t xml:space="preserve"> examples, </w:t>
      </w:r>
      <w:bookmarkStart w:id="6" w:name="_Int_uAKQ1Kz6"/>
      <w:r w:rsidRPr="00B7144B">
        <w:rPr>
          <w:rFonts w:ascii="Calibri" w:eastAsia="Calibri" w:hAnsi="Calibri" w:cs="Calibri"/>
        </w:rPr>
        <w:t>very helpful</w:t>
      </w:r>
      <w:bookmarkEnd w:id="6"/>
      <w:r w:rsidRPr="00B7144B">
        <w:rPr>
          <w:rFonts w:ascii="Calibri" w:eastAsia="Calibri" w:hAnsi="Calibri" w:cs="Calibri"/>
        </w:rPr>
        <w:t>”</w:t>
      </w:r>
    </w:p>
    <w:p w14:paraId="24F7C4D0" w14:textId="77777777" w:rsidR="00B7144B" w:rsidRPr="00B7144B" w:rsidRDefault="00B7144B" w:rsidP="00B7144B">
      <w:pPr>
        <w:numPr>
          <w:ilvl w:val="0"/>
          <w:numId w:val="14"/>
        </w:numPr>
        <w:rPr>
          <w:rFonts w:ascii="Calibri" w:eastAsia="Calibri" w:hAnsi="Calibri" w:cs="Calibri"/>
        </w:rPr>
      </w:pPr>
      <w:r w:rsidRPr="00B7144B">
        <w:rPr>
          <w:rFonts w:ascii="Calibri" w:eastAsia="Calibri" w:hAnsi="Calibri" w:cs="Calibri"/>
        </w:rPr>
        <w:t xml:space="preserve">“Very professionally conducted. </w:t>
      </w:r>
      <w:bookmarkStart w:id="7" w:name="_Int_z9RjcObq"/>
      <w:r w:rsidRPr="00B7144B">
        <w:rPr>
          <w:rFonts w:ascii="Calibri" w:eastAsia="Calibri" w:hAnsi="Calibri" w:cs="Calibri"/>
        </w:rPr>
        <w:t>Great effort</w:t>
      </w:r>
      <w:bookmarkEnd w:id="7"/>
      <w:r w:rsidRPr="00B7144B">
        <w:rPr>
          <w:rFonts w:ascii="Calibri" w:eastAsia="Calibri" w:hAnsi="Calibri" w:cs="Calibri"/>
        </w:rPr>
        <w:t>”</w:t>
      </w:r>
    </w:p>
    <w:p w14:paraId="046CA562" w14:textId="77777777" w:rsidR="00FD1DFC" w:rsidRDefault="00FD1DFC" w:rsidP="5DAC5227">
      <w:pPr>
        <w:rPr>
          <w:rFonts w:ascii="Calibri" w:eastAsia="Calibri" w:hAnsi="Calibri" w:cs="Calibri"/>
        </w:rPr>
      </w:pPr>
    </w:p>
    <w:p w14:paraId="23EF4DA9" w14:textId="6035A0F4" w:rsidR="006171A9" w:rsidRPr="008E6AFB" w:rsidRDefault="5889B145" w:rsidP="5DAC5227">
      <w:pPr>
        <w:rPr>
          <w:b/>
          <w:bCs/>
        </w:rPr>
      </w:pPr>
      <w:r w:rsidRPr="5DAC5227">
        <w:rPr>
          <w:b/>
          <w:bCs/>
        </w:rPr>
        <w:lastRenderedPageBreak/>
        <w:t xml:space="preserve">SAS Scotland Training </w:t>
      </w:r>
      <w:r w:rsidR="00351708">
        <w:rPr>
          <w:b/>
          <w:bCs/>
        </w:rPr>
        <w:t>N</w:t>
      </w:r>
      <w:r w:rsidRPr="5DAC5227">
        <w:rPr>
          <w:b/>
          <w:bCs/>
        </w:rPr>
        <w:t>eeds</w:t>
      </w:r>
      <w:r w:rsidR="00351708">
        <w:rPr>
          <w:b/>
          <w:bCs/>
        </w:rPr>
        <w:t xml:space="preserve"> Analysis</w:t>
      </w:r>
      <w:r w:rsidRPr="5DAC5227">
        <w:rPr>
          <w:b/>
          <w:bCs/>
        </w:rPr>
        <w:t xml:space="preserve"> survey</w:t>
      </w:r>
      <w:r w:rsidR="004845A6">
        <w:rPr>
          <w:b/>
          <w:bCs/>
        </w:rPr>
        <w:t xml:space="preserve"> </w:t>
      </w:r>
      <w:r w:rsidR="004845A6" w:rsidRPr="5DAC5227">
        <w:rPr>
          <w:b/>
          <w:bCs/>
        </w:rPr>
        <w:t>2022</w:t>
      </w:r>
    </w:p>
    <w:p w14:paraId="220E25D6" w14:textId="3BA8C38E" w:rsidR="006171A9" w:rsidRPr="008E6AFB" w:rsidRDefault="6E7829DE" w:rsidP="5DAC5227">
      <w:pPr>
        <w:rPr>
          <w:rFonts w:ascii="Calibri" w:eastAsia="Calibri" w:hAnsi="Calibri" w:cs="Calibri"/>
        </w:rPr>
      </w:pPr>
      <w:r>
        <w:t xml:space="preserve">The SAS Programme Development team continues to arrange learning and training events tailored to the training needs and interests of the Scottish SAS cohort. </w:t>
      </w:r>
      <w:r w:rsidR="00D66231">
        <w:rPr>
          <w:rFonts w:ascii="Calibri" w:eastAsia="Calibri" w:hAnsi="Calibri" w:cs="Calibri"/>
        </w:rPr>
        <w:t xml:space="preserve">We surveyed all </w:t>
      </w:r>
      <w:r w:rsidR="00D66231" w:rsidRPr="5DAC5227">
        <w:rPr>
          <w:rFonts w:ascii="Calibri" w:eastAsia="Calibri" w:hAnsi="Calibri" w:cs="Calibri"/>
        </w:rPr>
        <w:t>Scotland</w:t>
      </w:r>
      <w:r w:rsidR="00D66231">
        <w:rPr>
          <w:rFonts w:ascii="Calibri" w:eastAsia="Calibri" w:hAnsi="Calibri" w:cs="Calibri"/>
        </w:rPr>
        <w:t xml:space="preserve">’s </w:t>
      </w:r>
      <w:r w:rsidR="5889B145" w:rsidRPr="5DAC5227">
        <w:rPr>
          <w:rFonts w:ascii="Calibri" w:eastAsia="Calibri" w:hAnsi="Calibri" w:cs="Calibri"/>
        </w:rPr>
        <w:t xml:space="preserve">SAS Doctors and dentists </w:t>
      </w:r>
      <w:r w:rsidR="00D66231">
        <w:rPr>
          <w:rFonts w:ascii="Calibri" w:eastAsia="Calibri" w:hAnsi="Calibri" w:cs="Calibri"/>
        </w:rPr>
        <w:t xml:space="preserve">regards their current qualifications, career aims and training needs </w:t>
      </w:r>
      <w:r w:rsidR="5889B145" w:rsidRPr="5DAC5227">
        <w:rPr>
          <w:rFonts w:ascii="Calibri" w:eastAsia="Calibri" w:hAnsi="Calibri" w:cs="Calibri"/>
        </w:rPr>
        <w:t xml:space="preserve">in </w:t>
      </w:r>
      <w:r w:rsidR="00D66231">
        <w:rPr>
          <w:rFonts w:ascii="Calibri" w:eastAsia="Calibri" w:hAnsi="Calibri" w:cs="Calibri"/>
        </w:rPr>
        <w:t xml:space="preserve">the first 2 months of </w:t>
      </w:r>
      <w:r w:rsidR="5889B145" w:rsidRPr="5DAC5227">
        <w:rPr>
          <w:rFonts w:ascii="Calibri" w:eastAsia="Calibri" w:hAnsi="Calibri" w:cs="Calibri"/>
        </w:rPr>
        <w:t>2022</w:t>
      </w:r>
      <w:r w:rsidR="00D66231">
        <w:rPr>
          <w:rFonts w:ascii="Calibri" w:eastAsia="Calibri" w:hAnsi="Calibri" w:cs="Calibri"/>
        </w:rPr>
        <w:t>.</w:t>
      </w:r>
      <w:r w:rsidR="5889B145" w:rsidRPr="5DAC5227">
        <w:rPr>
          <w:rFonts w:ascii="Calibri" w:eastAsia="Calibri" w:hAnsi="Calibri" w:cs="Calibri"/>
        </w:rPr>
        <w:t xml:space="preserve"> </w:t>
      </w:r>
      <w:r w:rsidR="00D66231">
        <w:rPr>
          <w:rFonts w:ascii="Calibri" w:eastAsia="Calibri" w:hAnsi="Calibri" w:cs="Calibri"/>
        </w:rPr>
        <w:t xml:space="preserve">We </w:t>
      </w:r>
      <w:r w:rsidR="5889B145" w:rsidRPr="5DAC5227">
        <w:rPr>
          <w:rFonts w:ascii="Calibri" w:eastAsia="Calibri" w:hAnsi="Calibri" w:cs="Calibri"/>
        </w:rPr>
        <w:t>received 214 responses</w:t>
      </w:r>
      <w:r w:rsidR="00D66231">
        <w:rPr>
          <w:rFonts w:ascii="Calibri" w:eastAsia="Calibri" w:hAnsi="Calibri" w:cs="Calibri"/>
        </w:rPr>
        <w:t xml:space="preserve">, a </w:t>
      </w:r>
      <w:r w:rsidR="5889B145" w:rsidRPr="5DAC5227">
        <w:rPr>
          <w:rFonts w:ascii="Calibri" w:eastAsia="Calibri" w:hAnsi="Calibri" w:cs="Calibri"/>
        </w:rPr>
        <w:t xml:space="preserve">16.5% return rate. 76% </w:t>
      </w:r>
      <w:r w:rsidR="00D66231">
        <w:rPr>
          <w:rFonts w:ascii="Calibri" w:eastAsia="Calibri" w:hAnsi="Calibri" w:cs="Calibri"/>
        </w:rPr>
        <w:t>respondents</w:t>
      </w:r>
      <w:r w:rsidR="5889B145" w:rsidRPr="5DAC5227">
        <w:rPr>
          <w:rFonts w:ascii="Calibri" w:eastAsia="Calibri" w:hAnsi="Calibri" w:cs="Calibri"/>
        </w:rPr>
        <w:t xml:space="preserve"> </w:t>
      </w:r>
      <w:r w:rsidR="00D66231">
        <w:rPr>
          <w:rFonts w:ascii="Calibri" w:eastAsia="Calibri" w:hAnsi="Calibri" w:cs="Calibri"/>
        </w:rPr>
        <w:t xml:space="preserve">indicated they would </w:t>
      </w:r>
      <w:r w:rsidR="5889B145" w:rsidRPr="5DAC5227">
        <w:rPr>
          <w:rFonts w:ascii="Calibri" w:eastAsia="Calibri" w:hAnsi="Calibri" w:cs="Calibri"/>
        </w:rPr>
        <w:t xml:space="preserve">wish to remain in the SAS grade, noting the potential opportunity for a new Specialist grade in the future. </w:t>
      </w:r>
    </w:p>
    <w:p w14:paraId="1E41C7BA" w14:textId="381CB47C" w:rsidR="006171A9" w:rsidRPr="008E6AFB" w:rsidRDefault="5889B145" w:rsidP="5DAC5227">
      <w:pPr>
        <w:rPr>
          <w:rFonts w:ascii="Calibri" w:eastAsia="Calibri" w:hAnsi="Calibri" w:cs="Calibri"/>
        </w:rPr>
      </w:pPr>
      <w:r w:rsidRPr="5DAC5227">
        <w:rPr>
          <w:rFonts w:ascii="Calibri" w:eastAsia="Calibri" w:hAnsi="Calibri" w:cs="Calibri"/>
        </w:rPr>
        <w:t>13% of this cohort reported that they are already on the Specialist register; 20% indicated they are actively pursuing CESR, with a further 23% undecided. This is a highly qualified group with a wide variety of post-graduate qualifications; 44.4 % reporting specialty membership exams and 31.8% holding a postgraduate certificate or diploma in their specialty specific discipline. A further 10.7% hold an MSc or PhD, 7% have an MD, and just over 19% hold other relevant qualifications.</w:t>
      </w:r>
    </w:p>
    <w:p w14:paraId="6CE9E4A6" w14:textId="6460022B" w:rsidR="006171A9" w:rsidRPr="008E6AFB" w:rsidRDefault="298217C1" w:rsidP="5DAC5227">
      <w:pPr>
        <w:rPr>
          <w:rFonts w:ascii="Calibri" w:eastAsia="Calibri" w:hAnsi="Calibri" w:cs="Calibri"/>
        </w:rPr>
      </w:pPr>
      <w:r>
        <w:t xml:space="preserve">Our selection of topics and sessions offered throughout 2022-23 represented one part of our response to the Scotland-wide </w:t>
      </w:r>
      <w:hyperlink r:id="rId15">
        <w:r w:rsidRPr="5DAC5227">
          <w:rPr>
            <w:rStyle w:val="Hyperlink"/>
          </w:rPr>
          <w:t>SAS Training Needs Analysis survey</w:t>
        </w:r>
      </w:hyperlink>
      <w:r>
        <w:t>. This survey, along with the continuous feedback we gather from delegates after each event, has proved a crucial indicator of what areas of learning to prioritise, with our follow-up to continue into the years to come.</w:t>
      </w:r>
    </w:p>
    <w:p w14:paraId="113E08D2" w14:textId="67D04A6D" w:rsidR="006171A9" w:rsidRPr="008E6AFB" w:rsidRDefault="006171A9" w:rsidP="5DAC5227">
      <w:pPr>
        <w:rPr>
          <w:rFonts w:ascii="Calibri" w:eastAsia="Calibri" w:hAnsi="Calibri" w:cs="Calibri"/>
        </w:rPr>
      </w:pPr>
    </w:p>
    <w:p w14:paraId="65237BC9" w14:textId="77777777" w:rsidR="006176C6" w:rsidRDefault="006176C6" w:rsidP="5DAC5227">
      <w:pPr>
        <w:rPr>
          <w:u w:val="single"/>
        </w:rPr>
      </w:pPr>
    </w:p>
    <w:p w14:paraId="5D36BE86" w14:textId="32829E6A" w:rsidR="006171A9" w:rsidRPr="001366D2" w:rsidRDefault="00D617F9" w:rsidP="5DAC5227">
      <w:pPr>
        <w:rPr>
          <w:rFonts w:ascii="Calibri" w:eastAsia="Calibri" w:hAnsi="Calibri" w:cs="Calibri"/>
          <w:u w:val="single"/>
        </w:rPr>
      </w:pPr>
      <w:r w:rsidRPr="001366D2">
        <w:rPr>
          <w:u w:val="single"/>
        </w:rPr>
        <w:t>FORMAL TRAINING/ MEETINGS</w:t>
      </w:r>
      <w:r w:rsidR="5985C67F" w:rsidRPr="001366D2">
        <w:rPr>
          <w:u w:val="single"/>
        </w:rPr>
        <w:t xml:space="preserve"> DELIVERED BY THE SAS DEVELOPMENT PROGRAMME</w:t>
      </w:r>
    </w:p>
    <w:p w14:paraId="20D1F6E6" w14:textId="77777777" w:rsidR="006171A9" w:rsidRPr="008E6AFB" w:rsidRDefault="006171A9" w:rsidP="006171A9">
      <w:pPr>
        <w:rPr>
          <w:b/>
        </w:rPr>
      </w:pPr>
      <w:r w:rsidRPr="008E6AFB">
        <w:rPr>
          <w:b/>
        </w:rPr>
        <w:t>Education Adviser-led local events</w:t>
      </w:r>
    </w:p>
    <w:p w14:paraId="2F04E916" w14:textId="075C0C45" w:rsidR="00FA4138" w:rsidRPr="006A3AEF" w:rsidRDefault="00FA4138" w:rsidP="00FA4138">
      <w:r>
        <w:t>In 202</w:t>
      </w:r>
      <w:r w:rsidR="001C64EE">
        <w:t>2</w:t>
      </w:r>
      <w:r>
        <w:t>-2</w:t>
      </w:r>
      <w:r w:rsidR="001C64EE">
        <w:t>3</w:t>
      </w:r>
      <w:r>
        <w:t xml:space="preserve">, we </w:t>
      </w:r>
      <w:r w:rsidR="00DE0B75">
        <w:t>h</w:t>
      </w:r>
      <w:r w:rsidR="00CC2590">
        <w:t>osted</w:t>
      </w:r>
      <w:r>
        <w:t xml:space="preserve"> local SAS educational events</w:t>
      </w:r>
      <w:r w:rsidR="00CC2590">
        <w:t xml:space="preserve"> on behalf of </w:t>
      </w:r>
      <w:r w:rsidR="00077227">
        <w:t>six</w:t>
      </w:r>
      <w:r w:rsidR="003263C2">
        <w:t xml:space="preserve"> Health Boards</w:t>
      </w:r>
      <w:r w:rsidR="00FA70BF">
        <w:t xml:space="preserve">; for ease of accessibility, shorter events were </w:t>
      </w:r>
      <w:r w:rsidR="49205275">
        <w:t>offered</w:t>
      </w:r>
      <w:r w:rsidR="00FA70BF">
        <w:t xml:space="preserve"> online, whereas </w:t>
      </w:r>
      <w:r w:rsidR="00D87227">
        <w:t xml:space="preserve">later in the year we moved to run half-day or </w:t>
      </w:r>
      <w:r w:rsidR="00FA70BF">
        <w:t xml:space="preserve">full-day events in-person to </w:t>
      </w:r>
      <w:r w:rsidR="00D87227">
        <w:t xml:space="preserve">enable </w:t>
      </w:r>
      <w:r w:rsidR="00FA70BF">
        <w:t>opportunities for peer networking</w:t>
      </w:r>
      <w:r w:rsidR="00E94928">
        <w:t>.</w:t>
      </w:r>
    </w:p>
    <w:p w14:paraId="6A6EC655" w14:textId="47BACC07" w:rsidR="00FA4138" w:rsidRPr="008E6AFB" w:rsidRDefault="00937660" w:rsidP="00FA4138">
      <w:r>
        <w:t>A</w:t>
      </w:r>
      <w:r w:rsidR="00FA4138">
        <w:t xml:space="preserve"> total of </w:t>
      </w:r>
      <w:r>
        <w:t>1</w:t>
      </w:r>
      <w:r w:rsidR="006B69DB">
        <w:t>48</w:t>
      </w:r>
      <w:r w:rsidR="004C6D2A">
        <w:t xml:space="preserve"> </w:t>
      </w:r>
      <w:r w:rsidR="00FA4138">
        <w:t>SAS delegates attend</w:t>
      </w:r>
      <w:r>
        <w:t>ed</w:t>
      </w:r>
      <w:r w:rsidR="00FA4138">
        <w:t xml:space="preserve"> the local events</w:t>
      </w:r>
      <w:r w:rsidR="0E2CAB71">
        <w:t>, with interactive sessions covering topics such as</w:t>
      </w:r>
      <w:r w:rsidR="00BD7590">
        <w:t xml:space="preserve"> </w:t>
      </w:r>
      <w:r w:rsidR="0028706B">
        <w:t xml:space="preserve">end of life care, </w:t>
      </w:r>
      <w:r w:rsidR="00AB45D7">
        <w:t>extended roles,</w:t>
      </w:r>
      <w:r w:rsidR="00421695">
        <w:t xml:space="preserve"> </w:t>
      </w:r>
      <w:bookmarkStart w:id="8" w:name="_Int_NIJix0YT"/>
      <w:proofErr w:type="gramStart"/>
      <w:r w:rsidR="00421695">
        <w:t>wellbeing</w:t>
      </w:r>
      <w:bookmarkEnd w:id="8"/>
      <w:proofErr w:type="gramEnd"/>
      <w:r w:rsidR="00421695">
        <w:t xml:space="preserve"> and peer support</w:t>
      </w:r>
      <w:r w:rsidR="002C1722">
        <w:t xml:space="preserve">, </w:t>
      </w:r>
      <w:r w:rsidR="00C04A50">
        <w:t>raising concerns</w:t>
      </w:r>
      <w:r w:rsidR="002C1722">
        <w:t>, and job planning.</w:t>
      </w:r>
    </w:p>
    <w:p w14:paraId="0E88ECFD" w14:textId="7B14E813" w:rsidR="00690AED" w:rsidRDefault="0A75640D" w:rsidP="006171A9">
      <w:r>
        <w:t>Our aim is to</w:t>
      </w:r>
      <w:r w:rsidR="006171A9">
        <w:t xml:space="preserve"> </w:t>
      </w:r>
      <w:r w:rsidR="44990E8F">
        <w:t xml:space="preserve">continue to </w:t>
      </w:r>
      <w:r w:rsidR="006171A9">
        <w:t>host local events</w:t>
      </w:r>
      <w:r w:rsidR="00D87227">
        <w:t xml:space="preserve"> in-person</w:t>
      </w:r>
      <w:r w:rsidR="7610D14B">
        <w:t xml:space="preserve">, offering </w:t>
      </w:r>
      <w:r w:rsidR="005172DC">
        <w:t>SAS doctors and dentists</w:t>
      </w:r>
      <w:r w:rsidR="7610D14B">
        <w:t xml:space="preserve"> </w:t>
      </w:r>
      <w:r w:rsidR="005172DC">
        <w:t>across Scotland</w:t>
      </w:r>
      <w:r w:rsidR="7610D14B">
        <w:t xml:space="preserve"> </w:t>
      </w:r>
      <w:r w:rsidR="491A493E">
        <w:t xml:space="preserve">opportunities for </w:t>
      </w:r>
      <w:r w:rsidR="005172DC">
        <w:t xml:space="preserve">learning, support, and </w:t>
      </w:r>
      <w:r w:rsidR="00BC11E5">
        <w:t>networking</w:t>
      </w:r>
      <w:r w:rsidR="006171A9">
        <w:t>.</w:t>
      </w:r>
    </w:p>
    <w:p w14:paraId="4728E6F4" w14:textId="77777777" w:rsidR="00AF7CFE" w:rsidRPr="008E6AFB" w:rsidRDefault="00AF7CFE" w:rsidP="006171A9"/>
    <w:tbl>
      <w:tblPr>
        <w:tblStyle w:val="TableGrid"/>
        <w:tblW w:w="0" w:type="auto"/>
        <w:tblInd w:w="427" w:type="dxa"/>
        <w:tblLook w:val="04A0" w:firstRow="1" w:lastRow="0" w:firstColumn="1" w:lastColumn="0" w:noHBand="0" w:noVBand="1"/>
      </w:tblPr>
      <w:tblGrid>
        <w:gridCol w:w="2120"/>
        <w:gridCol w:w="3260"/>
        <w:gridCol w:w="2693"/>
      </w:tblGrid>
      <w:tr w:rsidR="008E6AFB" w:rsidRPr="008E6AFB" w14:paraId="14439750" w14:textId="77777777" w:rsidTr="28D5CD12">
        <w:tc>
          <w:tcPr>
            <w:tcW w:w="2120" w:type="dxa"/>
            <w:shd w:val="clear" w:color="auto" w:fill="002060"/>
          </w:tcPr>
          <w:p w14:paraId="3466F707" w14:textId="77777777" w:rsidR="00DB72F0" w:rsidRPr="008E6AFB" w:rsidRDefault="00DB72F0" w:rsidP="008601C9">
            <w:pPr>
              <w:spacing w:after="160" w:line="259" w:lineRule="auto"/>
              <w:rPr>
                <w:rFonts w:cstheme="minorHAnsi"/>
                <w:b/>
                <w:bCs/>
              </w:rPr>
            </w:pPr>
            <w:r w:rsidRPr="008E6AFB">
              <w:rPr>
                <w:rFonts w:cstheme="minorHAnsi"/>
                <w:b/>
                <w:bCs/>
              </w:rPr>
              <w:t>Health Board</w:t>
            </w:r>
          </w:p>
        </w:tc>
        <w:tc>
          <w:tcPr>
            <w:tcW w:w="3260" w:type="dxa"/>
            <w:shd w:val="clear" w:color="auto" w:fill="002060"/>
          </w:tcPr>
          <w:p w14:paraId="6D1F9D42" w14:textId="77777777" w:rsidR="00DB72F0" w:rsidRPr="008E6AFB" w:rsidRDefault="00DB72F0" w:rsidP="008601C9">
            <w:pPr>
              <w:spacing w:after="160" w:line="259" w:lineRule="auto"/>
              <w:rPr>
                <w:rFonts w:cstheme="minorHAnsi"/>
                <w:b/>
                <w:bCs/>
              </w:rPr>
            </w:pPr>
            <w:r w:rsidRPr="008E6AFB">
              <w:rPr>
                <w:rFonts w:cstheme="minorHAnsi"/>
                <w:b/>
                <w:bCs/>
              </w:rPr>
              <w:t>Date</w:t>
            </w:r>
          </w:p>
        </w:tc>
        <w:tc>
          <w:tcPr>
            <w:tcW w:w="2693" w:type="dxa"/>
            <w:shd w:val="clear" w:color="auto" w:fill="002060"/>
          </w:tcPr>
          <w:p w14:paraId="70E0E562" w14:textId="77777777" w:rsidR="00DB72F0" w:rsidRPr="008E6AFB" w:rsidRDefault="00DB72F0" w:rsidP="00C04A50">
            <w:pPr>
              <w:spacing w:after="160" w:line="259" w:lineRule="auto"/>
              <w:rPr>
                <w:rFonts w:cstheme="minorHAnsi"/>
                <w:b/>
                <w:bCs/>
              </w:rPr>
            </w:pPr>
            <w:r w:rsidRPr="008E6AFB">
              <w:rPr>
                <w:rFonts w:cstheme="minorHAnsi"/>
                <w:b/>
                <w:bCs/>
              </w:rPr>
              <w:t>Attendees</w:t>
            </w:r>
          </w:p>
        </w:tc>
      </w:tr>
      <w:tr w:rsidR="00EF2339" w:rsidRPr="008E6AFB" w14:paraId="485E4F18" w14:textId="77777777" w:rsidTr="28D5CD12">
        <w:trPr>
          <w:trHeight w:val="415"/>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0108240" w14:textId="1E3A9DD2" w:rsidR="00EF2339" w:rsidRPr="008E6AFB" w:rsidRDefault="00EF2339" w:rsidP="00EF2339">
            <w:pPr>
              <w:rPr>
                <w:rFonts w:cstheme="minorHAnsi"/>
              </w:rPr>
            </w:pPr>
            <w:r w:rsidRPr="008E6AFB">
              <w:rPr>
                <w:rFonts w:cstheme="minorHAnsi"/>
                <w:lang w:val="en-US"/>
              </w:rPr>
              <w:t>NHS Fife</w:t>
            </w:r>
          </w:p>
        </w:tc>
        <w:tc>
          <w:tcPr>
            <w:tcW w:w="3260" w:type="dxa"/>
            <w:tcBorders>
              <w:top w:val="single" w:sz="4" w:space="0" w:color="auto"/>
              <w:left w:val="nil"/>
              <w:bottom w:val="single" w:sz="4" w:space="0" w:color="auto"/>
              <w:right w:val="single" w:sz="4" w:space="0" w:color="auto"/>
            </w:tcBorders>
            <w:shd w:val="clear" w:color="auto" w:fill="auto"/>
            <w:vAlign w:val="center"/>
          </w:tcPr>
          <w:p w14:paraId="2E8FF8EA" w14:textId="77777777" w:rsidR="00EF2339" w:rsidRDefault="00EF2339" w:rsidP="00EF2339">
            <w:pPr>
              <w:rPr>
                <w:rFonts w:cstheme="minorHAnsi"/>
              </w:rPr>
            </w:pPr>
            <w:r>
              <w:rPr>
                <w:rFonts w:cstheme="minorHAnsi"/>
              </w:rPr>
              <w:t>24 June 2022 (online)</w:t>
            </w:r>
          </w:p>
          <w:p w14:paraId="644CF1B0" w14:textId="77777777" w:rsidR="00EF2339" w:rsidRDefault="00EF2339" w:rsidP="00EF2339">
            <w:pPr>
              <w:rPr>
                <w:rFonts w:cstheme="minorHAnsi"/>
              </w:rPr>
            </w:pPr>
            <w:r>
              <w:rPr>
                <w:rFonts w:cstheme="minorHAnsi"/>
              </w:rPr>
              <w:t>7 November 2022 (online)</w:t>
            </w:r>
          </w:p>
          <w:p w14:paraId="14618ED8" w14:textId="76E0CE1E" w:rsidR="00EF2339" w:rsidRPr="008E6AFB" w:rsidRDefault="00EF2339" w:rsidP="00EF2339">
            <w:pPr>
              <w:rPr>
                <w:rFonts w:cstheme="minorHAnsi"/>
              </w:rPr>
            </w:pPr>
            <w:r>
              <w:rPr>
                <w:rFonts w:cstheme="minorHAnsi"/>
              </w:rPr>
              <w:t>10 March 2023 (in-person)</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B1B3C8" w14:textId="077F1369" w:rsidR="00EF2339" w:rsidRPr="008E6AFB" w:rsidRDefault="00EF2339" w:rsidP="00EF2339">
            <w:pPr>
              <w:rPr>
                <w:rFonts w:cstheme="minorHAnsi"/>
              </w:rPr>
            </w:pPr>
            <w:r>
              <w:rPr>
                <w:rFonts w:cstheme="minorHAnsi"/>
              </w:rPr>
              <w:t>20 total</w:t>
            </w:r>
          </w:p>
        </w:tc>
      </w:tr>
      <w:tr w:rsidR="00EF2339" w:rsidRPr="008E6AFB" w14:paraId="4DA6E9C4" w14:textId="77777777" w:rsidTr="28D5CD12">
        <w:trPr>
          <w:trHeight w:val="415"/>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5BEF3F78" w14:textId="0BC31A54" w:rsidR="00EF2339" w:rsidRPr="008E6AFB" w:rsidRDefault="00EF2339" w:rsidP="00EF2339">
            <w:pPr>
              <w:rPr>
                <w:rFonts w:cstheme="minorHAnsi"/>
                <w:lang w:val="en-US"/>
              </w:rPr>
            </w:pPr>
            <w:r>
              <w:rPr>
                <w:rFonts w:cstheme="minorHAnsi"/>
                <w:lang w:val="en-US"/>
              </w:rPr>
              <w:t>NHS Forth Valley</w:t>
            </w:r>
          </w:p>
        </w:tc>
        <w:tc>
          <w:tcPr>
            <w:tcW w:w="3260" w:type="dxa"/>
            <w:tcBorders>
              <w:top w:val="single" w:sz="4" w:space="0" w:color="auto"/>
              <w:left w:val="nil"/>
              <w:bottom w:val="single" w:sz="4" w:space="0" w:color="auto"/>
              <w:right w:val="single" w:sz="4" w:space="0" w:color="auto"/>
            </w:tcBorders>
            <w:shd w:val="clear" w:color="auto" w:fill="auto"/>
            <w:vAlign w:val="center"/>
          </w:tcPr>
          <w:p w14:paraId="0462C028" w14:textId="609CB0D0" w:rsidR="00EF2339" w:rsidRDefault="00EF2339" w:rsidP="00EF2339">
            <w:pPr>
              <w:rPr>
                <w:rFonts w:cstheme="minorHAnsi"/>
              </w:rPr>
            </w:pPr>
            <w:r>
              <w:rPr>
                <w:rFonts w:cstheme="minorHAnsi"/>
              </w:rPr>
              <w:t>6 October 2022 (in-person)</w:t>
            </w:r>
          </w:p>
        </w:tc>
        <w:tc>
          <w:tcPr>
            <w:tcW w:w="2693" w:type="dxa"/>
            <w:tcBorders>
              <w:top w:val="single" w:sz="4" w:space="0" w:color="auto"/>
              <w:left w:val="nil"/>
              <w:bottom w:val="single" w:sz="4" w:space="0" w:color="auto"/>
              <w:right w:val="single" w:sz="4" w:space="0" w:color="auto"/>
            </w:tcBorders>
            <w:shd w:val="clear" w:color="auto" w:fill="auto"/>
            <w:vAlign w:val="center"/>
          </w:tcPr>
          <w:p w14:paraId="5B725EAD" w14:textId="60DEA7C3" w:rsidR="00EF2339" w:rsidRDefault="00EF2339" w:rsidP="00EF2339">
            <w:pPr>
              <w:rPr>
                <w:rFonts w:cstheme="minorHAnsi"/>
              </w:rPr>
            </w:pPr>
            <w:r>
              <w:rPr>
                <w:rFonts w:cstheme="minorHAnsi"/>
              </w:rPr>
              <w:t>12</w:t>
            </w:r>
          </w:p>
        </w:tc>
      </w:tr>
      <w:tr w:rsidR="00EF2339" w:rsidRPr="008E6AFB" w14:paraId="1AA5DEF5" w14:textId="77777777" w:rsidTr="28D5CD12">
        <w:trPr>
          <w:trHeight w:val="415"/>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46835536" w14:textId="4456A9EE" w:rsidR="00EF2339" w:rsidRPr="008E6AFB" w:rsidRDefault="00EF2339" w:rsidP="00EF2339">
            <w:pPr>
              <w:rPr>
                <w:rFonts w:cstheme="minorHAnsi"/>
                <w:lang w:val="en-US"/>
              </w:rPr>
            </w:pPr>
            <w:r>
              <w:rPr>
                <w:rFonts w:cstheme="minorHAnsi"/>
                <w:lang w:val="en-US"/>
              </w:rPr>
              <w:t>NHS Greater Glasgow &amp; Clyde and Golden Jubilee</w:t>
            </w:r>
          </w:p>
        </w:tc>
        <w:tc>
          <w:tcPr>
            <w:tcW w:w="3260" w:type="dxa"/>
            <w:tcBorders>
              <w:top w:val="single" w:sz="4" w:space="0" w:color="auto"/>
              <w:left w:val="nil"/>
              <w:bottom w:val="single" w:sz="4" w:space="0" w:color="auto"/>
              <w:right w:val="single" w:sz="4" w:space="0" w:color="auto"/>
            </w:tcBorders>
            <w:shd w:val="clear" w:color="auto" w:fill="auto"/>
            <w:vAlign w:val="center"/>
          </w:tcPr>
          <w:p w14:paraId="69D7F85E" w14:textId="1B6C51D1" w:rsidR="00EF2339" w:rsidRDefault="00EF2339" w:rsidP="00EF2339">
            <w:pPr>
              <w:rPr>
                <w:rFonts w:cstheme="minorHAnsi"/>
              </w:rPr>
            </w:pPr>
            <w:r>
              <w:rPr>
                <w:rFonts w:cstheme="minorHAnsi"/>
              </w:rPr>
              <w:t>12 May 2022 (</w:t>
            </w:r>
            <w:r w:rsidR="000F1FE0">
              <w:rPr>
                <w:rFonts w:cstheme="minorHAnsi"/>
              </w:rPr>
              <w:t>online</w:t>
            </w:r>
            <w:r>
              <w:rPr>
                <w:rFonts w:cstheme="minorHAnsi"/>
              </w:rPr>
              <w:t>)</w:t>
            </w:r>
          </w:p>
          <w:p w14:paraId="3768CD83" w14:textId="1D600C56" w:rsidR="00EF2339" w:rsidRDefault="00EF2339" w:rsidP="00EF2339">
            <w:pPr>
              <w:rPr>
                <w:rFonts w:cstheme="minorHAnsi"/>
              </w:rPr>
            </w:pPr>
            <w:r>
              <w:rPr>
                <w:rFonts w:cstheme="minorHAnsi"/>
              </w:rPr>
              <w:t>18 November 2022 (online)</w:t>
            </w:r>
          </w:p>
        </w:tc>
        <w:tc>
          <w:tcPr>
            <w:tcW w:w="2693" w:type="dxa"/>
            <w:tcBorders>
              <w:top w:val="single" w:sz="4" w:space="0" w:color="auto"/>
              <w:left w:val="nil"/>
              <w:bottom w:val="single" w:sz="4" w:space="0" w:color="auto"/>
              <w:right w:val="single" w:sz="4" w:space="0" w:color="auto"/>
            </w:tcBorders>
            <w:shd w:val="clear" w:color="auto" w:fill="auto"/>
            <w:vAlign w:val="center"/>
          </w:tcPr>
          <w:p w14:paraId="4AA0ECB6" w14:textId="2ED7992E" w:rsidR="00EF2339" w:rsidRDefault="00EF2339" w:rsidP="00EF2339">
            <w:pPr>
              <w:rPr>
                <w:rFonts w:cstheme="minorHAnsi"/>
              </w:rPr>
            </w:pPr>
            <w:r>
              <w:rPr>
                <w:rFonts w:cstheme="minorHAnsi"/>
              </w:rPr>
              <w:t>58 total</w:t>
            </w:r>
          </w:p>
        </w:tc>
      </w:tr>
      <w:tr w:rsidR="00EF2339" w:rsidRPr="008E6AFB" w14:paraId="51F7062B" w14:textId="77777777" w:rsidTr="28D5CD12">
        <w:trPr>
          <w:trHeight w:val="415"/>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3237CAC" w14:textId="75826AA6" w:rsidR="00EF2339" w:rsidRDefault="00EF2339" w:rsidP="00EF2339">
            <w:pPr>
              <w:rPr>
                <w:rFonts w:cstheme="minorHAnsi"/>
                <w:lang w:val="en-US"/>
              </w:rPr>
            </w:pPr>
            <w:r>
              <w:rPr>
                <w:rFonts w:cstheme="minorHAnsi"/>
                <w:lang w:val="en-US"/>
              </w:rPr>
              <w:t>NHS Highland</w:t>
            </w:r>
          </w:p>
        </w:tc>
        <w:tc>
          <w:tcPr>
            <w:tcW w:w="3260" w:type="dxa"/>
            <w:tcBorders>
              <w:top w:val="single" w:sz="4" w:space="0" w:color="auto"/>
              <w:left w:val="nil"/>
              <w:bottom w:val="single" w:sz="4" w:space="0" w:color="auto"/>
              <w:right w:val="single" w:sz="4" w:space="0" w:color="auto"/>
            </w:tcBorders>
            <w:shd w:val="clear" w:color="auto" w:fill="auto"/>
            <w:vAlign w:val="center"/>
          </w:tcPr>
          <w:p w14:paraId="6372CDD1" w14:textId="35D5E8E9" w:rsidR="00EF2339" w:rsidRDefault="00EF2339" w:rsidP="00EF2339">
            <w:pPr>
              <w:rPr>
                <w:rFonts w:cstheme="minorHAnsi"/>
              </w:rPr>
            </w:pPr>
            <w:r>
              <w:rPr>
                <w:rFonts w:cstheme="minorHAnsi"/>
              </w:rPr>
              <w:t>6 October 2022 (in-person)</w:t>
            </w:r>
          </w:p>
        </w:tc>
        <w:tc>
          <w:tcPr>
            <w:tcW w:w="2693" w:type="dxa"/>
            <w:tcBorders>
              <w:top w:val="single" w:sz="4" w:space="0" w:color="auto"/>
              <w:left w:val="nil"/>
              <w:bottom w:val="single" w:sz="4" w:space="0" w:color="auto"/>
              <w:right w:val="single" w:sz="4" w:space="0" w:color="auto"/>
            </w:tcBorders>
            <w:shd w:val="clear" w:color="auto" w:fill="auto"/>
            <w:vAlign w:val="center"/>
          </w:tcPr>
          <w:p w14:paraId="464EA404" w14:textId="5D2E52CF" w:rsidR="00EF2339" w:rsidRDefault="00EF2339" w:rsidP="00EF2339">
            <w:pPr>
              <w:rPr>
                <w:rFonts w:cstheme="minorHAnsi"/>
              </w:rPr>
            </w:pPr>
            <w:r>
              <w:rPr>
                <w:rFonts w:cstheme="minorHAnsi"/>
              </w:rPr>
              <w:t>16</w:t>
            </w:r>
          </w:p>
        </w:tc>
      </w:tr>
      <w:tr w:rsidR="00EF2339" w:rsidRPr="008E6AFB" w14:paraId="6C07E59C" w14:textId="77777777" w:rsidTr="28D5CD12">
        <w:trPr>
          <w:trHeight w:val="415"/>
        </w:trPr>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797244C5" w14:textId="0B75E2F7" w:rsidR="00EF2339" w:rsidRDefault="00EF2339" w:rsidP="00EF2339">
            <w:pPr>
              <w:rPr>
                <w:rFonts w:cstheme="minorHAnsi"/>
                <w:lang w:val="en-US"/>
              </w:rPr>
            </w:pPr>
            <w:r>
              <w:rPr>
                <w:rFonts w:cstheme="minorHAnsi"/>
                <w:lang w:val="en-US"/>
              </w:rPr>
              <w:t>NHS Lanarkshire and State Hospital</w:t>
            </w:r>
          </w:p>
        </w:tc>
        <w:tc>
          <w:tcPr>
            <w:tcW w:w="3260" w:type="dxa"/>
            <w:tcBorders>
              <w:top w:val="single" w:sz="4" w:space="0" w:color="auto"/>
              <w:left w:val="nil"/>
              <w:bottom w:val="single" w:sz="4" w:space="0" w:color="auto"/>
              <w:right w:val="single" w:sz="4" w:space="0" w:color="auto"/>
            </w:tcBorders>
            <w:shd w:val="clear" w:color="auto" w:fill="auto"/>
            <w:vAlign w:val="center"/>
          </w:tcPr>
          <w:p w14:paraId="2FC541DD" w14:textId="04ADB94C" w:rsidR="00EF2339" w:rsidRDefault="00EF2339" w:rsidP="00EF2339">
            <w:pPr>
              <w:rPr>
                <w:rFonts w:cstheme="minorHAnsi"/>
              </w:rPr>
            </w:pPr>
            <w:r>
              <w:rPr>
                <w:rFonts w:cstheme="minorHAnsi"/>
              </w:rPr>
              <w:t>29 September 2022 (in-person)</w:t>
            </w:r>
          </w:p>
        </w:tc>
        <w:tc>
          <w:tcPr>
            <w:tcW w:w="2693" w:type="dxa"/>
            <w:tcBorders>
              <w:top w:val="single" w:sz="4" w:space="0" w:color="auto"/>
              <w:left w:val="nil"/>
              <w:bottom w:val="single" w:sz="4" w:space="0" w:color="auto"/>
              <w:right w:val="single" w:sz="4" w:space="0" w:color="auto"/>
            </w:tcBorders>
            <w:shd w:val="clear" w:color="auto" w:fill="auto"/>
            <w:vAlign w:val="center"/>
          </w:tcPr>
          <w:p w14:paraId="3D7C7E59" w14:textId="7C4C8D1E" w:rsidR="00EF2339" w:rsidRDefault="00EF2339" w:rsidP="00EF2339">
            <w:pPr>
              <w:rPr>
                <w:rFonts w:cstheme="minorHAnsi"/>
              </w:rPr>
            </w:pPr>
            <w:r>
              <w:rPr>
                <w:rFonts w:cstheme="minorHAnsi"/>
              </w:rPr>
              <w:t>15</w:t>
            </w:r>
          </w:p>
        </w:tc>
      </w:tr>
      <w:tr w:rsidR="00EF2339" w:rsidRPr="008E6AFB" w14:paraId="05CC4E89" w14:textId="77777777" w:rsidTr="00E06723">
        <w:tc>
          <w:tcPr>
            <w:tcW w:w="2120" w:type="dxa"/>
            <w:tcBorders>
              <w:top w:val="nil"/>
              <w:left w:val="single" w:sz="4" w:space="0" w:color="auto"/>
              <w:bottom w:val="single" w:sz="4" w:space="0" w:color="auto"/>
              <w:right w:val="single" w:sz="4" w:space="0" w:color="auto"/>
            </w:tcBorders>
            <w:shd w:val="clear" w:color="auto" w:fill="auto"/>
            <w:vAlign w:val="center"/>
          </w:tcPr>
          <w:p w14:paraId="4729D307" w14:textId="55FE4BD9" w:rsidR="00EF2339" w:rsidRPr="00C464D6" w:rsidRDefault="00EF2339" w:rsidP="00E06723">
            <w:pPr>
              <w:spacing w:after="160" w:line="259" w:lineRule="auto"/>
              <w:rPr>
                <w:lang w:val="en-US"/>
              </w:rPr>
            </w:pPr>
            <w:r w:rsidRPr="00C464D6">
              <w:rPr>
                <w:lang w:val="en-US"/>
              </w:rPr>
              <w:t>NHS Lothian</w:t>
            </w:r>
            <w:r>
              <w:rPr>
                <w:lang w:val="en-US"/>
              </w:rPr>
              <w:t xml:space="preserve"> and NSS</w:t>
            </w:r>
          </w:p>
        </w:tc>
        <w:tc>
          <w:tcPr>
            <w:tcW w:w="3260" w:type="dxa"/>
            <w:tcBorders>
              <w:top w:val="nil"/>
              <w:left w:val="nil"/>
              <w:bottom w:val="single" w:sz="4" w:space="0" w:color="auto"/>
              <w:right w:val="single" w:sz="4" w:space="0" w:color="auto"/>
            </w:tcBorders>
            <w:shd w:val="clear" w:color="auto" w:fill="auto"/>
            <w:vAlign w:val="center"/>
          </w:tcPr>
          <w:p w14:paraId="2A91934E" w14:textId="6E24BB13" w:rsidR="00EF2339" w:rsidRPr="00C464D6" w:rsidRDefault="00EF2339" w:rsidP="00E06723">
            <w:pPr>
              <w:spacing w:after="160" w:line="259" w:lineRule="auto"/>
            </w:pPr>
            <w:r>
              <w:t>16 March 2023 (in-person)</w:t>
            </w:r>
          </w:p>
        </w:tc>
        <w:tc>
          <w:tcPr>
            <w:tcW w:w="2693" w:type="dxa"/>
            <w:tcBorders>
              <w:top w:val="nil"/>
              <w:left w:val="nil"/>
              <w:bottom w:val="single" w:sz="4" w:space="0" w:color="auto"/>
              <w:right w:val="single" w:sz="4" w:space="0" w:color="auto"/>
            </w:tcBorders>
            <w:shd w:val="clear" w:color="auto" w:fill="auto"/>
            <w:vAlign w:val="center"/>
          </w:tcPr>
          <w:p w14:paraId="2DCCD00F" w14:textId="6795697D" w:rsidR="00EF2339" w:rsidRPr="00C464D6" w:rsidRDefault="00EF2339" w:rsidP="00E06723">
            <w:pPr>
              <w:spacing w:after="160" w:line="259" w:lineRule="auto"/>
            </w:pPr>
            <w:r>
              <w:t>27</w:t>
            </w:r>
          </w:p>
        </w:tc>
      </w:tr>
      <w:tr w:rsidR="008E6AFB" w:rsidRPr="008E6AFB" w14:paraId="1BAF0C97" w14:textId="77777777" w:rsidTr="28D5CD12">
        <w:tc>
          <w:tcPr>
            <w:tcW w:w="2120" w:type="dxa"/>
            <w:shd w:val="clear" w:color="auto" w:fill="002060"/>
          </w:tcPr>
          <w:p w14:paraId="2D5812C8" w14:textId="77777777" w:rsidR="00DB72F0" w:rsidRPr="008E6AFB" w:rsidRDefault="00DB72F0" w:rsidP="008601C9">
            <w:pPr>
              <w:spacing w:after="160" w:line="259" w:lineRule="auto"/>
              <w:rPr>
                <w:rFonts w:cstheme="minorHAnsi"/>
              </w:rPr>
            </w:pPr>
          </w:p>
        </w:tc>
        <w:tc>
          <w:tcPr>
            <w:tcW w:w="3260" w:type="dxa"/>
            <w:shd w:val="clear" w:color="auto" w:fill="002060"/>
          </w:tcPr>
          <w:p w14:paraId="26D5548E" w14:textId="77777777" w:rsidR="00DB72F0" w:rsidRPr="008E6AFB" w:rsidRDefault="00DB72F0" w:rsidP="008601C9">
            <w:pPr>
              <w:spacing w:after="160" w:line="259" w:lineRule="auto"/>
              <w:jc w:val="center"/>
              <w:rPr>
                <w:rFonts w:cstheme="minorHAnsi"/>
                <w:b/>
              </w:rPr>
            </w:pPr>
            <w:r w:rsidRPr="008E6AFB">
              <w:rPr>
                <w:rFonts w:cstheme="minorHAnsi"/>
                <w:b/>
              </w:rPr>
              <w:t>TOTAL</w:t>
            </w:r>
          </w:p>
        </w:tc>
        <w:tc>
          <w:tcPr>
            <w:tcW w:w="2693" w:type="dxa"/>
            <w:shd w:val="clear" w:color="auto" w:fill="002060"/>
          </w:tcPr>
          <w:p w14:paraId="61199384" w14:textId="7FEEC483" w:rsidR="00DB72F0" w:rsidRPr="008E6AFB" w:rsidRDefault="00DB72F0" w:rsidP="008601C9">
            <w:pPr>
              <w:spacing w:after="160" w:line="259" w:lineRule="auto"/>
              <w:jc w:val="center"/>
              <w:rPr>
                <w:rFonts w:cstheme="minorHAnsi"/>
                <w:b/>
              </w:rPr>
            </w:pPr>
            <w:r w:rsidRPr="008E6AFB">
              <w:rPr>
                <w:rFonts w:cstheme="minorHAnsi"/>
                <w:b/>
              </w:rPr>
              <w:t>1</w:t>
            </w:r>
            <w:r w:rsidR="00BB4336">
              <w:rPr>
                <w:rFonts w:cstheme="minorHAnsi"/>
                <w:b/>
              </w:rPr>
              <w:t>48</w:t>
            </w:r>
          </w:p>
        </w:tc>
      </w:tr>
    </w:tbl>
    <w:p w14:paraId="6B8E06BF" w14:textId="77777777" w:rsidR="00273005" w:rsidRPr="008E6AFB" w:rsidRDefault="00273005" w:rsidP="006171A9"/>
    <w:p w14:paraId="5DBF12BE" w14:textId="1AD96353" w:rsidR="00FA4138" w:rsidRPr="00692ED8" w:rsidRDefault="00FA4138" w:rsidP="00FA4138">
      <w:r w:rsidRPr="00F61384">
        <w:t xml:space="preserve">Of the </w:t>
      </w:r>
      <w:r w:rsidR="00BF2EED" w:rsidRPr="00F61384">
        <w:t>68</w:t>
      </w:r>
      <w:r w:rsidR="007C51D6" w:rsidRPr="00F61384">
        <w:t>%</w:t>
      </w:r>
      <w:r w:rsidRPr="00F61384">
        <w:t xml:space="preserve"> of delegates who provided feedback for these events</w:t>
      </w:r>
      <w:r w:rsidRPr="00CB7F43">
        <w:t xml:space="preserve">, </w:t>
      </w:r>
      <w:r w:rsidR="004C5FC7" w:rsidRPr="00CB7F43">
        <w:t>100</w:t>
      </w:r>
      <w:r w:rsidRPr="00CB7F43">
        <w:t xml:space="preserve">% of attendees </w:t>
      </w:r>
      <w:r w:rsidR="00941A12" w:rsidRPr="00CB7F43">
        <w:t xml:space="preserve">reported that they </w:t>
      </w:r>
      <w:r w:rsidRPr="00CB7F43">
        <w:t xml:space="preserve">would </w:t>
      </w:r>
      <w:r w:rsidRPr="00692ED8">
        <w:t>recommend these events to SAS colleagues.</w:t>
      </w:r>
    </w:p>
    <w:p w14:paraId="1C86E26E" w14:textId="46F0B8C7" w:rsidR="00FA4138" w:rsidRPr="00692ED8" w:rsidRDefault="007250AD" w:rsidP="00475AF9">
      <w:pPr>
        <w:pStyle w:val="ListParagraph"/>
        <w:numPr>
          <w:ilvl w:val="0"/>
          <w:numId w:val="9"/>
        </w:numPr>
        <w:rPr>
          <w:rFonts w:cstheme="minorHAnsi"/>
        </w:rPr>
      </w:pPr>
      <w:r w:rsidRPr="00692ED8">
        <w:rPr>
          <w:rFonts w:cstheme="minorHAnsi"/>
        </w:rPr>
        <w:t>“</w:t>
      </w:r>
      <w:r w:rsidR="00CB7F43" w:rsidRPr="00692ED8">
        <w:rPr>
          <w:rFonts w:cstheme="minorHAnsi"/>
        </w:rPr>
        <w:t>Excellent organisation, topic and speaker selection and delivery!”</w:t>
      </w:r>
    </w:p>
    <w:p w14:paraId="6177ABB2" w14:textId="77777777" w:rsidR="0060442A" w:rsidRPr="00692ED8" w:rsidRDefault="0060442A" w:rsidP="0060442A">
      <w:pPr>
        <w:pStyle w:val="ListParagraph"/>
        <w:rPr>
          <w:rFonts w:cstheme="minorHAnsi"/>
        </w:rPr>
      </w:pPr>
    </w:p>
    <w:p w14:paraId="76BA3458" w14:textId="2982EC8B" w:rsidR="00E5197F" w:rsidRPr="00692ED8" w:rsidRDefault="00E5197F" w:rsidP="00475AF9">
      <w:pPr>
        <w:pStyle w:val="ListParagraph"/>
        <w:numPr>
          <w:ilvl w:val="0"/>
          <w:numId w:val="9"/>
        </w:numPr>
      </w:pPr>
      <w:r w:rsidRPr="28D5CD12">
        <w:t>“</w:t>
      </w:r>
      <w:r w:rsidR="00F24688" w:rsidRPr="28D5CD12">
        <w:t xml:space="preserve">Really appreciated this in person event and the chance to reconnect and meet new SAS colleagues. It was well organised and made me think about aspects </w:t>
      </w:r>
      <w:bookmarkStart w:id="9" w:name="_Int_difLqfv1"/>
      <w:r w:rsidR="00F24688" w:rsidRPr="28D5CD12">
        <w:t>hadn't</w:t>
      </w:r>
      <w:bookmarkEnd w:id="9"/>
      <w:r w:rsidR="00F24688" w:rsidRPr="28D5CD12">
        <w:t xml:space="preserve"> previously thought about before. </w:t>
      </w:r>
      <w:bookmarkStart w:id="10" w:name="_Int_zTsM6AAb"/>
      <w:proofErr w:type="gramStart"/>
      <w:r w:rsidR="00F24688" w:rsidRPr="28D5CD12">
        <w:t>Also</w:t>
      </w:r>
      <w:bookmarkEnd w:id="10"/>
      <w:proofErr w:type="gramEnd"/>
      <w:r w:rsidR="00F24688" w:rsidRPr="28D5CD12">
        <w:t xml:space="preserve"> good to meet SAS Adviser in person and look forward to following up on some discussions.”</w:t>
      </w:r>
    </w:p>
    <w:p w14:paraId="4CA52B40" w14:textId="77777777" w:rsidR="0060442A" w:rsidRPr="00692ED8" w:rsidRDefault="0060442A" w:rsidP="0060442A">
      <w:pPr>
        <w:pStyle w:val="ListParagraph"/>
        <w:rPr>
          <w:rFonts w:cstheme="minorHAnsi"/>
        </w:rPr>
      </w:pPr>
    </w:p>
    <w:p w14:paraId="1F9B2C19" w14:textId="1BEA4014" w:rsidR="00D65764" w:rsidRPr="00692ED8" w:rsidRDefault="00D65764" w:rsidP="00475AF9">
      <w:pPr>
        <w:pStyle w:val="ListParagraph"/>
        <w:numPr>
          <w:ilvl w:val="0"/>
          <w:numId w:val="9"/>
        </w:numPr>
      </w:pPr>
      <w:r w:rsidRPr="28D5CD12">
        <w:t>“</w:t>
      </w:r>
      <w:r w:rsidR="00155CAB" w:rsidRPr="28D5CD12">
        <w:t xml:space="preserve">It's great to finally put some faces to our SAS colleagues and speak about topics that have an impact on </w:t>
      </w:r>
      <w:r w:rsidR="35C6CE50" w:rsidRPr="28D5CD12">
        <w:t>our</w:t>
      </w:r>
      <w:r w:rsidR="00155CAB" w:rsidRPr="28D5CD12">
        <w:t xml:space="preserve"> work, our job plans and appraisal processes.”</w:t>
      </w:r>
    </w:p>
    <w:p w14:paraId="43891C91" w14:textId="77777777" w:rsidR="00077917" w:rsidRPr="00692ED8" w:rsidRDefault="00077917" w:rsidP="00077917">
      <w:pPr>
        <w:pStyle w:val="ListParagraph"/>
        <w:rPr>
          <w:rFonts w:cstheme="minorHAnsi"/>
        </w:rPr>
      </w:pPr>
    </w:p>
    <w:p w14:paraId="6FE775E7" w14:textId="0420866D" w:rsidR="007250AD" w:rsidRPr="00692ED8" w:rsidRDefault="00077917" w:rsidP="00475AF9">
      <w:pPr>
        <w:pStyle w:val="ListParagraph"/>
        <w:numPr>
          <w:ilvl w:val="0"/>
          <w:numId w:val="9"/>
        </w:numPr>
      </w:pPr>
      <w:r w:rsidRPr="5DAC5227">
        <w:t>“</w:t>
      </w:r>
      <w:r w:rsidR="00602B34" w:rsidRPr="5DAC5227">
        <w:t>Really interactive and excellent afternoon. Good range of speakers”</w:t>
      </w:r>
    </w:p>
    <w:p w14:paraId="44F79048" w14:textId="0D28800F" w:rsidR="006D7F5F" w:rsidRPr="00A167A8" w:rsidRDefault="006D7F5F" w:rsidP="006D7F5F">
      <w:pPr>
        <w:rPr>
          <w:b/>
          <w:bCs/>
        </w:rPr>
      </w:pPr>
      <w:r w:rsidRPr="00A167A8">
        <w:rPr>
          <w:b/>
          <w:bCs/>
        </w:rPr>
        <w:t xml:space="preserve">SAS </w:t>
      </w:r>
      <w:r w:rsidR="005B4768" w:rsidRPr="00A167A8">
        <w:rPr>
          <w:b/>
          <w:bCs/>
        </w:rPr>
        <w:t>National</w:t>
      </w:r>
      <w:r w:rsidRPr="00A167A8">
        <w:rPr>
          <w:b/>
          <w:bCs/>
        </w:rPr>
        <w:t xml:space="preserve"> webinars</w:t>
      </w:r>
      <w:r w:rsidR="007A5582" w:rsidRPr="00A167A8">
        <w:rPr>
          <w:b/>
          <w:bCs/>
        </w:rPr>
        <w:t xml:space="preserve"> &amp; workshops</w:t>
      </w:r>
    </w:p>
    <w:p w14:paraId="1E666847" w14:textId="54D129A3" w:rsidR="008652DD" w:rsidRPr="00A167A8" w:rsidRDefault="00685894" w:rsidP="006D7F5F">
      <w:r w:rsidRPr="00A167A8">
        <w:t xml:space="preserve">A </w:t>
      </w:r>
      <w:r w:rsidR="00203D45" w:rsidRPr="00A167A8">
        <w:t>diverse</w:t>
      </w:r>
      <w:r w:rsidR="00D22072" w:rsidRPr="00A167A8">
        <w:t xml:space="preserve"> </w:t>
      </w:r>
      <w:r w:rsidRPr="00A167A8">
        <w:t xml:space="preserve">series of </w:t>
      </w:r>
      <w:r w:rsidR="00F4557B">
        <w:t xml:space="preserve">small group </w:t>
      </w:r>
      <w:r w:rsidR="007A5582" w:rsidRPr="00A167A8">
        <w:t>workshops</w:t>
      </w:r>
      <w:r w:rsidRPr="00A167A8">
        <w:t xml:space="preserve"> was organised by the </w:t>
      </w:r>
      <w:r w:rsidR="006D7F5F" w:rsidRPr="00A167A8">
        <w:t xml:space="preserve">SAS Development Programme to address </w:t>
      </w:r>
      <w:r w:rsidR="005B4768" w:rsidRPr="00A167A8">
        <w:t>topical</w:t>
      </w:r>
      <w:r w:rsidR="006D7F5F" w:rsidRPr="00A167A8">
        <w:t xml:space="preserve"> matters for SAS doctors and dentists</w:t>
      </w:r>
      <w:r w:rsidR="0066650A" w:rsidRPr="00A167A8">
        <w:t xml:space="preserve">, with a particular focus on </w:t>
      </w:r>
      <w:r w:rsidR="00A167A8" w:rsidRPr="00A167A8">
        <w:t xml:space="preserve">understanding and addressing challenges </w:t>
      </w:r>
      <w:r w:rsidR="00CB31A7">
        <w:t xml:space="preserve">to effective service delivery and </w:t>
      </w:r>
      <w:r w:rsidR="001F08AE">
        <w:t>the promotion of civility and wellbeing in the workplace</w:t>
      </w:r>
      <w:r w:rsidR="00CB31A7">
        <w:t>.</w:t>
      </w:r>
      <w:r w:rsidR="0066650A" w:rsidRPr="00A167A8">
        <w:t xml:space="preserve"> </w:t>
      </w:r>
    </w:p>
    <w:tbl>
      <w:tblPr>
        <w:tblStyle w:val="TableGrid"/>
        <w:tblW w:w="11100" w:type="dxa"/>
        <w:tblLook w:val="04A0" w:firstRow="1" w:lastRow="0" w:firstColumn="1" w:lastColumn="0" w:noHBand="0" w:noVBand="1"/>
      </w:tblPr>
      <w:tblGrid>
        <w:gridCol w:w="4106"/>
        <w:gridCol w:w="3119"/>
        <w:gridCol w:w="3875"/>
      </w:tblGrid>
      <w:tr w:rsidR="008E6AFB" w:rsidRPr="00692ED8" w14:paraId="45A2157C" w14:textId="77777777" w:rsidTr="28D5CD12">
        <w:trPr>
          <w:trHeight w:val="245"/>
        </w:trPr>
        <w:tc>
          <w:tcPr>
            <w:tcW w:w="4106" w:type="dxa"/>
          </w:tcPr>
          <w:p w14:paraId="014959CD" w14:textId="61AD49A3" w:rsidR="00001744" w:rsidRPr="00F746D7" w:rsidRDefault="00001744" w:rsidP="0022398C">
            <w:pPr>
              <w:rPr>
                <w:b/>
                <w:bCs/>
              </w:rPr>
            </w:pPr>
            <w:bookmarkStart w:id="11" w:name="_Hlk102562954"/>
            <w:r w:rsidRPr="00F746D7">
              <w:rPr>
                <w:b/>
                <w:bCs/>
              </w:rPr>
              <w:t xml:space="preserve">SAS </w:t>
            </w:r>
            <w:r w:rsidR="005B4768" w:rsidRPr="00F746D7">
              <w:rPr>
                <w:b/>
                <w:bCs/>
              </w:rPr>
              <w:t xml:space="preserve">National </w:t>
            </w:r>
            <w:r w:rsidR="00A23E59" w:rsidRPr="00F746D7">
              <w:rPr>
                <w:b/>
                <w:bCs/>
              </w:rPr>
              <w:t>Webinars</w:t>
            </w:r>
            <w:r w:rsidRPr="00F746D7">
              <w:rPr>
                <w:b/>
                <w:bCs/>
              </w:rPr>
              <w:t xml:space="preserve"> </w:t>
            </w:r>
            <w:r w:rsidR="002955D7" w:rsidRPr="00F746D7">
              <w:rPr>
                <w:b/>
                <w:bCs/>
              </w:rPr>
              <w:t>&amp; Workshops</w:t>
            </w:r>
          </w:p>
        </w:tc>
        <w:tc>
          <w:tcPr>
            <w:tcW w:w="3119" w:type="dxa"/>
          </w:tcPr>
          <w:p w14:paraId="7606BEB3" w14:textId="77777777" w:rsidR="00001744" w:rsidRPr="00F746D7" w:rsidRDefault="00001744" w:rsidP="0022398C">
            <w:pPr>
              <w:rPr>
                <w:b/>
                <w:bCs/>
              </w:rPr>
            </w:pPr>
            <w:r w:rsidRPr="00F746D7">
              <w:rPr>
                <w:b/>
                <w:bCs/>
              </w:rPr>
              <w:t xml:space="preserve">Date </w:t>
            </w:r>
          </w:p>
        </w:tc>
        <w:tc>
          <w:tcPr>
            <w:tcW w:w="3875" w:type="dxa"/>
          </w:tcPr>
          <w:p w14:paraId="7BCEBFD4" w14:textId="77777777" w:rsidR="00001744" w:rsidRPr="00F746D7" w:rsidRDefault="00001744" w:rsidP="0022398C">
            <w:pPr>
              <w:rPr>
                <w:b/>
                <w:bCs/>
              </w:rPr>
            </w:pPr>
            <w:r w:rsidRPr="00F746D7">
              <w:rPr>
                <w:b/>
                <w:bCs/>
              </w:rPr>
              <w:t>Attendees</w:t>
            </w:r>
          </w:p>
        </w:tc>
      </w:tr>
      <w:tr w:rsidR="008E6AFB" w:rsidRPr="00EF3E09" w14:paraId="1A671B06" w14:textId="77777777" w:rsidTr="28D5CD12">
        <w:trPr>
          <w:trHeight w:val="381"/>
        </w:trPr>
        <w:tc>
          <w:tcPr>
            <w:tcW w:w="4106" w:type="dxa"/>
          </w:tcPr>
          <w:p w14:paraId="72EECABF" w14:textId="59060094" w:rsidR="00976C4C" w:rsidRPr="00EF3E09" w:rsidRDefault="7D1DF33B" w:rsidP="00D4450C">
            <w:r>
              <w:t>Und</w:t>
            </w:r>
            <w:r w:rsidR="2817104D">
              <w:t xml:space="preserve">ermining &amp; </w:t>
            </w:r>
            <w:bookmarkStart w:id="12" w:name="_Int_2OTbjcA0"/>
            <w:proofErr w:type="gramStart"/>
            <w:r w:rsidR="2817104D">
              <w:t>Bullying</w:t>
            </w:r>
            <w:bookmarkEnd w:id="12"/>
            <w:proofErr w:type="gramEnd"/>
            <w:r w:rsidR="2817104D">
              <w:t xml:space="preserve"> </w:t>
            </w:r>
            <w:r w:rsidR="003A6B98">
              <w:t xml:space="preserve">of SAS Doctors </w:t>
            </w:r>
            <w:r w:rsidR="2817104D">
              <w:t>workshop</w:t>
            </w:r>
          </w:p>
        </w:tc>
        <w:tc>
          <w:tcPr>
            <w:tcW w:w="3119" w:type="dxa"/>
          </w:tcPr>
          <w:p w14:paraId="4DE4ED22" w14:textId="773FF840" w:rsidR="00976C4C" w:rsidRPr="00EF3E09" w:rsidRDefault="00B6551F" w:rsidP="00D4450C">
            <w:pPr>
              <w:rPr>
                <w:bCs/>
              </w:rPr>
            </w:pPr>
            <w:r w:rsidRPr="00EF3E09">
              <w:rPr>
                <w:bCs/>
              </w:rPr>
              <w:t>1 September 2022</w:t>
            </w:r>
          </w:p>
        </w:tc>
        <w:tc>
          <w:tcPr>
            <w:tcW w:w="3875" w:type="dxa"/>
          </w:tcPr>
          <w:p w14:paraId="626A12FB" w14:textId="5500E24C" w:rsidR="00976C4C" w:rsidRPr="00EF3E09" w:rsidRDefault="00F746D7" w:rsidP="00D4450C">
            <w:pPr>
              <w:rPr>
                <w:bCs/>
              </w:rPr>
            </w:pPr>
            <w:r w:rsidRPr="00EF3E09">
              <w:rPr>
                <w:bCs/>
              </w:rPr>
              <w:t>14</w:t>
            </w:r>
          </w:p>
        </w:tc>
      </w:tr>
      <w:tr w:rsidR="008E6AFB" w:rsidRPr="00EF3E09" w14:paraId="54911201" w14:textId="77777777" w:rsidTr="28D5CD12">
        <w:trPr>
          <w:trHeight w:val="415"/>
        </w:trPr>
        <w:tc>
          <w:tcPr>
            <w:tcW w:w="4106" w:type="dxa"/>
          </w:tcPr>
          <w:p w14:paraId="5DABDBE4" w14:textId="241632BB" w:rsidR="00001744" w:rsidRPr="00EF3E09" w:rsidRDefault="00B6551F" w:rsidP="00D4450C">
            <w:pPr>
              <w:rPr>
                <w:bCs/>
              </w:rPr>
            </w:pPr>
            <w:r w:rsidRPr="00EF3E09">
              <w:rPr>
                <w:bCs/>
              </w:rPr>
              <w:t xml:space="preserve">Understanding Workplace Bullying &amp; </w:t>
            </w:r>
            <w:r w:rsidR="001475D3" w:rsidRPr="00EF3E09">
              <w:rPr>
                <w:bCs/>
              </w:rPr>
              <w:t xml:space="preserve">Introduction </w:t>
            </w:r>
            <w:r w:rsidR="00555842">
              <w:rPr>
                <w:bCs/>
              </w:rPr>
              <w:t>t</w:t>
            </w:r>
            <w:r w:rsidR="001475D3" w:rsidRPr="00EF3E09">
              <w:rPr>
                <w:bCs/>
              </w:rPr>
              <w:t xml:space="preserve">o Coping </w:t>
            </w:r>
            <w:r w:rsidR="00EB3B39">
              <w:rPr>
                <w:bCs/>
              </w:rPr>
              <w:t>w</w:t>
            </w:r>
            <w:r w:rsidR="001475D3" w:rsidRPr="00EF3E09">
              <w:rPr>
                <w:bCs/>
              </w:rPr>
              <w:t>ith Workplace Conflict</w:t>
            </w:r>
            <w:r w:rsidR="005752E6">
              <w:rPr>
                <w:bCs/>
              </w:rPr>
              <w:t xml:space="preserve"> learning day</w:t>
            </w:r>
          </w:p>
        </w:tc>
        <w:tc>
          <w:tcPr>
            <w:tcW w:w="3119" w:type="dxa"/>
          </w:tcPr>
          <w:p w14:paraId="251FAA5F" w14:textId="2A80B260" w:rsidR="00001744" w:rsidRPr="00EF3E09" w:rsidRDefault="001475D3" w:rsidP="00D4450C">
            <w:pPr>
              <w:rPr>
                <w:bCs/>
              </w:rPr>
            </w:pPr>
            <w:r w:rsidRPr="00EF3E09">
              <w:rPr>
                <w:bCs/>
              </w:rPr>
              <w:t>25 October 2022</w:t>
            </w:r>
          </w:p>
        </w:tc>
        <w:tc>
          <w:tcPr>
            <w:tcW w:w="3875" w:type="dxa"/>
          </w:tcPr>
          <w:p w14:paraId="4AD7D19B" w14:textId="0F1B21BA" w:rsidR="00001744" w:rsidRPr="00EF3E09" w:rsidRDefault="0037754D" w:rsidP="00D4450C">
            <w:pPr>
              <w:rPr>
                <w:bCs/>
              </w:rPr>
            </w:pPr>
            <w:r w:rsidRPr="00EF3E09">
              <w:rPr>
                <w:bCs/>
              </w:rPr>
              <w:t>1</w:t>
            </w:r>
            <w:r w:rsidR="00F746D7" w:rsidRPr="00EF3E09">
              <w:rPr>
                <w:bCs/>
              </w:rPr>
              <w:t>2</w:t>
            </w:r>
          </w:p>
        </w:tc>
      </w:tr>
      <w:tr w:rsidR="008E6AFB" w:rsidRPr="00EF3E09" w14:paraId="4CE5E7B5" w14:textId="77777777" w:rsidTr="28D5CD12">
        <w:trPr>
          <w:trHeight w:val="421"/>
        </w:trPr>
        <w:tc>
          <w:tcPr>
            <w:tcW w:w="4106" w:type="dxa"/>
          </w:tcPr>
          <w:p w14:paraId="664C6EF6" w14:textId="15B10629" w:rsidR="00001744" w:rsidRPr="00EF3E09" w:rsidRDefault="00B97DF4" w:rsidP="00D4450C">
            <w:pPr>
              <w:rPr>
                <w:bCs/>
              </w:rPr>
            </w:pPr>
            <w:r w:rsidRPr="00EF3E09">
              <w:rPr>
                <w:bCs/>
              </w:rPr>
              <w:t>SAS Human Factors</w:t>
            </w:r>
            <w:r w:rsidR="005752E6">
              <w:rPr>
                <w:bCs/>
              </w:rPr>
              <w:t xml:space="preserve"> in Healthcare</w:t>
            </w:r>
            <w:r w:rsidRPr="00EF3E09">
              <w:rPr>
                <w:bCs/>
              </w:rPr>
              <w:t xml:space="preserve"> workshop </w:t>
            </w:r>
          </w:p>
        </w:tc>
        <w:tc>
          <w:tcPr>
            <w:tcW w:w="3119" w:type="dxa"/>
          </w:tcPr>
          <w:p w14:paraId="1D49D2BF" w14:textId="2029980D" w:rsidR="00001744" w:rsidRPr="00EF3E09" w:rsidRDefault="0037754D" w:rsidP="00D4450C">
            <w:pPr>
              <w:rPr>
                <w:bCs/>
              </w:rPr>
            </w:pPr>
            <w:r w:rsidRPr="00EF3E09">
              <w:rPr>
                <w:bCs/>
              </w:rPr>
              <w:t>24 March 202</w:t>
            </w:r>
            <w:r w:rsidR="00C80775" w:rsidRPr="00EF3E09">
              <w:rPr>
                <w:bCs/>
              </w:rPr>
              <w:t>3</w:t>
            </w:r>
          </w:p>
        </w:tc>
        <w:tc>
          <w:tcPr>
            <w:tcW w:w="3875" w:type="dxa"/>
          </w:tcPr>
          <w:p w14:paraId="3426BB22" w14:textId="7C2CB7C5" w:rsidR="00001744" w:rsidRPr="00EF3E09" w:rsidRDefault="00F746D7" w:rsidP="00D4450C">
            <w:pPr>
              <w:rPr>
                <w:bCs/>
              </w:rPr>
            </w:pPr>
            <w:r w:rsidRPr="00EF3E09">
              <w:rPr>
                <w:bCs/>
              </w:rPr>
              <w:t>22</w:t>
            </w:r>
          </w:p>
        </w:tc>
      </w:tr>
      <w:tr w:rsidR="008E6AFB" w:rsidRPr="00EF3E09" w14:paraId="4227FEC9" w14:textId="77777777" w:rsidTr="28D5CD12">
        <w:trPr>
          <w:trHeight w:val="421"/>
        </w:trPr>
        <w:tc>
          <w:tcPr>
            <w:tcW w:w="4106" w:type="dxa"/>
          </w:tcPr>
          <w:p w14:paraId="19322114" w14:textId="724DA767" w:rsidR="00CA5955" w:rsidRPr="00EF3E09" w:rsidRDefault="2AC0BA3E" w:rsidP="00D4450C">
            <w:r>
              <w:t xml:space="preserve">SAS </w:t>
            </w:r>
            <w:r w:rsidR="2D99CC1B">
              <w:t>GMC (General Medical Council)</w:t>
            </w:r>
            <w:r w:rsidR="01028BBC">
              <w:t xml:space="preserve"> Professionalism workshop</w:t>
            </w:r>
          </w:p>
        </w:tc>
        <w:tc>
          <w:tcPr>
            <w:tcW w:w="3119" w:type="dxa"/>
          </w:tcPr>
          <w:p w14:paraId="332BA913" w14:textId="06C89A3D" w:rsidR="000E1172" w:rsidRPr="00EF3E09" w:rsidRDefault="00C220A9" w:rsidP="00D4450C">
            <w:pPr>
              <w:rPr>
                <w:bCs/>
              </w:rPr>
            </w:pPr>
            <w:r w:rsidRPr="00EF3E09">
              <w:rPr>
                <w:bCs/>
              </w:rPr>
              <w:t>8 &amp; 9 June 2022</w:t>
            </w:r>
          </w:p>
        </w:tc>
        <w:tc>
          <w:tcPr>
            <w:tcW w:w="3875" w:type="dxa"/>
          </w:tcPr>
          <w:p w14:paraId="2D020935" w14:textId="0D607F67" w:rsidR="000E1172" w:rsidRPr="00EF3E09" w:rsidRDefault="009615D8" w:rsidP="00D4450C">
            <w:pPr>
              <w:rPr>
                <w:bCs/>
              </w:rPr>
            </w:pPr>
            <w:r w:rsidRPr="00EF3E09">
              <w:rPr>
                <w:bCs/>
              </w:rPr>
              <w:t>18</w:t>
            </w:r>
          </w:p>
        </w:tc>
      </w:tr>
      <w:tr w:rsidR="008E6AFB" w:rsidRPr="00EF3E09" w14:paraId="5B55C838" w14:textId="77777777" w:rsidTr="28D5CD12">
        <w:trPr>
          <w:trHeight w:val="421"/>
        </w:trPr>
        <w:tc>
          <w:tcPr>
            <w:tcW w:w="4106" w:type="dxa"/>
          </w:tcPr>
          <w:p w14:paraId="3C4E1BD6" w14:textId="7DBAD0E0" w:rsidR="00CA5955" w:rsidRPr="00EF3E09" w:rsidRDefault="00BC1FD3" w:rsidP="00D4450C">
            <w:pPr>
              <w:rPr>
                <w:bCs/>
              </w:rPr>
            </w:pPr>
            <w:r w:rsidRPr="00EF3E09">
              <w:rPr>
                <w:bCs/>
              </w:rPr>
              <w:t xml:space="preserve">SAS </w:t>
            </w:r>
            <w:r w:rsidR="00D16DC2" w:rsidRPr="00EF3E09">
              <w:rPr>
                <w:bCs/>
              </w:rPr>
              <w:t xml:space="preserve">GMC Decision-making and consent guidance </w:t>
            </w:r>
          </w:p>
        </w:tc>
        <w:tc>
          <w:tcPr>
            <w:tcW w:w="3119" w:type="dxa"/>
          </w:tcPr>
          <w:p w14:paraId="3EFFBDDB" w14:textId="77777777" w:rsidR="00774364" w:rsidRPr="00EF3E09" w:rsidRDefault="00C143EE" w:rsidP="00D4450C">
            <w:pPr>
              <w:rPr>
                <w:bCs/>
              </w:rPr>
            </w:pPr>
            <w:r w:rsidRPr="00EF3E09">
              <w:rPr>
                <w:bCs/>
              </w:rPr>
              <w:t>22 September 2022</w:t>
            </w:r>
          </w:p>
          <w:p w14:paraId="73DF4521" w14:textId="77777777" w:rsidR="00C143EE" w:rsidRPr="00EF3E09" w:rsidRDefault="00C143EE" w:rsidP="00D4450C">
            <w:pPr>
              <w:rPr>
                <w:bCs/>
              </w:rPr>
            </w:pPr>
            <w:r w:rsidRPr="00EF3E09">
              <w:rPr>
                <w:bCs/>
              </w:rPr>
              <w:t>15 November 2022</w:t>
            </w:r>
          </w:p>
          <w:p w14:paraId="1B8EB6EA" w14:textId="06FBDB4C" w:rsidR="00C143EE" w:rsidRPr="00EF3E09" w:rsidRDefault="00C143EE" w:rsidP="00D4450C">
            <w:pPr>
              <w:rPr>
                <w:bCs/>
              </w:rPr>
            </w:pPr>
            <w:r w:rsidRPr="00EF3E09">
              <w:rPr>
                <w:bCs/>
              </w:rPr>
              <w:t>7 February 2023</w:t>
            </w:r>
          </w:p>
        </w:tc>
        <w:tc>
          <w:tcPr>
            <w:tcW w:w="3875" w:type="dxa"/>
          </w:tcPr>
          <w:p w14:paraId="01C1E180" w14:textId="77777777" w:rsidR="00EE1346" w:rsidRPr="00EF3E09" w:rsidRDefault="009615D8" w:rsidP="00D4450C">
            <w:pPr>
              <w:rPr>
                <w:bCs/>
              </w:rPr>
            </w:pPr>
            <w:r w:rsidRPr="00EF3E09">
              <w:rPr>
                <w:bCs/>
              </w:rPr>
              <w:t>18</w:t>
            </w:r>
          </w:p>
          <w:p w14:paraId="20C36749" w14:textId="77777777" w:rsidR="009615D8" w:rsidRPr="00EF3E09" w:rsidRDefault="009615D8" w:rsidP="00D4450C">
            <w:pPr>
              <w:rPr>
                <w:bCs/>
              </w:rPr>
            </w:pPr>
            <w:r w:rsidRPr="00EF3E09">
              <w:rPr>
                <w:bCs/>
              </w:rPr>
              <w:t>16</w:t>
            </w:r>
          </w:p>
          <w:p w14:paraId="4D0BDE23" w14:textId="4FBA9176" w:rsidR="009615D8" w:rsidRPr="00EF3E09" w:rsidRDefault="009615D8" w:rsidP="00D4450C">
            <w:pPr>
              <w:rPr>
                <w:bCs/>
              </w:rPr>
            </w:pPr>
            <w:r w:rsidRPr="00EF3E09">
              <w:rPr>
                <w:bCs/>
              </w:rPr>
              <w:t>24</w:t>
            </w:r>
          </w:p>
        </w:tc>
      </w:tr>
      <w:tr w:rsidR="00BC1FD3" w:rsidRPr="00EF3E09" w14:paraId="141464B8" w14:textId="77777777" w:rsidTr="28D5CD12">
        <w:trPr>
          <w:trHeight w:val="421"/>
        </w:trPr>
        <w:tc>
          <w:tcPr>
            <w:tcW w:w="4106" w:type="dxa"/>
          </w:tcPr>
          <w:p w14:paraId="41A37585" w14:textId="0A1FCCFE" w:rsidR="00BC1FD3" w:rsidRPr="00EF3E09" w:rsidRDefault="00BC1FD3" w:rsidP="00D4450C">
            <w:pPr>
              <w:rPr>
                <w:bCs/>
              </w:rPr>
            </w:pPr>
            <w:r w:rsidRPr="00EF3E09">
              <w:rPr>
                <w:bCs/>
              </w:rPr>
              <w:t>SAS GMC CESR workshop</w:t>
            </w:r>
          </w:p>
        </w:tc>
        <w:tc>
          <w:tcPr>
            <w:tcW w:w="3119" w:type="dxa"/>
          </w:tcPr>
          <w:p w14:paraId="36E04410" w14:textId="1587D86F" w:rsidR="00BC1FD3" w:rsidRPr="00EF3E09" w:rsidRDefault="00D4450C" w:rsidP="00D4450C">
            <w:pPr>
              <w:rPr>
                <w:bCs/>
              </w:rPr>
            </w:pPr>
            <w:r w:rsidRPr="00EF3E09">
              <w:rPr>
                <w:bCs/>
              </w:rPr>
              <w:t>25 November 2022</w:t>
            </w:r>
          </w:p>
        </w:tc>
        <w:tc>
          <w:tcPr>
            <w:tcW w:w="3875" w:type="dxa"/>
          </w:tcPr>
          <w:p w14:paraId="549FDDFF" w14:textId="78491AD0" w:rsidR="00BC1FD3" w:rsidRPr="00EF3E09" w:rsidRDefault="00D4450C" w:rsidP="00D4450C">
            <w:pPr>
              <w:rPr>
                <w:bCs/>
              </w:rPr>
            </w:pPr>
            <w:r w:rsidRPr="00EF3E09">
              <w:rPr>
                <w:bCs/>
              </w:rPr>
              <w:t>54</w:t>
            </w:r>
          </w:p>
        </w:tc>
      </w:tr>
      <w:tr w:rsidR="005F709D" w:rsidRPr="00EF3E09" w14:paraId="1704AC6A" w14:textId="77777777" w:rsidTr="28D5CD12">
        <w:trPr>
          <w:trHeight w:val="563"/>
        </w:trPr>
        <w:tc>
          <w:tcPr>
            <w:tcW w:w="7225" w:type="dxa"/>
            <w:gridSpan w:val="2"/>
          </w:tcPr>
          <w:p w14:paraId="5B01CCA7" w14:textId="2657CBDD" w:rsidR="005F709D" w:rsidRPr="00EF3E09" w:rsidRDefault="005F709D" w:rsidP="0022398C">
            <w:pPr>
              <w:rPr>
                <w:b/>
              </w:rPr>
            </w:pPr>
            <w:r w:rsidRPr="00EF3E09">
              <w:rPr>
                <w:b/>
              </w:rPr>
              <w:t>TOTAL ATTENDANCE</w:t>
            </w:r>
          </w:p>
        </w:tc>
        <w:tc>
          <w:tcPr>
            <w:tcW w:w="3875" w:type="dxa"/>
          </w:tcPr>
          <w:p w14:paraId="6F151648" w14:textId="2591B8F1" w:rsidR="005F709D" w:rsidRPr="00EF3E09" w:rsidRDefault="00EF3E09" w:rsidP="0022398C">
            <w:pPr>
              <w:rPr>
                <w:b/>
              </w:rPr>
            </w:pPr>
            <w:r w:rsidRPr="00EF3E09">
              <w:rPr>
                <w:b/>
              </w:rPr>
              <w:t>178</w:t>
            </w:r>
          </w:p>
        </w:tc>
      </w:tr>
      <w:bookmarkEnd w:id="11"/>
    </w:tbl>
    <w:p w14:paraId="51A35038" w14:textId="476D799C" w:rsidR="00001744" w:rsidRPr="001F08AE" w:rsidRDefault="00001744" w:rsidP="006171A9">
      <w:pPr>
        <w:rPr>
          <w:b/>
          <w:bCs/>
        </w:rPr>
      </w:pPr>
    </w:p>
    <w:p w14:paraId="3403FDBE" w14:textId="4E43B044" w:rsidR="00550161" w:rsidRPr="00E415B6" w:rsidRDefault="00550161" w:rsidP="00550161">
      <w:r>
        <w:t>‘</w:t>
      </w:r>
      <w:r w:rsidR="00CB31A7" w:rsidRPr="28D5CD12">
        <w:rPr>
          <w:b/>
          <w:bCs/>
        </w:rPr>
        <w:t xml:space="preserve">Undermining &amp; </w:t>
      </w:r>
      <w:bookmarkStart w:id="13" w:name="_Int_uUq3eMX8"/>
      <w:proofErr w:type="gramStart"/>
      <w:r w:rsidR="00CB31A7" w:rsidRPr="28D5CD12">
        <w:rPr>
          <w:b/>
          <w:bCs/>
        </w:rPr>
        <w:t>Bullying</w:t>
      </w:r>
      <w:bookmarkEnd w:id="13"/>
      <w:proofErr w:type="gramEnd"/>
      <w:r w:rsidR="00CB31A7" w:rsidRPr="28D5CD12">
        <w:rPr>
          <w:b/>
          <w:bCs/>
        </w:rPr>
        <w:t xml:space="preserve"> </w:t>
      </w:r>
      <w:r w:rsidR="003A6B98" w:rsidRPr="28D5CD12">
        <w:rPr>
          <w:b/>
          <w:bCs/>
        </w:rPr>
        <w:t>of SAS Doctors</w:t>
      </w:r>
      <w:r w:rsidR="00F24186" w:rsidRPr="28D5CD12">
        <w:rPr>
          <w:b/>
          <w:bCs/>
        </w:rPr>
        <w:t xml:space="preserve">’ </w:t>
      </w:r>
      <w:r w:rsidR="00CB31A7">
        <w:t xml:space="preserve">was an online </w:t>
      </w:r>
      <w:r w:rsidR="001F08AE">
        <w:t>interactive workshop where</w:t>
      </w:r>
      <w:r w:rsidR="00127AA9">
        <w:t>, under the guidance of an expert facilitator,</w:t>
      </w:r>
      <w:r w:rsidR="001F08AE">
        <w:t xml:space="preserve"> participants were </w:t>
      </w:r>
      <w:r w:rsidR="00127AA9">
        <w:t>supported</w:t>
      </w:r>
      <w:r w:rsidR="001F08AE">
        <w:t xml:space="preserve"> to </w:t>
      </w:r>
      <w:r w:rsidR="00127AA9">
        <w:t xml:space="preserve">openly </w:t>
      </w:r>
      <w:r w:rsidR="001F08AE">
        <w:t xml:space="preserve">discuss </w:t>
      </w:r>
      <w:r w:rsidR="007D1B64">
        <w:t>their experiences of undermining, bullying, and harassment</w:t>
      </w:r>
      <w:r w:rsidR="006D1736">
        <w:t xml:space="preserve"> in the workplace</w:t>
      </w:r>
      <w:r w:rsidR="00127AA9">
        <w:t xml:space="preserve"> and </w:t>
      </w:r>
      <w:r w:rsidR="00082B88">
        <w:t xml:space="preserve">explore </w:t>
      </w:r>
      <w:r w:rsidR="00127AA9">
        <w:t xml:space="preserve">practical strategies to </w:t>
      </w:r>
      <w:r w:rsidR="00082B88">
        <w:t>take back to their workplaces.</w:t>
      </w:r>
    </w:p>
    <w:p w14:paraId="416BC374" w14:textId="499D4327" w:rsidR="00DE6C6D" w:rsidRPr="00E415B6" w:rsidRDefault="00DE6C6D" w:rsidP="00475AF9">
      <w:pPr>
        <w:pStyle w:val="ListParagraph"/>
        <w:numPr>
          <w:ilvl w:val="0"/>
          <w:numId w:val="6"/>
        </w:numPr>
        <w:ind w:left="720"/>
      </w:pPr>
      <w:r w:rsidRPr="00E415B6">
        <w:t>“</w:t>
      </w:r>
      <w:r w:rsidR="00905CCC" w:rsidRPr="00E415B6">
        <w:t>Digestible, useful, positive stance”</w:t>
      </w:r>
    </w:p>
    <w:p w14:paraId="0B54F021" w14:textId="77777777" w:rsidR="00AE60A1" w:rsidRPr="00E415B6" w:rsidRDefault="00AE60A1" w:rsidP="00AE60A1">
      <w:pPr>
        <w:pStyle w:val="ListParagraph"/>
      </w:pPr>
    </w:p>
    <w:p w14:paraId="1C0639F6" w14:textId="57BA44EF" w:rsidR="00905CCC" w:rsidRPr="00E415B6" w:rsidRDefault="00E24A3A" w:rsidP="00475AF9">
      <w:pPr>
        <w:pStyle w:val="ListParagraph"/>
        <w:numPr>
          <w:ilvl w:val="0"/>
          <w:numId w:val="6"/>
        </w:numPr>
        <w:ind w:left="720"/>
      </w:pPr>
      <w:r w:rsidRPr="00E415B6">
        <w:t>“</w:t>
      </w:r>
      <w:r w:rsidR="008439EB" w:rsidRPr="00E415B6">
        <w:t>V</w:t>
      </w:r>
      <w:r w:rsidRPr="00E415B6">
        <w:t>ery approachable and good delivery”</w:t>
      </w:r>
    </w:p>
    <w:p w14:paraId="5A4FB13C" w14:textId="77777777" w:rsidR="00DE6C6D" w:rsidRPr="00E415B6" w:rsidRDefault="00DE6C6D" w:rsidP="00C259C0">
      <w:pPr>
        <w:pStyle w:val="ListParagraph"/>
      </w:pPr>
    </w:p>
    <w:p w14:paraId="1CD48C37" w14:textId="587BA492" w:rsidR="00AE60A1" w:rsidRDefault="004C03C6" w:rsidP="00AE60A1">
      <w:pPr>
        <w:spacing w:after="0" w:line="240" w:lineRule="auto"/>
        <w:rPr>
          <w:b/>
          <w:bCs/>
          <w:lang w:val="en-US"/>
        </w:rPr>
      </w:pPr>
      <w:r w:rsidRPr="003A6B98">
        <w:t>‘</w:t>
      </w:r>
      <w:r w:rsidR="008439EB" w:rsidRPr="003A6B98">
        <w:rPr>
          <w:b/>
          <w:bCs/>
          <w:lang w:val="en-US"/>
        </w:rPr>
        <w:t xml:space="preserve">Understanding Workplace Bullying &amp; Introduction </w:t>
      </w:r>
      <w:r w:rsidR="00454426">
        <w:rPr>
          <w:b/>
          <w:bCs/>
          <w:lang w:val="en-US"/>
        </w:rPr>
        <w:t>t</w:t>
      </w:r>
      <w:r w:rsidR="008439EB" w:rsidRPr="003A6B98">
        <w:rPr>
          <w:b/>
          <w:bCs/>
          <w:lang w:val="en-US"/>
        </w:rPr>
        <w:t xml:space="preserve">o Coping </w:t>
      </w:r>
      <w:r w:rsidR="00454426">
        <w:rPr>
          <w:b/>
          <w:bCs/>
          <w:lang w:val="en-US"/>
        </w:rPr>
        <w:t>w</w:t>
      </w:r>
      <w:r w:rsidR="008439EB" w:rsidRPr="003A6B98">
        <w:rPr>
          <w:b/>
          <w:bCs/>
          <w:lang w:val="en-US"/>
        </w:rPr>
        <w:t xml:space="preserve">ith Workplace Conflict’ </w:t>
      </w:r>
      <w:r w:rsidR="008439EB" w:rsidRPr="00F24186">
        <w:rPr>
          <w:lang w:val="en-US"/>
        </w:rPr>
        <w:t>was a two-part online learning day offered to</w:t>
      </w:r>
      <w:r w:rsidR="003F2C89">
        <w:rPr>
          <w:lang w:val="en-US"/>
        </w:rPr>
        <w:t xml:space="preserve"> address both workplace bullying and </w:t>
      </w:r>
      <w:r w:rsidR="005B3D92">
        <w:rPr>
          <w:lang w:val="en-US"/>
        </w:rPr>
        <w:t xml:space="preserve">addressing other types of interpersonal conflict which could similarly negatively impact the operation of services and wellbeing of </w:t>
      </w:r>
      <w:r w:rsidR="005C3ED7">
        <w:rPr>
          <w:lang w:val="en-US"/>
        </w:rPr>
        <w:t xml:space="preserve">staff. </w:t>
      </w:r>
      <w:r w:rsidR="00E1450F">
        <w:rPr>
          <w:lang w:val="en-US"/>
        </w:rPr>
        <w:t>As above</w:t>
      </w:r>
      <w:r w:rsidR="005C3ED7">
        <w:rPr>
          <w:lang w:val="en-US"/>
        </w:rPr>
        <w:t xml:space="preserve">, this was offered as an interactive session </w:t>
      </w:r>
      <w:r w:rsidR="00E80D70">
        <w:rPr>
          <w:lang w:val="en-US"/>
        </w:rPr>
        <w:t xml:space="preserve">led by an expert facilitator, </w:t>
      </w:r>
      <w:r w:rsidR="005C3ED7">
        <w:rPr>
          <w:lang w:val="en-US"/>
        </w:rPr>
        <w:t>with opportunities for small group discussion.</w:t>
      </w:r>
    </w:p>
    <w:p w14:paraId="0A57D978" w14:textId="77777777" w:rsidR="00AE60A1" w:rsidRPr="00AE60A1" w:rsidRDefault="00AE60A1" w:rsidP="00AE60A1">
      <w:pPr>
        <w:spacing w:after="0" w:line="240" w:lineRule="auto"/>
        <w:rPr>
          <w:b/>
          <w:bCs/>
          <w:lang w:val="en-US"/>
        </w:rPr>
      </w:pPr>
    </w:p>
    <w:p w14:paraId="5C48EBC9" w14:textId="77777777" w:rsidR="003A6B98" w:rsidRDefault="00AE60A1" w:rsidP="00475AF9">
      <w:pPr>
        <w:pStyle w:val="ListParagraph"/>
        <w:numPr>
          <w:ilvl w:val="0"/>
          <w:numId w:val="7"/>
        </w:numPr>
      </w:pPr>
      <w:r>
        <w:t xml:space="preserve">“Provides a </w:t>
      </w:r>
      <w:r w:rsidRPr="003A6B98">
        <w:t xml:space="preserve">good understanding of the difference between bullying, harassment and victimisation and breakout groups to discuss different </w:t>
      </w:r>
      <w:proofErr w:type="gramStart"/>
      <w:r w:rsidRPr="003A6B98">
        <w:t>scenarios”</w:t>
      </w:r>
      <w:proofErr w:type="gramEnd"/>
    </w:p>
    <w:p w14:paraId="405D40F4" w14:textId="77777777" w:rsidR="00E17BC4" w:rsidRPr="003A6B98" w:rsidRDefault="00E17BC4" w:rsidP="00E17BC4">
      <w:pPr>
        <w:pStyle w:val="ListParagraph"/>
      </w:pPr>
    </w:p>
    <w:p w14:paraId="595F0E33" w14:textId="714FD6C5" w:rsidR="003A6B98" w:rsidRPr="003A6B98" w:rsidRDefault="003A6B98" w:rsidP="00475AF9">
      <w:pPr>
        <w:pStyle w:val="ListParagraph"/>
        <w:numPr>
          <w:ilvl w:val="0"/>
          <w:numId w:val="7"/>
        </w:numPr>
      </w:pPr>
      <w:r w:rsidRPr="003A6B98">
        <w:t xml:space="preserve">“Well delivered session with good knowledge of the topic and its </w:t>
      </w:r>
      <w:proofErr w:type="gramStart"/>
      <w:r w:rsidRPr="003A6B98">
        <w:t>relevance”</w:t>
      </w:r>
      <w:proofErr w:type="gramEnd"/>
      <w:r w:rsidRPr="003A6B98">
        <w:t xml:space="preserve"> </w:t>
      </w:r>
    </w:p>
    <w:p w14:paraId="0E4D16D2" w14:textId="2EB0902C" w:rsidR="00DE6C6D" w:rsidRPr="003A6B98" w:rsidRDefault="00DE6C6D" w:rsidP="003A6B98">
      <w:pPr>
        <w:spacing w:after="0" w:line="240" w:lineRule="auto"/>
        <w:rPr>
          <w:rFonts w:cstheme="minorHAnsi"/>
          <w:b/>
          <w:bCs/>
          <w:highlight w:val="yellow"/>
        </w:rPr>
      </w:pPr>
    </w:p>
    <w:p w14:paraId="58E00884" w14:textId="7925D830" w:rsidR="001C5D64" w:rsidRPr="005C3ED7" w:rsidRDefault="004372EA" w:rsidP="006171A9">
      <w:r w:rsidRPr="28D5CD12">
        <w:rPr>
          <w:b/>
          <w:bCs/>
        </w:rPr>
        <w:t>‘</w:t>
      </w:r>
      <w:r w:rsidR="007663A6" w:rsidRPr="28D5CD12">
        <w:rPr>
          <w:b/>
          <w:bCs/>
        </w:rPr>
        <w:t xml:space="preserve">SAS Human Factors </w:t>
      </w:r>
      <w:r w:rsidR="005752E6" w:rsidRPr="28D5CD12">
        <w:rPr>
          <w:b/>
          <w:bCs/>
        </w:rPr>
        <w:t>in Healthcare</w:t>
      </w:r>
      <w:r w:rsidR="005C3ED7" w:rsidRPr="28D5CD12">
        <w:rPr>
          <w:b/>
          <w:bCs/>
        </w:rPr>
        <w:t xml:space="preserve">’ </w:t>
      </w:r>
      <w:r w:rsidR="005C3ED7">
        <w:t>was</w:t>
      </w:r>
      <w:r w:rsidR="005C3ED7" w:rsidRPr="28D5CD12">
        <w:rPr>
          <w:b/>
          <w:bCs/>
        </w:rPr>
        <w:t xml:space="preserve"> </w:t>
      </w:r>
      <w:r w:rsidR="005C3ED7">
        <w:t xml:space="preserve">an online interactive workshop </w:t>
      </w:r>
      <w:r w:rsidR="00031CBE">
        <w:t xml:space="preserve">designed </w:t>
      </w:r>
      <w:r w:rsidR="005C3ED7">
        <w:t>to</w:t>
      </w:r>
      <w:r w:rsidR="00031CBE">
        <w:t xml:space="preserve"> help participants</w:t>
      </w:r>
      <w:r w:rsidR="005C3ED7">
        <w:t xml:space="preserve"> </w:t>
      </w:r>
      <w:r w:rsidR="008245A4">
        <w:t>identify</w:t>
      </w:r>
      <w:r w:rsidR="005C3ED7">
        <w:t xml:space="preserve"> common </w:t>
      </w:r>
      <w:r w:rsidR="000E5EDE">
        <w:t xml:space="preserve">human factors/non-technical </w:t>
      </w:r>
      <w:r w:rsidR="008245A4">
        <w:t xml:space="preserve">issues that affect </w:t>
      </w:r>
      <w:r w:rsidR="000E5EDE">
        <w:t xml:space="preserve">staff in healthcare </w:t>
      </w:r>
      <w:r w:rsidR="4FAE4012">
        <w:t>settings and</w:t>
      </w:r>
      <w:r w:rsidR="008245A4">
        <w:t xml:space="preserve"> understand how they may impact on delivery of safe, </w:t>
      </w:r>
      <w:r w:rsidR="63DC3313">
        <w:t>effective,</w:t>
      </w:r>
      <w:r w:rsidR="008245A4">
        <w:t xml:space="preserve"> and high-quality healthcare</w:t>
      </w:r>
      <w:r w:rsidR="00031CBE">
        <w:t>.</w:t>
      </w:r>
      <w:r w:rsidR="001A7D35">
        <w:t xml:space="preserve"> The session also covered steps that participants could take to mitigate </w:t>
      </w:r>
      <w:r w:rsidR="00920BAD">
        <w:t xml:space="preserve">for adverse </w:t>
      </w:r>
      <w:r w:rsidR="001A7D35">
        <w:t>events</w:t>
      </w:r>
      <w:r w:rsidR="00920BAD">
        <w:t xml:space="preserve"> and </w:t>
      </w:r>
      <w:r w:rsidR="001A7D35">
        <w:t>error</w:t>
      </w:r>
      <w:r w:rsidR="00920BAD">
        <w:t>s, particularly</w:t>
      </w:r>
      <w:r w:rsidR="001A7D35">
        <w:t xml:space="preserve"> during periods of potential </w:t>
      </w:r>
      <w:bookmarkStart w:id="14" w:name="_Int_rLEkwkvI"/>
      <w:r w:rsidR="001A7D35">
        <w:t>high risk</w:t>
      </w:r>
      <w:bookmarkEnd w:id="14"/>
      <w:r w:rsidR="00920BAD">
        <w:t>.</w:t>
      </w:r>
    </w:p>
    <w:p w14:paraId="4719624E" w14:textId="7095D314" w:rsidR="00411AA0" w:rsidRPr="007663A6" w:rsidRDefault="00C93A32" w:rsidP="00475AF9">
      <w:pPr>
        <w:pStyle w:val="ListParagraph"/>
        <w:numPr>
          <w:ilvl w:val="0"/>
          <w:numId w:val="8"/>
        </w:numPr>
      </w:pPr>
      <w:r>
        <w:t>“</w:t>
      </w:r>
      <w:r w:rsidR="007663A6">
        <w:t xml:space="preserve">This was genuinely one of the best courses </w:t>
      </w:r>
      <w:bookmarkStart w:id="15" w:name="_Int_VVDNN2UD"/>
      <w:r w:rsidR="007663A6">
        <w:t>I've</w:t>
      </w:r>
      <w:bookmarkEnd w:id="15"/>
      <w:r w:rsidR="007663A6">
        <w:t xml:space="preserve"> ever </w:t>
      </w:r>
      <w:r w:rsidR="122BBC6F">
        <w:t>done [</w:t>
      </w:r>
      <w:r w:rsidR="007663A6">
        <w:t xml:space="preserve">…] It covered so much that I have been struggling with in my own work - assertiveness, managing emotions, situational awareness and being fixated on things, that have affected my practice. </w:t>
      </w:r>
      <w:bookmarkStart w:id="16" w:name="_Int_fZ3chfDk"/>
      <w:r w:rsidR="007663A6">
        <w:t>I feel there</w:t>
      </w:r>
      <w:bookmarkEnd w:id="16"/>
      <w:r w:rsidR="007663A6">
        <w:t xml:space="preserve"> is a lot for me to take away from this to hopefully change my own practice for the better.</w:t>
      </w:r>
      <w:r w:rsidR="003916FB">
        <w:t>”</w:t>
      </w:r>
    </w:p>
    <w:p w14:paraId="71A93149" w14:textId="77777777" w:rsidR="00882805" w:rsidRPr="007663A6" w:rsidRDefault="00882805" w:rsidP="00882805">
      <w:pPr>
        <w:pStyle w:val="ListParagraph"/>
      </w:pPr>
    </w:p>
    <w:p w14:paraId="739645FE" w14:textId="582183A5" w:rsidR="00C93A32" w:rsidRPr="007663A6" w:rsidRDefault="00882805" w:rsidP="00475AF9">
      <w:pPr>
        <w:pStyle w:val="ListParagraph"/>
        <w:numPr>
          <w:ilvl w:val="0"/>
          <w:numId w:val="8"/>
        </w:numPr>
      </w:pPr>
      <w:r w:rsidRPr="007663A6">
        <w:t>“</w:t>
      </w:r>
      <w:r w:rsidR="00860EF4" w:rsidRPr="00860EF4">
        <w:t>I thoroughly enjoyed the workshop. Simon was an excellent presenter and clearly very</w:t>
      </w:r>
      <w:r w:rsidR="00860EF4">
        <w:t xml:space="preserve"> </w:t>
      </w:r>
      <w:r w:rsidR="00860EF4" w:rsidRPr="00860EF4">
        <w:t>experienced/knowledgeable with the subject matter. The breakout rooms were an excellent</w:t>
      </w:r>
      <w:r w:rsidR="00860EF4">
        <w:t xml:space="preserve"> </w:t>
      </w:r>
      <w:r w:rsidR="00860EF4" w:rsidRPr="00860EF4">
        <w:t>tool for promoting deep/reflective thinking and group discussion on the topics discussed.</w:t>
      </w:r>
      <w:r w:rsidR="00860EF4">
        <w:t>”</w:t>
      </w:r>
    </w:p>
    <w:p w14:paraId="33038463" w14:textId="3412949D" w:rsidR="005E42B7" w:rsidRPr="00E17BC4" w:rsidRDefault="00A14D9C" w:rsidP="005E42B7">
      <w:bookmarkStart w:id="17" w:name="_Int_4nnZqcI0"/>
      <w:r w:rsidRPr="28D5CD12">
        <w:rPr>
          <w:b/>
          <w:bCs/>
        </w:rPr>
        <w:t>‘GMC Professionalism</w:t>
      </w:r>
      <w:bookmarkStart w:id="18" w:name="_Int_lBDfzbc9"/>
      <w:r w:rsidRPr="28D5CD12">
        <w:rPr>
          <w:b/>
          <w:bCs/>
        </w:rPr>
        <w:t>’</w:t>
      </w:r>
      <w:r>
        <w:t>,</w:t>
      </w:r>
      <w:bookmarkEnd w:id="18"/>
      <w:r>
        <w:t xml:space="preserve"> led by</w:t>
      </w:r>
      <w:r w:rsidR="007D4333">
        <w:t xml:space="preserve"> </w:t>
      </w:r>
      <w:bookmarkStart w:id="19" w:name="_Hlk102727264"/>
      <w:r w:rsidR="007D4333">
        <w:t>Dan Wynn &amp; Gillian Currie, Liaison Advisers at GMC Scotland</w:t>
      </w:r>
      <w:bookmarkEnd w:id="19"/>
      <w:r w:rsidR="007D4333">
        <w:t xml:space="preserve">, aimed to </w:t>
      </w:r>
      <w:r>
        <w:t xml:space="preserve">define what makes a good doctor by setting out the professional values, knowledge, </w:t>
      </w:r>
      <w:r w:rsidR="768BC41D">
        <w:t>skills,</w:t>
      </w:r>
      <w:r>
        <w:t xml:space="preserve"> and behaviours required of all doctors working in the </w:t>
      </w:r>
      <w:bookmarkStart w:id="20" w:name="_Int_ZLxCmyLV"/>
      <w:r>
        <w:t>UK</w:t>
      </w:r>
      <w:bookmarkEnd w:id="20"/>
      <w:r>
        <w:t>.</w:t>
      </w:r>
      <w:bookmarkEnd w:id="17"/>
      <w:r>
        <w:t xml:space="preserve"> </w:t>
      </w:r>
      <w:r w:rsidR="00AA1134">
        <w:t>It</w:t>
      </w:r>
      <w:r>
        <w:t xml:space="preserve"> examine</w:t>
      </w:r>
      <w:r w:rsidR="00AA1134">
        <w:t>d</w:t>
      </w:r>
      <w:r>
        <w:t xml:space="preserve"> the key principles in Leadership &amp; Management and Raising and acting on concerns about patient safety guidance. </w:t>
      </w:r>
    </w:p>
    <w:p w14:paraId="7F5C3B3C" w14:textId="75366C00" w:rsidR="00C26E74" w:rsidRDefault="00542416" w:rsidP="00475AF9">
      <w:pPr>
        <w:pStyle w:val="ListParagraph"/>
        <w:numPr>
          <w:ilvl w:val="0"/>
          <w:numId w:val="12"/>
        </w:numPr>
      </w:pPr>
      <w:r w:rsidRPr="004626B8">
        <w:t>“</w:t>
      </w:r>
      <w:r w:rsidR="004626B8" w:rsidRPr="004626B8">
        <w:t xml:space="preserve">It was great that SAS organised this workshop and got the doctors to reflect and freely share their thoughts and experiences whilst signposting us to the useful resources available for </w:t>
      </w:r>
      <w:proofErr w:type="gramStart"/>
      <w:r w:rsidR="004626B8" w:rsidRPr="004626B8">
        <w:t>reference”</w:t>
      </w:r>
      <w:proofErr w:type="gramEnd"/>
    </w:p>
    <w:p w14:paraId="7131B781" w14:textId="3E4A796F" w:rsidR="006151DE" w:rsidRPr="004626B8" w:rsidRDefault="006151DE" w:rsidP="00475AF9">
      <w:pPr>
        <w:pStyle w:val="ListParagraph"/>
        <w:numPr>
          <w:ilvl w:val="0"/>
          <w:numId w:val="12"/>
        </w:numPr>
      </w:pPr>
      <w:r>
        <w:t>“[</w:t>
      </w:r>
      <w:r w:rsidR="3EC75A1E">
        <w:t>…] GMC</w:t>
      </w:r>
      <w:r>
        <w:t xml:space="preserve"> representative came across as caring, empathetic, </w:t>
      </w:r>
      <w:proofErr w:type="gramStart"/>
      <w:r>
        <w:t>understanding”</w:t>
      </w:r>
      <w:proofErr w:type="gramEnd"/>
    </w:p>
    <w:p w14:paraId="474CBCBA" w14:textId="1C2656DA" w:rsidR="00DE4F7F" w:rsidRPr="001A3056" w:rsidRDefault="006C1CEA" w:rsidP="00C26E74">
      <w:r w:rsidRPr="00C26E74">
        <w:rPr>
          <w:b/>
          <w:bCs/>
        </w:rPr>
        <w:t xml:space="preserve">‘GMC Decision-making and consent guidance’ </w:t>
      </w:r>
      <w:r w:rsidR="000F26D5" w:rsidRPr="00C26E74">
        <w:t xml:space="preserve">looked at how GMC guidance </w:t>
      </w:r>
      <w:r w:rsidR="00790F3F" w:rsidRPr="00C26E74">
        <w:t>could</w:t>
      </w:r>
      <w:r w:rsidR="000F26D5" w:rsidRPr="00C26E74">
        <w:t xml:space="preserve"> support </w:t>
      </w:r>
      <w:r w:rsidR="00790F3F" w:rsidRPr="00C26E74">
        <w:t>SAS</w:t>
      </w:r>
      <w:r w:rsidR="000F26D5" w:rsidRPr="00C26E74">
        <w:t xml:space="preserve"> in conversations with patients</w:t>
      </w:r>
      <w:r w:rsidR="00595563">
        <w:t xml:space="preserve">, </w:t>
      </w:r>
      <w:r w:rsidR="00244844">
        <w:t>empowering them to confidently work</w:t>
      </w:r>
      <w:r w:rsidR="000310E2">
        <w:t xml:space="preserve"> towards shared decision-making</w:t>
      </w:r>
      <w:r w:rsidR="00B509CD">
        <w:t xml:space="preserve"> with patients</w:t>
      </w:r>
      <w:r w:rsidR="000310E2">
        <w:t xml:space="preserve"> and ensure that they are appropriately informed enough to give consent</w:t>
      </w:r>
      <w:r w:rsidR="000F26D5" w:rsidRPr="00C26E74">
        <w:t>.</w:t>
      </w:r>
      <w:r w:rsidR="00A33F1C" w:rsidRPr="00C26E74">
        <w:t xml:space="preserve"> This session was led by Dan Wynn &amp; Gillian Currie, Liaison Advisers at GMC Scotland</w:t>
      </w:r>
      <w:r w:rsidR="00EE11D6">
        <w:t xml:space="preserve">, and Rachel Ball, </w:t>
      </w:r>
      <w:r w:rsidR="00941237" w:rsidRPr="001A3056">
        <w:t xml:space="preserve">GMC Regional </w:t>
      </w:r>
      <w:r w:rsidR="00EE11D6" w:rsidRPr="001A3056">
        <w:t xml:space="preserve">Liaison Adviser </w:t>
      </w:r>
      <w:r w:rsidR="00941237" w:rsidRPr="001A3056">
        <w:t>for Yorkshire &amp; Humber</w:t>
      </w:r>
      <w:r w:rsidR="00A33F1C" w:rsidRPr="001A3056">
        <w:t xml:space="preserve">. </w:t>
      </w:r>
    </w:p>
    <w:p w14:paraId="3A625B85" w14:textId="2F78EB72" w:rsidR="009605CC" w:rsidRPr="001A3056" w:rsidRDefault="003E7376" w:rsidP="00475AF9">
      <w:pPr>
        <w:pStyle w:val="ListParagraph"/>
        <w:numPr>
          <w:ilvl w:val="0"/>
          <w:numId w:val="10"/>
        </w:numPr>
        <w:rPr>
          <w:b/>
          <w:bCs/>
        </w:rPr>
      </w:pPr>
      <w:r w:rsidRPr="001A3056">
        <w:t>“</w:t>
      </w:r>
      <w:r w:rsidR="00E1110F" w:rsidRPr="001A3056">
        <w:t>Reassuring and informative”</w:t>
      </w:r>
    </w:p>
    <w:p w14:paraId="45533722" w14:textId="6956A60B" w:rsidR="00E1110F" w:rsidRPr="001A3056" w:rsidRDefault="001A3056" w:rsidP="00475AF9">
      <w:pPr>
        <w:pStyle w:val="ListParagraph"/>
        <w:numPr>
          <w:ilvl w:val="0"/>
          <w:numId w:val="10"/>
        </w:numPr>
      </w:pPr>
      <w:r>
        <w:t xml:space="preserve">“Friendly and </w:t>
      </w:r>
      <w:r w:rsidR="440E8C5A">
        <w:t>welcoming [</w:t>
      </w:r>
      <w:r>
        <w:t>…] Excellent facilitators/ presenters”</w:t>
      </w:r>
    </w:p>
    <w:p w14:paraId="6001B5C9" w14:textId="670076BC" w:rsidR="00941237" w:rsidRDefault="00941237" w:rsidP="006171A9">
      <w:r w:rsidRPr="001A3056">
        <w:rPr>
          <w:b/>
          <w:bCs/>
        </w:rPr>
        <w:t xml:space="preserve">‘GMC CESR workshop’ </w:t>
      </w:r>
      <w:r w:rsidR="002D4280" w:rsidRPr="001A3056">
        <w:t>was an online sess</w:t>
      </w:r>
      <w:r w:rsidR="002D4280" w:rsidRPr="002D4280">
        <w:t>ion</w:t>
      </w:r>
      <w:r w:rsidR="00D242C5">
        <w:t xml:space="preserve"> led by Jessica Betts</w:t>
      </w:r>
      <w:r w:rsidR="002D4280">
        <w:t xml:space="preserve">, Specialist Applications Adviser with the GMC, </w:t>
      </w:r>
      <w:r w:rsidR="0007189A">
        <w:t xml:space="preserve">specifically for SAS doctors seeking to attain CESR. The workshop </w:t>
      </w:r>
      <w:r w:rsidR="00AC7B32">
        <w:t>featur</w:t>
      </w:r>
      <w:r w:rsidR="0007189A">
        <w:t>ed</w:t>
      </w:r>
      <w:r w:rsidR="00AC7B32">
        <w:t xml:space="preserve"> a</w:t>
      </w:r>
      <w:r w:rsidR="00837DE2">
        <w:t xml:space="preserve"> presentation </w:t>
      </w:r>
      <w:r w:rsidR="00AC7B32">
        <w:t>o</w:t>
      </w:r>
      <w:r w:rsidR="00837DE2">
        <w:t>n</w:t>
      </w:r>
      <w:r w:rsidR="00AC7B32">
        <w:t xml:space="preserve"> the CESR application system</w:t>
      </w:r>
      <w:r w:rsidR="00837DE2">
        <w:t xml:space="preserve"> and requirements</w:t>
      </w:r>
      <w:r w:rsidR="00AC7B32">
        <w:t xml:space="preserve">, followed by </w:t>
      </w:r>
      <w:r w:rsidR="00133FCC">
        <w:t>a Q&amp;A</w:t>
      </w:r>
      <w:r w:rsidR="00AC7B32">
        <w:t xml:space="preserve"> opportunity for individual delegates to ask </w:t>
      </w:r>
      <w:r w:rsidR="00133FCC">
        <w:t xml:space="preserve">about their own </w:t>
      </w:r>
      <w:r w:rsidR="00874B7E">
        <w:t xml:space="preserve">specific </w:t>
      </w:r>
      <w:r w:rsidR="00133FCC">
        <w:t>circumstances</w:t>
      </w:r>
      <w:r w:rsidR="00AC7B32">
        <w:t>.</w:t>
      </w:r>
    </w:p>
    <w:p w14:paraId="47BE66BF" w14:textId="539C4A5F" w:rsidR="00BB3D22" w:rsidRDefault="009D6413" w:rsidP="00475AF9">
      <w:pPr>
        <w:pStyle w:val="ListParagraph"/>
        <w:numPr>
          <w:ilvl w:val="0"/>
          <w:numId w:val="10"/>
        </w:numPr>
      </w:pPr>
      <w:r>
        <w:t>“</w:t>
      </w:r>
      <w:r w:rsidRPr="009D6413">
        <w:t>Very good, practical information and advice regarding the process of application for CESR</w:t>
      </w:r>
      <w:r>
        <w:t>”</w:t>
      </w:r>
    </w:p>
    <w:p w14:paraId="7AF8B6B0" w14:textId="0FA1A833" w:rsidR="00AE67BD" w:rsidRPr="00D242C5" w:rsidRDefault="00D242C5" w:rsidP="00475AF9">
      <w:pPr>
        <w:pStyle w:val="ListParagraph"/>
        <w:numPr>
          <w:ilvl w:val="0"/>
          <w:numId w:val="10"/>
        </w:numPr>
      </w:pPr>
      <w:r>
        <w:t xml:space="preserve">“Q&amp;A session was </w:t>
      </w:r>
      <w:bookmarkStart w:id="21" w:name="_Int_XcRZhbXY"/>
      <w:proofErr w:type="gramStart"/>
      <w:r>
        <w:t>absolutely brilliant</w:t>
      </w:r>
      <w:bookmarkEnd w:id="21"/>
      <w:proofErr w:type="gramEnd"/>
      <w:r>
        <w:t>! It gave me an understanding as to current SAS doctors' concerns pertaining to CESR process. Jessica did a marvellous job in answering all questions and so patiently too!”</w:t>
      </w:r>
    </w:p>
    <w:p w14:paraId="3ACEB1AD" w14:textId="77777777" w:rsidR="0055355C" w:rsidRPr="009D6413" w:rsidRDefault="0055355C" w:rsidP="009D6413">
      <w:pPr>
        <w:rPr>
          <w:highlight w:val="yellow"/>
        </w:rPr>
      </w:pPr>
    </w:p>
    <w:p w14:paraId="7039CA40" w14:textId="77777777" w:rsidR="005314F4" w:rsidRDefault="005314F4" w:rsidP="006171A9">
      <w:pPr>
        <w:rPr>
          <w:b/>
          <w:bCs/>
        </w:rPr>
      </w:pPr>
    </w:p>
    <w:p w14:paraId="47397724" w14:textId="77777777" w:rsidR="005314F4" w:rsidRDefault="005314F4" w:rsidP="006171A9">
      <w:pPr>
        <w:rPr>
          <w:b/>
          <w:bCs/>
        </w:rPr>
      </w:pPr>
    </w:p>
    <w:p w14:paraId="14A132D6" w14:textId="77777777" w:rsidR="005314F4" w:rsidRDefault="005314F4" w:rsidP="006171A9">
      <w:pPr>
        <w:rPr>
          <w:b/>
          <w:bCs/>
        </w:rPr>
      </w:pPr>
    </w:p>
    <w:p w14:paraId="7870F39B" w14:textId="7FD7CB5A" w:rsidR="002C35C7" w:rsidRPr="009D6413" w:rsidRDefault="0055355C" w:rsidP="006171A9">
      <w:r w:rsidRPr="009D6413">
        <w:rPr>
          <w:b/>
          <w:bCs/>
        </w:rPr>
        <w:lastRenderedPageBreak/>
        <w:t xml:space="preserve">SAS </w:t>
      </w:r>
      <w:r w:rsidR="009D6413" w:rsidRPr="009D6413">
        <w:rPr>
          <w:b/>
          <w:bCs/>
        </w:rPr>
        <w:t>Psychiatric Emergency Simulation (PES) training day</w:t>
      </w:r>
      <w:r w:rsidRPr="009D6413">
        <w:rPr>
          <w:b/>
          <w:bCs/>
        </w:rPr>
        <w:t xml:space="preserve"> </w:t>
      </w:r>
    </w:p>
    <w:p w14:paraId="55F0945F" w14:textId="5D2B2E3B" w:rsidR="00B177FF" w:rsidRPr="009D6413" w:rsidRDefault="00B177FF" w:rsidP="00B177FF">
      <w:r>
        <w:t xml:space="preserve">In </w:t>
      </w:r>
      <w:r w:rsidR="00F85A9D">
        <w:t>March 2023</w:t>
      </w:r>
      <w:r>
        <w:t>, the SAS Development Programme</w:t>
      </w:r>
      <w:r w:rsidR="000105DE">
        <w:t>,</w:t>
      </w:r>
      <w:r w:rsidR="00C05E32">
        <w:t xml:space="preserve"> in conjunction with NHS </w:t>
      </w:r>
      <w:r w:rsidR="009D6413">
        <w:t>Lanarkshire</w:t>
      </w:r>
      <w:r w:rsidR="00C05E32">
        <w:t xml:space="preserve">, </w:t>
      </w:r>
      <w:r w:rsidR="00CC44EF">
        <w:t>ran a</w:t>
      </w:r>
      <w:r>
        <w:t xml:space="preserve"> </w:t>
      </w:r>
      <w:r w:rsidR="009D6413">
        <w:t>1</w:t>
      </w:r>
      <w:r>
        <w:t xml:space="preserve">-day </w:t>
      </w:r>
      <w:r w:rsidR="00F66D2C">
        <w:t xml:space="preserve">in-person </w:t>
      </w:r>
      <w:r>
        <w:t xml:space="preserve">pilot </w:t>
      </w:r>
      <w:r w:rsidR="00F4557B">
        <w:t xml:space="preserve">simulation </w:t>
      </w:r>
      <w:r w:rsidR="009D6413">
        <w:t>course for SAS psychiatrists</w:t>
      </w:r>
      <w:r w:rsidR="00CC44EF">
        <w:t xml:space="preserve">. This </w:t>
      </w:r>
      <w:r>
        <w:t xml:space="preserve">was designed to enable </w:t>
      </w:r>
      <w:r w:rsidR="009D6413">
        <w:t>delegates</w:t>
      </w:r>
      <w:r>
        <w:t xml:space="preserve"> to gain </w:t>
      </w:r>
      <w:r w:rsidR="009D6413">
        <w:t>experience and confidence in dealing with various psychiatric emergency scenarios.</w:t>
      </w:r>
      <w:r w:rsidR="00F91EF5">
        <w:t xml:space="preserve"> The </w:t>
      </w:r>
      <w:r w:rsidR="00416103">
        <w:t xml:space="preserve">training took place in </w:t>
      </w:r>
      <w:r w:rsidR="02BDA613">
        <w:t>Kir</w:t>
      </w:r>
      <w:r w:rsidR="00E1450F">
        <w:t>k</w:t>
      </w:r>
      <w:r w:rsidR="02BDA613">
        <w:t>lands</w:t>
      </w:r>
      <w:r w:rsidR="00416103">
        <w:t xml:space="preserve"> Hospital, </w:t>
      </w:r>
      <w:r w:rsidR="005E019D">
        <w:t>Bothwell</w:t>
      </w:r>
      <w:r w:rsidR="00416103">
        <w:t>, with 5 SAS psychiatrists attending.</w:t>
      </w:r>
      <w:r w:rsidR="00454426">
        <w:t xml:space="preserve"> As outlined in the charts below, </w:t>
      </w:r>
      <w:r w:rsidR="00B40BFB">
        <w:t xml:space="preserve">participant feedback indicated a marked improvement in confidence and readiness to deal with </w:t>
      </w:r>
      <w:r w:rsidR="006D1691">
        <w:t>these challenging situations.</w:t>
      </w:r>
    </w:p>
    <w:p w14:paraId="1DDB132A" w14:textId="3DB25F62" w:rsidR="00EC4F53" w:rsidRDefault="003B58EA" w:rsidP="00EC4F53">
      <w:pPr>
        <w:rPr>
          <w:b/>
          <w:bCs/>
        </w:rPr>
      </w:pPr>
      <w:r>
        <w:rPr>
          <w:noProof/>
        </w:rPr>
        <w:drawing>
          <wp:inline distT="0" distB="0" distL="0" distR="0" wp14:anchorId="7F020864" wp14:editId="7D24537C">
            <wp:extent cx="6798310" cy="4006215"/>
            <wp:effectExtent l="0" t="0" r="2540" b="13335"/>
            <wp:docPr id="4" name="Chart 4">
              <a:extLst xmlns:a="http://schemas.openxmlformats.org/drawingml/2006/main">
                <a:ext uri="{FF2B5EF4-FFF2-40B4-BE49-F238E27FC236}">
                  <a16:creationId xmlns:a16="http://schemas.microsoft.com/office/drawing/2014/main" id="{CC1ECB99-4981-D8B6-0640-A63C6DC61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7AE14F" w14:textId="77777777" w:rsidR="00EC4F53" w:rsidRDefault="00EC4F53" w:rsidP="00EC4F53">
      <w:pPr>
        <w:rPr>
          <w:b/>
          <w:bCs/>
        </w:rPr>
      </w:pPr>
    </w:p>
    <w:p w14:paraId="1D22969A" w14:textId="77777777" w:rsidR="00EC4F53" w:rsidRDefault="00EC4F53" w:rsidP="00EC4F53">
      <w:pPr>
        <w:rPr>
          <w:b/>
          <w:bCs/>
        </w:rPr>
      </w:pPr>
      <w:r>
        <w:rPr>
          <w:noProof/>
        </w:rPr>
        <w:drawing>
          <wp:inline distT="0" distB="0" distL="0" distR="0" wp14:anchorId="5D5B98C6" wp14:editId="6D8AE828">
            <wp:extent cx="5781675" cy="2292350"/>
            <wp:effectExtent l="0" t="0" r="9525" b="12700"/>
            <wp:docPr id="2" name="Chart 2">
              <a:extLst xmlns:a="http://schemas.openxmlformats.org/drawingml/2006/main">
                <a:ext uri="{FF2B5EF4-FFF2-40B4-BE49-F238E27FC236}">
                  <a16:creationId xmlns:a16="http://schemas.microsoft.com/office/drawing/2014/main" id="{0E2D358F-A4A4-32BF-A9F9-AC778D8879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D94C18" w14:textId="1883ED96" w:rsidR="001C1AB0" w:rsidRPr="00B115C4" w:rsidRDefault="0078650A" w:rsidP="007F76B3">
      <w:pPr>
        <w:pStyle w:val="ListParagraph"/>
        <w:ind w:left="0"/>
      </w:pPr>
      <w:r>
        <w:t>Following the success of this training event</w:t>
      </w:r>
      <w:r w:rsidR="0018498A">
        <w:t xml:space="preserve"> from</w:t>
      </w:r>
      <w:r w:rsidR="00E04246">
        <w:t xml:space="preserve"> the point of view of</w:t>
      </w:r>
      <w:r w:rsidR="0018498A">
        <w:t xml:space="preserve"> both organisers and attendees alike</w:t>
      </w:r>
      <w:r>
        <w:t xml:space="preserve">, </w:t>
      </w:r>
      <w:r w:rsidR="716BE1BF">
        <w:t xml:space="preserve">we are exploring the possibility of </w:t>
      </w:r>
      <w:r w:rsidR="50BE5458">
        <w:t xml:space="preserve">offering </w:t>
      </w:r>
      <w:r w:rsidR="009D6413">
        <w:t xml:space="preserve">further </w:t>
      </w:r>
      <w:r w:rsidR="00C664AB">
        <w:t xml:space="preserve">psychiatric </w:t>
      </w:r>
      <w:r w:rsidR="006D5DF8">
        <w:t>sim</w:t>
      </w:r>
      <w:r w:rsidR="00F4557B">
        <w:t>ulation</w:t>
      </w:r>
      <w:r w:rsidR="00EC4F53">
        <w:t xml:space="preserve"> training</w:t>
      </w:r>
      <w:r w:rsidR="006D5DF8">
        <w:t>.</w:t>
      </w:r>
    </w:p>
    <w:p w14:paraId="28CAD473" w14:textId="77777777" w:rsidR="00A372AB" w:rsidRPr="00B115C4" w:rsidRDefault="00A372AB" w:rsidP="00B115C4">
      <w:pPr>
        <w:autoSpaceDE w:val="0"/>
        <w:autoSpaceDN w:val="0"/>
        <w:adjustRightInd w:val="0"/>
        <w:spacing w:after="0" w:line="240" w:lineRule="auto"/>
        <w:jc w:val="both"/>
        <w:rPr>
          <w:highlight w:val="yellow"/>
        </w:rPr>
      </w:pPr>
    </w:p>
    <w:p w14:paraId="7DE776B6" w14:textId="77777777" w:rsidR="00A20A03" w:rsidRDefault="00A20A03" w:rsidP="00A372AB">
      <w:pPr>
        <w:pStyle w:val="ListParagraph"/>
        <w:autoSpaceDE w:val="0"/>
        <w:autoSpaceDN w:val="0"/>
        <w:adjustRightInd w:val="0"/>
        <w:spacing w:after="0" w:line="240" w:lineRule="auto"/>
        <w:ind w:left="0"/>
        <w:jc w:val="both"/>
        <w:rPr>
          <w:b/>
          <w:bCs/>
        </w:rPr>
      </w:pPr>
    </w:p>
    <w:p w14:paraId="7B3E6EF1" w14:textId="7330BBCA" w:rsidR="007017B6" w:rsidRPr="006151DE" w:rsidRDefault="006171A9" w:rsidP="28D5CD12">
      <w:pPr>
        <w:shd w:val="clear" w:color="auto" w:fill="FFFFFF" w:themeFill="background1"/>
        <w:spacing w:before="100" w:beforeAutospacing="1" w:after="100" w:afterAutospacing="1" w:line="240" w:lineRule="auto"/>
      </w:pPr>
      <w:r w:rsidRPr="5DAC5227">
        <w:rPr>
          <w:b/>
          <w:bCs/>
        </w:rPr>
        <w:lastRenderedPageBreak/>
        <w:t>L</w:t>
      </w:r>
      <w:r w:rsidR="374F9A37" w:rsidRPr="5DAC5227">
        <w:rPr>
          <w:b/>
          <w:bCs/>
        </w:rPr>
        <w:t>eadership and Management (</w:t>
      </w:r>
      <w:bookmarkStart w:id="22" w:name="_Int_S8fH6epL"/>
      <w:r w:rsidR="374F9A37" w:rsidRPr="5DAC5227">
        <w:rPr>
          <w:b/>
          <w:bCs/>
        </w:rPr>
        <w:t>LaMP</w:t>
      </w:r>
      <w:bookmarkEnd w:id="22"/>
      <w:r w:rsidR="374F9A37" w:rsidRPr="5DAC5227">
        <w:rPr>
          <w:b/>
          <w:bCs/>
        </w:rPr>
        <w:t xml:space="preserve">) </w:t>
      </w:r>
      <w:r w:rsidR="006151DE" w:rsidRPr="5DAC5227">
        <w:rPr>
          <w:b/>
          <w:bCs/>
        </w:rPr>
        <w:t>workshops</w:t>
      </w:r>
    </w:p>
    <w:p w14:paraId="6AB71063" w14:textId="225D0304" w:rsidR="007460D4" w:rsidRDefault="00360291" w:rsidP="00E445A1">
      <w:r>
        <w:t>Our Training Needs Analysis survey demonstrated the need for NES to offer access to Leadership and Management training. Our NES colleagues in the Faculty Development Alliance offered their non-trainee Leadership &amp; Management Programme workshops</w:t>
      </w:r>
      <w:r w:rsidR="008849C6">
        <w:t xml:space="preserve"> </w:t>
      </w:r>
      <w:r>
        <w:t>online</w:t>
      </w:r>
      <w:r w:rsidR="0017185D">
        <w:t xml:space="preserve"> over 2022-23</w:t>
      </w:r>
      <w:r>
        <w:t xml:space="preserve">, </w:t>
      </w:r>
      <w:r w:rsidR="008849C6">
        <w:t xml:space="preserve">which has reduced </w:t>
      </w:r>
      <w:r>
        <w:t>th</w:t>
      </w:r>
      <w:r w:rsidR="008849C6">
        <w:t>e cap</w:t>
      </w:r>
      <w:r w:rsidR="0017185D">
        <w:t>acity of each session</w:t>
      </w:r>
      <w:r>
        <w:t xml:space="preserve">. </w:t>
      </w:r>
      <w:r w:rsidR="15E63E90">
        <w:t xml:space="preserve">These workshops were also open to non-SAS, therefore only </w:t>
      </w:r>
      <w:r w:rsidR="00C07C7D">
        <w:t xml:space="preserve">10 </w:t>
      </w:r>
      <w:r w:rsidR="0037499A">
        <w:t>SAS doctors and d</w:t>
      </w:r>
      <w:r w:rsidR="00B713C0">
        <w:t xml:space="preserve">entists </w:t>
      </w:r>
      <w:r w:rsidR="39BFFA9C">
        <w:t xml:space="preserve">were able to </w:t>
      </w:r>
      <w:r w:rsidR="00C07C7D">
        <w:t>access</w:t>
      </w:r>
      <w:r>
        <w:t xml:space="preserve"> places on these workshops</w:t>
      </w:r>
      <w:r w:rsidR="40F4F991">
        <w:t>,</w:t>
      </w:r>
      <w:r>
        <w:t xml:space="preserve"> </w:t>
      </w:r>
      <w:r w:rsidR="00B713C0">
        <w:t>supported via the Development Fund.</w:t>
      </w:r>
      <w:r>
        <w:t xml:space="preserve"> To address the ongoing demand for this training, we plan to offer </w:t>
      </w:r>
      <w:r w:rsidR="613AA241">
        <w:t xml:space="preserve">some </w:t>
      </w:r>
      <w:r>
        <w:t>in</w:t>
      </w:r>
      <w:r w:rsidR="7864DFCD">
        <w:t>-</w:t>
      </w:r>
      <w:r>
        <w:t xml:space="preserve">person LaMP training </w:t>
      </w:r>
      <w:r w:rsidR="45FABB80">
        <w:t xml:space="preserve">workshops </w:t>
      </w:r>
      <w:r>
        <w:t xml:space="preserve">in the next year, </w:t>
      </w:r>
      <w:r w:rsidR="41BA4A4C">
        <w:t xml:space="preserve">thus </w:t>
      </w:r>
      <w:r w:rsidR="1FDF8773">
        <w:t>enabling</w:t>
      </w:r>
      <w:r>
        <w:t xml:space="preserve"> a higher number of attendee</w:t>
      </w:r>
      <w:r w:rsidR="4009842F">
        <w:t>s per session</w:t>
      </w:r>
      <w:r>
        <w:t>.</w:t>
      </w:r>
    </w:p>
    <w:tbl>
      <w:tblPr>
        <w:tblStyle w:val="TableGrid"/>
        <w:tblW w:w="0" w:type="auto"/>
        <w:tblLook w:val="04A0" w:firstRow="1" w:lastRow="0" w:firstColumn="1" w:lastColumn="0" w:noHBand="0" w:noVBand="1"/>
      </w:tblPr>
      <w:tblGrid>
        <w:gridCol w:w="4106"/>
        <w:gridCol w:w="3686"/>
      </w:tblGrid>
      <w:tr w:rsidR="000550E6" w14:paraId="3732940D" w14:textId="77777777" w:rsidTr="0005343C">
        <w:tc>
          <w:tcPr>
            <w:tcW w:w="4106" w:type="dxa"/>
          </w:tcPr>
          <w:p w14:paraId="7A139075" w14:textId="438AF999" w:rsidR="000550E6" w:rsidRPr="00DE47A8" w:rsidRDefault="000550E6" w:rsidP="00E445A1">
            <w:pPr>
              <w:rPr>
                <w:b/>
                <w:bCs/>
              </w:rPr>
            </w:pPr>
            <w:r w:rsidRPr="00DE47A8">
              <w:rPr>
                <w:b/>
                <w:bCs/>
              </w:rPr>
              <w:t xml:space="preserve">LaMP </w:t>
            </w:r>
            <w:r w:rsidR="0005343C">
              <w:rPr>
                <w:b/>
                <w:bCs/>
              </w:rPr>
              <w:t xml:space="preserve">non-trainee </w:t>
            </w:r>
            <w:r w:rsidRPr="00DE47A8">
              <w:rPr>
                <w:b/>
                <w:bCs/>
              </w:rPr>
              <w:t>workshop date</w:t>
            </w:r>
          </w:p>
        </w:tc>
        <w:tc>
          <w:tcPr>
            <w:tcW w:w="3686" w:type="dxa"/>
          </w:tcPr>
          <w:p w14:paraId="5B99D2A3" w14:textId="2D378B4F" w:rsidR="000550E6" w:rsidRPr="00DE47A8" w:rsidRDefault="007F5887" w:rsidP="00E445A1">
            <w:pPr>
              <w:rPr>
                <w:b/>
                <w:bCs/>
              </w:rPr>
            </w:pPr>
            <w:r w:rsidRPr="00DE47A8">
              <w:rPr>
                <w:b/>
                <w:bCs/>
              </w:rPr>
              <w:t>Sponsored SAS delegates attending</w:t>
            </w:r>
          </w:p>
        </w:tc>
      </w:tr>
      <w:tr w:rsidR="000550E6" w14:paraId="25F388FC" w14:textId="77777777" w:rsidTr="0005343C">
        <w:tc>
          <w:tcPr>
            <w:tcW w:w="4106" w:type="dxa"/>
          </w:tcPr>
          <w:p w14:paraId="2A669296" w14:textId="67116ACA" w:rsidR="000550E6" w:rsidRDefault="000550E6" w:rsidP="00E445A1">
            <w:r>
              <w:t>14</w:t>
            </w:r>
            <w:r w:rsidRPr="000550E6">
              <w:rPr>
                <w:vertAlign w:val="superscript"/>
              </w:rPr>
              <w:t>th</w:t>
            </w:r>
            <w:r>
              <w:t xml:space="preserve"> April 2022</w:t>
            </w:r>
          </w:p>
        </w:tc>
        <w:tc>
          <w:tcPr>
            <w:tcW w:w="3686" w:type="dxa"/>
          </w:tcPr>
          <w:p w14:paraId="3C12527E" w14:textId="0D5F5F1F" w:rsidR="000550E6" w:rsidRDefault="00A83C48" w:rsidP="00E445A1">
            <w:r>
              <w:t>1</w:t>
            </w:r>
          </w:p>
        </w:tc>
      </w:tr>
      <w:tr w:rsidR="000550E6" w14:paraId="3EA3C649" w14:textId="77777777" w:rsidTr="0005343C">
        <w:tc>
          <w:tcPr>
            <w:tcW w:w="4106" w:type="dxa"/>
          </w:tcPr>
          <w:p w14:paraId="0E169B9D" w14:textId="534A81D8" w:rsidR="000550E6" w:rsidRDefault="00B70A5F" w:rsidP="00E445A1">
            <w:r>
              <w:t>29</w:t>
            </w:r>
            <w:r w:rsidRPr="00B70A5F">
              <w:rPr>
                <w:vertAlign w:val="superscript"/>
              </w:rPr>
              <w:t>th</w:t>
            </w:r>
            <w:r>
              <w:t xml:space="preserve"> April 2022</w:t>
            </w:r>
          </w:p>
        </w:tc>
        <w:tc>
          <w:tcPr>
            <w:tcW w:w="3686" w:type="dxa"/>
          </w:tcPr>
          <w:p w14:paraId="145C93EE" w14:textId="3A903477" w:rsidR="000550E6" w:rsidRDefault="00DF2330" w:rsidP="00E445A1">
            <w:r>
              <w:t>2</w:t>
            </w:r>
          </w:p>
        </w:tc>
      </w:tr>
      <w:tr w:rsidR="00B70A5F" w14:paraId="757ECA2C" w14:textId="77777777" w:rsidTr="0005343C">
        <w:tc>
          <w:tcPr>
            <w:tcW w:w="4106" w:type="dxa"/>
          </w:tcPr>
          <w:p w14:paraId="025A61FE" w14:textId="429FA957" w:rsidR="00B70A5F" w:rsidRDefault="00A4102C" w:rsidP="00E445A1">
            <w:r>
              <w:t>24</w:t>
            </w:r>
            <w:r w:rsidRPr="00A4102C">
              <w:rPr>
                <w:vertAlign w:val="superscript"/>
              </w:rPr>
              <w:t>th</w:t>
            </w:r>
            <w:r>
              <w:t xml:space="preserve"> May 2022</w:t>
            </w:r>
          </w:p>
        </w:tc>
        <w:tc>
          <w:tcPr>
            <w:tcW w:w="3686" w:type="dxa"/>
          </w:tcPr>
          <w:p w14:paraId="606DF5E2" w14:textId="7FF9FF2F" w:rsidR="00B70A5F" w:rsidRDefault="003D4D10" w:rsidP="00E445A1">
            <w:r>
              <w:t>3</w:t>
            </w:r>
          </w:p>
        </w:tc>
      </w:tr>
      <w:tr w:rsidR="00A4102C" w14:paraId="5C0BD307" w14:textId="77777777" w:rsidTr="0005343C">
        <w:tc>
          <w:tcPr>
            <w:tcW w:w="4106" w:type="dxa"/>
          </w:tcPr>
          <w:p w14:paraId="29241CFD" w14:textId="2817BC6D" w:rsidR="00A4102C" w:rsidRDefault="00A4102C" w:rsidP="00E445A1">
            <w:r>
              <w:t>30</w:t>
            </w:r>
            <w:r w:rsidRPr="00A4102C">
              <w:rPr>
                <w:vertAlign w:val="superscript"/>
              </w:rPr>
              <w:t>th</w:t>
            </w:r>
            <w:r>
              <w:t xml:space="preserve"> March 2023</w:t>
            </w:r>
          </w:p>
        </w:tc>
        <w:tc>
          <w:tcPr>
            <w:tcW w:w="3686" w:type="dxa"/>
          </w:tcPr>
          <w:p w14:paraId="6978D838" w14:textId="0F175814" w:rsidR="00A4102C" w:rsidRDefault="00C07C7D" w:rsidP="00E445A1">
            <w:r>
              <w:t>4</w:t>
            </w:r>
          </w:p>
        </w:tc>
      </w:tr>
      <w:tr w:rsidR="00DE47A8" w14:paraId="67407130" w14:textId="77777777" w:rsidTr="0005343C">
        <w:tc>
          <w:tcPr>
            <w:tcW w:w="4106" w:type="dxa"/>
          </w:tcPr>
          <w:p w14:paraId="4BC27736" w14:textId="48032C2F" w:rsidR="00DE47A8" w:rsidRDefault="00DE47A8" w:rsidP="00E445A1">
            <w:r>
              <w:t>Total</w:t>
            </w:r>
          </w:p>
        </w:tc>
        <w:tc>
          <w:tcPr>
            <w:tcW w:w="3686" w:type="dxa"/>
          </w:tcPr>
          <w:p w14:paraId="7E6441E2" w14:textId="1DC4E574" w:rsidR="00DE47A8" w:rsidRDefault="00DE47A8" w:rsidP="00E445A1">
            <w:r>
              <w:t>10</w:t>
            </w:r>
          </w:p>
        </w:tc>
      </w:tr>
    </w:tbl>
    <w:p w14:paraId="466AD948" w14:textId="73DDC1B7" w:rsidR="0017185D" w:rsidRDefault="0017185D" w:rsidP="00E445A1"/>
    <w:p w14:paraId="1D5D8B55" w14:textId="782567D5" w:rsidR="002B247E" w:rsidRDefault="002B247E" w:rsidP="00E445A1">
      <w:r>
        <w:t>8</w:t>
      </w:r>
      <w:r w:rsidR="00747401">
        <w:t>7.5</w:t>
      </w:r>
      <w:r>
        <w:t>% of SAS felt it has changed their practice since attending the course.</w:t>
      </w:r>
    </w:p>
    <w:p w14:paraId="11E4E95B" w14:textId="529417FD" w:rsidR="003B5EC8" w:rsidRDefault="000D0896" w:rsidP="00475AF9">
      <w:pPr>
        <w:pStyle w:val="ListParagraph"/>
        <w:numPr>
          <w:ilvl w:val="0"/>
          <w:numId w:val="16"/>
        </w:numPr>
      </w:pPr>
      <w:r>
        <w:t xml:space="preserve">“I </w:t>
      </w:r>
      <w:r w:rsidRPr="000D0896">
        <w:t xml:space="preserve">felt more oriented about leadership and </w:t>
      </w:r>
      <w:proofErr w:type="gramStart"/>
      <w:r w:rsidRPr="000D0896">
        <w:t>management</w:t>
      </w:r>
      <w:r>
        <w:t>”</w:t>
      </w:r>
      <w:proofErr w:type="gramEnd"/>
    </w:p>
    <w:p w14:paraId="205FD451" w14:textId="77777777" w:rsidR="004A7815" w:rsidRDefault="004A7815" w:rsidP="00475AF9">
      <w:pPr>
        <w:pStyle w:val="ListParagraph"/>
        <w:numPr>
          <w:ilvl w:val="0"/>
          <w:numId w:val="16"/>
        </w:numPr>
      </w:pPr>
      <w:r>
        <w:t>“</w:t>
      </w:r>
      <w:r w:rsidRPr="004A7815">
        <w:t xml:space="preserve">I am more aware of how I interact and encourage </w:t>
      </w:r>
      <w:proofErr w:type="gramStart"/>
      <w:r w:rsidRPr="004A7815">
        <w:t>people</w:t>
      </w:r>
      <w:r>
        <w:t>”</w:t>
      </w:r>
      <w:proofErr w:type="gramEnd"/>
    </w:p>
    <w:p w14:paraId="5A44DF05" w14:textId="32A5412E" w:rsidR="000D0896" w:rsidRDefault="004A7815" w:rsidP="00475AF9">
      <w:pPr>
        <w:pStyle w:val="ListParagraph"/>
        <w:numPr>
          <w:ilvl w:val="0"/>
          <w:numId w:val="16"/>
        </w:numPr>
        <w:spacing w:line="240" w:lineRule="auto"/>
      </w:pPr>
      <w:r>
        <w:t>“</w:t>
      </w:r>
      <w:r w:rsidRPr="002D5932">
        <w:t xml:space="preserve">Helped guide my role in enabling local service </w:t>
      </w:r>
      <w:proofErr w:type="gramStart"/>
      <w:r w:rsidRPr="002D5932">
        <w:t>changes</w:t>
      </w:r>
      <w:r>
        <w:t>”</w:t>
      </w:r>
      <w:proofErr w:type="gramEnd"/>
    </w:p>
    <w:p w14:paraId="08C2618C" w14:textId="458AE284" w:rsidR="002B247E" w:rsidRDefault="002B247E" w:rsidP="00475AF9">
      <w:pPr>
        <w:pStyle w:val="ListParagraph"/>
        <w:numPr>
          <w:ilvl w:val="0"/>
          <w:numId w:val="16"/>
        </w:numPr>
        <w:spacing w:line="240" w:lineRule="auto"/>
      </w:pPr>
      <w:r>
        <w:t>“I am evolving my leadership roles as a newly appointed consultant.”</w:t>
      </w:r>
    </w:p>
    <w:p w14:paraId="7C20B45F" w14:textId="7C52234F" w:rsidR="002B247E" w:rsidRDefault="002B247E" w:rsidP="00475AF9">
      <w:pPr>
        <w:pStyle w:val="ListParagraph"/>
        <w:numPr>
          <w:ilvl w:val="0"/>
          <w:numId w:val="16"/>
        </w:numPr>
        <w:spacing w:line="240" w:lineRule="auto"/>
      </w:pPr>
      <w:r>
        <w:t>“</w:t>
      </w:r>
      <w:proofErr w:type="gramStart"/>
      <w:r>
        <w:t>….has</w:t>
      </w:r>
      <w:proofErr w:type="gramEnd"/>
      <w:r>
        <w:t xml:space="preserve"> changed how to lead teams and supervise them in running projects ultimately improving patient outcome”</w:t>
      </w:r>
    </w:p>
    <w:p w14:paraId="355F0D10" w14:textId="378643FF" w:rsidR="00122FDE" w:rsidRDefault="002B247E" w:rsidP="004A7815">
      <w:pPr>
        <w:pStyle w:val="ListParagraph"/>
        <w:numPr>
          <w:ilvl w:val="0"/>
          <w:numId w:val="16"/>
        </w:numPr>
        <w:spacing w:line="240" w:lineRule="auto"/>
      </w:pPr>
      <w:r>
        <w:t xml:space="preserve">At the time I attended the course I was working as Speciality Dr …… I am currently working as Locum Consultant Psychiatrist within this unit. I have transitioned from a </w:t>
      </w:r>
      <w:proofErr w:type="gramStart"/>
      <w:r>
        <w:t>more or less pure</w:t>
      </w:r>
      <w:proofErr w:type="gramEnd"/>
      <w:r>
        <w:t xml:space="preserve"> clinical role to managing staff conflict, staff burnout, challenging and complex cases in which professional views were split and in which there was conflict about what best ways of dealing with the case while respecting and supporting the team as a whole.</w:t>
      </w:r>
    </w:p>
    <w:p w14:paraId="77A06EBA" w14:textId="77777777" w:rsidR="00122FDE" w:rsidRPr="00B713C0" w:rsidRDefault="00122FDE" w:rsidP="004A7815">
      <w:pPr>
        <w:spacing w:line="240" w:lineRule="auto"/>
      </w:pPr>
    </w:p>
    <w:p w14:paraId="5BDECEDE" w14:textId="0BFC9BFB" w:rsidR="00E445A1" w:rsidRPr="00260298" w:rsidRDefault="007460D4" w:rsidP="00E445A1">
      <w:pPr>
        <w:rPr>
          <w:b/>
          <w:bCs/>
        </w:rPr>
      </w:pPr>
      <w:r w:rsidRPr="00260298">
        <w:rPr>
          <w:b/>
          <w:bCs/>
        </w:rPr>
        <w:t>C</w:t>
      </w:r>
      <w:r w:rsidR="00E445A1" w:rsidRPr="00260298">
        <w:rPr>
          <w:b/>
          <w:bCs/>
        </w:rPr>
        <w:t>linical Research Methodology course</w:t>
      </w:r>
    </w:p>
    <w:p w14:paraId="6768071D" w14:textId="376BEA8D" w:rsidR="00844CAD" w:rsidRPr="0086603E" w:rsidRDefault="00E84E1A" w:rsidP="404A4D92">
      <w:r>
        <w:t>In March 2023</w:t>
      </w:r>
      <w:r w:rsidR="009B2724" w:rsidRPr="00260298">
        <w:t xml:space="preserve">, the SAS Development Programme supported </w:t>
      </w:r>
      <w:r w:rsidR="00260298" w:rsidRPr="00260298">
        <w:t xml:space="preserve">17 </w:t>
      </w:r>
      <w:r w:rsidR="00E445A1" w:rsidRPr="00260298">
        <w:t xml:space="preserve">SAS to attend a Clinical Research Methodology course </w:t>
      </w:r>
      <w:r w:rsidR="00260298" w:rsidRPr="00260298">
        <w:t>with</w:t>
      </w:r>
      <w:r w:rsidR="00E445A1" w:rsidRPr="00260298">
        <w:t xml:space="preserve"> the University of Edinburgh</w:t>
      </w:r>
      <w:r w:rsidR="00260298" w:rsidRPr="00260298">
        <w:t>,</w:t>
      </w:r>
      <w:r w:rsidR="00E445A1" w:rsidRPr="00260298">
        <w:t xml:space="preserve"> </w:t>
      </w:r>
      <w:r w:rsidR="009B2724" w:rsidRPr="00260298">
        <w:t xml:space="preserve">which </w:t>
      </w:r>
      <w:r w:rsidR="00DC145A" w:rsidRPr="00260298">
        <w:t>offered</w:t>
      </w:r>
      <w:r w:rsidR="009B2724" w:rsidRPr="00260298">
        <w:t xml:space="preserve"> </w:t>
      </w:r>
      <w:r w:rsidR="008C541E" w:rsidRPr="00260298">
        <w:t>a</w:t>
      </w:r>
      <w:r w:rsidR="00B54A6B">
        <w:t xml:space="preserve">n up-to-the-minute </w:t>
      </w:r>
      <w:r w:rsidR="00DC145A" w:rsidRPr="00260298">
        <w:t xml:space="preserve">overview of methods and frameworks required to </w:t>
      </w:r>
      <w:r w:rsidR="00DC145A" w:rsidRPr="0086603E">
        <w:t>perform clinical research.</w:t>
      </w:r>
      <w:r w:rsidR="5E7DE365" w:rsidRPr="0086603E">
        <w:t xml:space="preserve"> This training is essential for those undertaking CESR</w:t>
      </w:r>
      <w:r w:rsidR="1592E913" w:rsidRPr="0086603E">
        <w:t>.</w:t>
      </w:r>
    </w:p>
    <w:p w14:paraId="1BE9D2B4" w14:textId="187EA2CD" w:rsidR="00A229AD" w:rsidRPr="0086603E" w:rsidRDefault="0086603E" w:rsidP="00260298">
      <w:pPr>
        <w:pStyle w:val="ListParagraph"/>
        <w:numPr>
          <w:ilvl w:val="0"/>
          <w:numId w:val="2"/>
        </w:numPr>
      </w:pPr>
      <w:r w:rsidRPr="0086603E">
        <w:t>“Focussed and practical tips for clinicians from non-research backgrounds”</w:t>
      </w:r>
    </w:p>
    <w:p w14:paraId="51C92182" w14:textId="0B847FCA" w:rsidR="00A17D9A" w:rsidRPr="0086603E" w:rsidRDefault="00A229AD" w:rsidP="00260298">
      <w:pPr>
        <w:pStyle w:val="ListParagraph"/>
        <w:numPr>
          <w:ilvl w:val="0"/>
          <w:numId w:val="2"/>
        </w:numPr>
      </w:pPr>
      <w:r w:rsidRPr="0086603E">
        <w:t xml:space="preserve">“I really appreciate the funding for this course and feel </w:t>
      </w:r>
      <w:r w:rsidR="00103179" w:rsidRPr="0086603E">
        <w:t>I</w:t>
      </w:r>
      <w:r w:rsidRPr="0086603E">
        <w:t xml:space="preserve"> gained a lot from it in terms of making contacts and in the skills and knowledge </w:t>
      </w:r>
      <w:proofErr w:type="gramStart"/>
      <w:r w:rsidRPr="0086603E">
        <w:t>gained”</w:t>
      </w:r>
      <w:proofErr w:type="gramEnd"/>
    </w:p>
    <w:p w14:paraId="6D97A84A" w14:textId="77777777" w:rsidR="00747401" w:rsidRDefault="00747401" w:rsidP="006171A9">
      <w:pPr>
        <w:rPr>
          <w:b/>
          <w:bCs/>
        </w:rPr>
      </w:pPr>
    </w:p>
    <w:p w14:paraId="519F83CA" w14:textId="4E0D4187" w:rsidR="006171A9" w:rsidRPr="00EE7023" w:rsidRDefault="001E3871" w:rsidP="006171A9">
      <w:pPr>
        <w:rPr>
          <w:b/>
          <w:bCs/>
        </w:rPr>
      </w:pPr>
      <w:r w:rsidRPr="00EE7023">
        <w:rPr>
          <w:b/>
          <w:bCs/>
        </w:rPr>
        <w:t>Other short</w:t>
      </w:r>
      <w:r w:rsidR="006171A9" w:rsidRPr="00EE7023">
        <w:rPr>
          <w:b/>
          <w:bCs/>
        </w:rPr>
        <w:t xml:space="preserve"> courses</w:t>
      </w:r>
    </w:p>
    <w:p w14:paraId="0BB9B4FE" w14:textId="41D92629" w:rsidR="0081041F" w:rsidRPr="00EE7023" w:rsidRDefault="00360291" w:rsidP="001B4C91">
      <w:r>
        <w:t>W</w:t>
      </w:r>
      <w:r w:rsidR="268A2EDD" w:rsidRPr="00EE7023">
        <w:t xml:space="preserve">e have </w:t>
      </w:r>
      <w:r w:rsidR="629EA7A3" w:rsidRPr="00EE7023">
        <w:t>suppo</w:t>
      </w:r>
      <w:r w:rsidR="268A2EDD" w:rsidRPr="00EE7023">
        <w:t xml:space="preserve">rted </w:t>
      </w:r>
      <w:r w:rsidR="64AC7CC6" w:rsidRPr="00EE7023">
        <w:t>further training to develop the</w:t>
      </w:r>
      <w:r w:rsidR="005350B0" w:rsidRPr="00EE7023">
        <w:t xml:space="preserve"> </w:t>
      </w:r>
      <w:r w:rsidR="64AC7CC6" w:rsidRPr="00EE7023">
        <w:t>skills</w:t>
      </w:r>
      <w:r w:rsidR="005350B0" w:rsidRPr="00EE7023">
        <w:t xml:space="preserve"> required for </w:t>
      </w:r>
      <w:r>
        <w:t xml:space="preserve">SAS taking up </w:t>
      </w:r>
      <w:r w:rsidR="005350B0" w:rsidRPr="00EE7023">
        <w:t>new roles</w:t>
      </w:r>
      <w:r w:rsidR="00332213">
        <w:t>, as well as upskilling SAS to develop their skillset for improved patient care</w:t>
      </w:r>
      <w:r w:rsidR="00F136C5" w:rsidRPr="00EE7023">
        <w:t>:</w:t>
      </w:r>
    </w:p>
    <w:p w14:paraId="00C34863" w14:textId="77777777" w:rsidR="00332213" w:rsidRDefault="00EE7023" w:rsidP="00475AF9">
      <w:pPr>
        <w:pStyle w:val="ListParagraph"/>
        <w:numPr>
          <w:ilvl w:val="0"/>
          <w:numId w:val="5"/>
        </w:numPr>
      </w:pPr>
      <w:r w:rsidRPr="00EE7023">
        <w:t>Seven</w:t>
      </w:r>
      <w:r w:rsidR="000274E5" w:rsidRPr="00EE7023">
        <w:t xml:space="preserve"> SAS w</w:t>
      </w:r>
      <w:r w:rsidR="003203FD" w:rsidRPr="00EE7023">
        <w:t>ere</w:t>
      </w:r>
      <w:r w:rsidR="000274E5" w:rsidRPr="00EE7023">
        <w:t xml:space="preserve"> supported towards</w:t>
      </w:r>
      <w:r w:rsidR="009E729D" w:rsidRPr="00EE7023">
        <w:t xml:space="preserve"> completion of</w:t>
      </w:r>
      <w:r w:rsidR="000274E5" w:rsidRPr="00EE7023">
        <w:t xml:space="preserve"> a </w:t>
      </w:r>
      <w:r w:rsidR="000274E5" w:rsidRPr="00085F49">
        <w:t>Train the Clinical Trainer course</w:t>
      </w:r>
      <w:r w:rsidR="6AD594DE" w:rsidRPr="00085F49">
        <w:t xml:space="preserve">, gaining skills </w:t>
      </w:r>
      <w:r w:rsidR="4445A335" w:rsidRPr="00085F49">
        <w:t xml:space="preserve">to help </w:t>
      </w:r>
      <w:r w:rsidR="4FB6D8F2" w:rsidRPr="00085F49">
        <w:t xml:space="preserve">them </w:t>
      </w:r>
      <w:r w:rsidR="4445A335" w:rsidRPr="00085F49">
        <w:t>to</w:t>
      </w:r>
      <w:r w:rsidR="6AD594DE" w:rsidRPr="00085F49">
        <w:t xml:space="preserve"> </w:t>
      </w:r>
      <w:r w:rsidR="00A22D41" w:rsidRPr="00085F49">
        <w:t>pass on their knowledge and expertise to</w:t>
      </w:r>
      <w:r w:rsidR="6AD594DE" w:rsidRPr="00085F49">
        <w:t xml:space="preserve"> </w:t>
      </w:r>
      <w:r w:rsidR="54BC9AE7" w:rsidRPr="00085F49">
        <w:t>Scotland’s future</w:t>
      </w:r>
      <w:r w:rsidR="3214B366" w:rsidRPr="00085F49">
        <w:t xml:space="preserve"> </w:t>
      </w:r>
      <w:r w:rsidRPr="00085F49">
        <w:t>d</w:t>
      </w:r>
      <w:r w:rsidR="6AD594DE" w:rsidRPr="00085F49">
        <w:t xml:space="preserve">octors and </w:t>
      </w:r>
      <w:r w:rsidRPr="00085F49">
        <w:t>d</w:t>
      </w:r>
      <w:r w:rsidR="6AD594DE" w:rsidRPr="00085F49">
        <w:t>entists</w:t>
      </w:r>
      <w:r w:rsidRPr="00085F49">
        <w:t>.</w:t>
      </w:r>
      <w:r w:rsidR="00332213" w:rsidRPr="00332213">
        <w:t xml:space="preserve"> </w:t>
      </w:r>
    </w:p>
    <w:p w14:paraId="0D0F0358" w14:textId="51DB577F" w:rsidR="00E445A1" w:rsidRPr="00085F49" w:rsidRDefault="00332213" w:rsidP="00475AF9">
      <w:pPr>
        <w:pStyle w:val="ListParagraph"/>
        <w:numPr>
          <w:ilvl w:val="0"/>
          <w:numId w:val="5"/>
        </w:numPr>
      </w:pPr>
      <w:r>
        <w:t>Two SAS were funded to undertake an online course in leadership &amp; development, tailored for SAS grades, with Keele University.</w:t>
      </w:r>
    </w:p>
    <w:p w14:paraId="42CF89A8" w14:textId="32538969" w:rsidR="00E445A1" w:rsidRDefault="00085F49" w:rsidP="00475AF9">
      <w:pPr>
        <w:pStyle w:val="ListParagraph"/>
        <w:numPr>
          <w:ilvl w:val="0"/>
          <w:numId w:val="5"/>
        </w:numPr>
      </w:pPr>
      <w:r>
        <w:lastRenderedPageBreak/>
        <w:t xml:space="preserve">Four SAS dentists were supported to undertake a specialised NES Dental course in </w:t>
      </w:r>
      <w:r w:rsidR="00475E00">
        <w:t xml:space="preserve">treating </w:t>
      </w:r>
      <w:r w:rsidR="00714A1F">
        <w:t xml:space="preserve">Adults </w:t>
      </w:r>
      <w:r w:rsidR="353649F7">
        <w:t>with</w:t>
      </w:r>
      <w:r w:rsidR="00714A1F">
        <w:t xml:space="preserve"> Incapacity, </w:t>
      </w:r>
      <w:r w:rsidR="00FB230C">
        <w:t xml:space="preserve">ensuring safe and appropriate </w:t>
      </w:r>
      <w:r w:rsidR="00250F4B">
        <w:t xml:space="preserve">dental </w:t>
      </w:r>
      <w:r w:rsidR="00850D8D">
        <w:t>care</w:t>
      </w:r>
      <w:r w:rsidR="00FB230C">
        <w:t xml:space="preserve"> </w:t>
      </w:r>
      <w:r w:rsidR="00850D8D">
        <w:t>for</w:t>
      </w:r>
      <w:r w:rsidR="00FB230C">
        <w:t xml:space="preserve"> patients </w:t>
      </w:r>
      <w:r w:rsidR="00681F65">
        <w:t>with limited capacity for decision</w:t>
      </w:r>
      <w:r w:rsidR="00553822">
        <w:t>-</w:t>
      </w:r>
      <w:r w:rsidR="00681F65">
        <w:t>making due to</w:t>
      </w:r>
      <w:r w:rsidR="00714A1F">
        <w:t xml:space="preserve"> </w:t>
      </w:r>
      <w:r w:rsidR="00553822">
        <w:t>psychological</w:t>
      </w:r>
      <w:r w:rsidR="00714A1F">
        <w:t xml:space="preserve"> disorder or inability to communicate.</w:t>
      </w:r>
    </w:p>
    <w:p w14:paraId="3DA99429" w14:textId="211EDF74" w:rsidR="0051371F" w:rsidRPr="00085F49" w:rsidRDefault="0051371F" w:rsidP="00475AF9">
      <w:pPr>
        <w:pStyle w:val="ListParagraph"/>
        <w:numPr>
          <w:ilvl w:val="0"/>
          <w:numId w:val="5"/>
        </w:numPr>
      </w:pPr>
      <w:r>
        <w:t xml:space="preserve">Other short </w:t>
      </w:r>
      <w:r w:rsidR="00147803">
        <w:t xml:space="preserve">training </w:t>
      </w:r>
      <w:r>
        <w:t xml:space="preserve">courses supported in this period included </w:t>
      </w:r>
      <w:r w:rsidR="00643BC3">
        <w:t>Managing Medical and Obstetric Emergencies &amp; Trauma</w:t>
      </w:r>
      <w:r w:rsidR="00332213">
        <w:t xml:space="preserve">, </w:t>
      </w:r>
      <w:r w:rsidR="002846A8">
        <w:t>Educational and Clinical Supervisor course</w:t>
      </w:r>
      <w:r w:rsidR="00147803">
        <w:t xml:space="preserve">s, </w:t>
      </w:r>
      <w:r w:rsidR="00332213">
        <w:t xml:space="preserve">Dental Cone Beam </w:t>
      </w:r>
      <w:bookmarkStart w:id="23" w:name="_Int_xUJWoE4W"/>
      <w:r w:rsidR="00332213">
        <w:t>CT</w:t>
      </w:r>
      <w:bookmarkEnd w:id="23"/>
      <w:r w:rsidR="00332213">
        <w:t xml:space="preserve"> training, </w:t>
      </w:r>
      <w:r w:rsidR="00147803">
        <w:t>and Conscious Sedation for Dentists.</w:t>
      </w:r>
    </w:p>
    <w:p w14:paraId="4623A5FA" w14:textId="12792D62" w:rsidR="00083FC5" w:rsidRPr="00692ED8" w:rsidRDefault="00083FC5" w:rsidP="00B44A50">
      <w:pPr>
        <w:rPr>
          <w:highlight w:val="yellow"/>
        </w:rPr>
      </w:pPr>
    </w:p>
    <w:p w14:paraId="11A50BFC" w14:textId="29A5655D" w:rsidR="006171A9" w:rsidRPr="00250F4B" w:rsidRDefault="006171A9" w:rsidP="006171A9">
      <w:pPr>
        <w:rPr>
          <w:b/>
          <w:bCs/>
        </w:rPr>
      </w:pPr>
      <w:r w:rsidRPr="00250F4B">
        <w:rPr>
          <w:b/>
          <w:bCs/>
        </w:rPr>
        <w:t>Scottish National SAS Conference</w:t>
      </w:r>
    </w:p>
    <w:p w14:paraId="0C7068FA" w14:textId="66A3B6A4" w:rsidR="00BC4337" w:rsidRPr="00CE5159" w:rsidRDefault="086691D3" w:rsidP="008A1C85">
      <w:r w:rsidRPr="00CE5159">
        <w:t>T</w:t>
      </w:r>
      <w:r w:rsidR="00EF4C15" w:rsidRPr="00CE5159">
        <w:t xml:space="preserve">he </w:t>
      </w:r>
      <w:r w:rsidR="00250F4B" w:rsidRPr="00CE5159">
        <w:t>6</w:t>
      </w:r>
      <w:r w:rsidR="00783BDA" w:rsidRPr="00CE5159">
        <w:rPr>
          <w:vertAlign w:val="superscript"/>
        </w:rPr>
        <w:t>th</w:t>
      </w:r>
      <w:r w:rsidR="00783BDA" w:rsidRPr="00CE5159">
        <w:t xml:space="preserve"> </w:t>
      </w:r>
      <w:r w:rsidR="00EF4C15" w:rsidRPr="00CE5159">
        <w:t>Scottish National SAS Conference</w:t>
      </w:r>
      <w:r w:rsidR="00250F4B" w:rsidRPr="00CE5159">
        <w:t xml:space="preserve"> </w:t>
      </w:r>
      <w:r w:rsidR="00501037" w:rsidRPr="00CE5159">
        <w:t xml:space="preserve">took place </w:t>
      </w:r>
      <w:r w:rsidR="00250F4B" w:rsidRPr="00CE5159">
        <w:t xml:space="preserve">as a virtual half-day event </w:t>
      </w:r>
      <w:r w:rsidR="00501037" w:rsidRPr="00CE5159">
        <w:t xml:space="preserve">on </w:t>
      </w:r>
      <w:r w:rsidR="00FF7D83" w:rsidRPr="00CE5159">
        <w:t>17</w:t>
      </w:r>
      <w:r w:rsidR="00FF7D83" w:rsidRPr="00CE5159">
        <w:rPr>
          <w:vertAlign w:val="superscript"/>
        </w:rPr>
        <w:t>th</w:t>
      </w:r>
      <w:r w:rsidR="00FF7D83" w:rsidRPr="00CE5159">
        <w:t xml:space="preserve"> June 202</w:t>
      </w:r>
      <w:r w:rsidR="005D07E4" w:rsidRPr="00CE5159">
        <w:t>2</w:t>
      </w:r>
      <w:r w:rsidR="2F99627F" w:rsidRPr="00CE5159">
        <w:t>.</w:t>
      </w:r>
      <w:r w:rsidR="355C40A7" w:rsidRPr="00CE5159">
        <w:t xml:space="preserve"> </w:t>
      </w:r>
      <w:r w:rsidR="008A1C85" w:rsidRPr="00CE5159">
        <w:t xml:space="preserve">The programme featured a </w:t>
      </w:r>
      <w:r w:rsidR="00295CF9" w:rsidRPr="00CE5159">
        <w:t>varied group</w:t>
      </w:r>
      <w:r w:rsidR="008A1C85" w:rsidRPr="00CE5159">
        <w:t xml:space="preserve"> of expert speakers</w:t>
      </w:r>
      <w:r w:rsidR="0087219C">
        <w:t xml:space="preserve"> presenting on </w:t>
      </w:r>
      <w:r w:rsidR="008A1C85" w:rsidRPr="00CE5159">
        <w:t>topical sessions</w:t>
      </w:r>
      <w:r w:rsidR="0087219C">
        <w:t xml:space="preserve">: </w:t>
      </w:r>
      <w:r w:rsidR="003B1D4A">
        <w:t>Prof Peter Brennan</w:t>
      </w:r>
      <w:r w:rsidR="00CE5159">
        <w:t xml:space="preserve"> on </w:t>
      </w:r>
      <w:r w:rsidR="003B1D4A">
        <w:t xml:space="preserve">Understanding </w:t>
      </w:r>
      <w:r w:rsidR="00CE5159">
        <w:t xml:space="preserve">Human Factors, </w:t>
      </w:r>
      <w:r w:rsidR="003B1D4A">
        <w:t xml:space="preserve">Prof Michael West on </w:t>
      </w:r>
      <w:r w:rsidR="00157C23">
        <w:t>Compassionate Leadership</w:t>
      </w:r>
      <w:r w:rsidR="003B1D4A">
        <w:t>,</w:t>
      </w:r>
      <w:r w:rsidR="00157C23">
        <w:t xml:space="preserve"> and </w:t>
      </w:r>
      <w:r w:rsidR="0087219C" w:rsidRPr="0087219C">
        <w:t>Prof John Sturrock QC</w:t>
      </w:r>
      <w:r w:rsidR="0087219C">
        <w:t xml:space="preserve"> on </w:t>
      </w:r>
      <w:r w:rsidR="00157C23">
        <w:t>Dealing with Difficult Situations in the Workplace</w:t>
      </w:r>
      <w:r w:rsidR="008A1C85" w:rsidRPr="00CE5159">
        <w:t xml:space="preserve">. </w:t>
      </w:r>
      <w:r w:rsidR="00997CB9" w:rsidRPr="00CE5159">
        <w:t xml:space="preserve">The event was attended by </w:t>
      </w:r>
      <w:r w:rsidR="0013702C" w:rsidRPr="00CE5159">
        <w:t xml:space="preserve">176 </w:t>
      </w:r>
      <w:r w:rsidR="00997CB9" w:rsidRPr="00CE5159">
        <w:t>delegates</w:t>
      </w:r>
      <w:r w:rsidR="0013702C" w:rsidRPr="00CE5159">
        <w:t>.</w:t>
      </w:r>
    </w:p>
    <w:p w14:paraId="412F2070" w14:textId="32D6F111" w:rsidR="003A6246" w:rsidRPr="0047775B" w:rsidRDefault="006B2116" w:rsidP="008A1C85">
      <w:r w:rsidRPr="00D617C9">
        <w:t>Feedbac</w:t>
      </w:r>
      <w:r w:rsidR="00423ACF" w:rsidRPr="00D617C9">
        <w:t>k was overwhelmingly positive</w:t>
      </w:r>
      <w:r w:rsidR="00B75922" w:rsidRPr="00D617C9">
        <w:t xml:space="preserve">, with all sessions scoring an average rating above 4 out of 5 (with 5 being the best </w:t>
      </w:r>
      <w:r w:rsidR="00B75922" w:rsidRPr="0047775B">
        <w:t>score)</w:t>
      </w:r>
      <w:r w:rsidR="00D617C9" w:rsidRPr="0047775B">
        <w:t>.</w:t>
      </w:r>
    </w:p>
    <w:p w14:paraId="2F4333E2" w14:textId="2ABA10A2" w:rsidR="00711EA6" w:rsidRDefault="008A1C85" w:rsidP="00475AF9">
      <w:pPr>
        <w:pStyle w:val="ListParagraph"/>
        <w:numPr>
          <w:ilvl w:val="0"/>
          <w:numId w:val="3"/>
        </w:numPr>
      </w:pPr>
      <w:r>
        <w:t>“</w:t>
      </w:r>
      <w:r w:rsidR="00711EA6">
        <w:t>All excellent speakers with clear huge knowledge in the topics/subject matter they were presenting on</w:t>
      </w:r>
      <w:r w:rsidR="0CEF116A">
        <w:t xml:space="preserve">. </w:t>
      </w:r>
      <w:r w:rsidR="00711EA6">
        <w:t xml:space="preserve">Thoroughly enjoyed all the </w:t>
      </w:r>
      <w:r w:rsidR="048CB8AA">
        <w:t>talks [</w:t>
      </w:r>
      <w:r w:rsidR="008A5F4E">
        <w:t>…] Got some interesting pearls of wisdom that I will be reflecting on in my Soar appraisal learning events, so thank you to whole NES SAS Team and our distinguished speakers.”</w:t>
      </w:r>
    </w:p>
    <w:p w14:paraId="565CFAB4" w14:textId="77777777" w:rsidR="00134B14" w:rsidRDefault="00134B14" w:rsidP="00134B14">
      <w:pPr>
        <w:pStyle w:val="ListParagraph"/>
      </w:pPr>
    </w:p>
    <w:p w14:paraId="59B26C37" w14:textId="708A79D7" w:rsidR="002A5313" w:rsidRDefault="00134B14" w:rsidP="00475AF9">
      <w:pPr>
        <w:pStyle w:val="ListParagraph"/>
        <w:numPr>
          <w:ilvl w:val="0"/>
          <w:numId w:val="3"/>
        </w:numPr>
      </w:pPr>
      <w:r>
        <w:t>“</w:t>
      </w:r>
      <w:r w:rsidRPr="00134B14">
        <w:t>I thought they were all excellent speakers and really provided lots of food for thought</w:t>
      </w:r>
      <w:r>
        <w:t>.”</w:t>
      </w:r>
    </w:p>
    <w:p w14:paraId="72DF23BC" w14:textId="16BEB5CE" w:rsidR="003407D5" w:rsidRPr="00692ED8" w:rsidRDefault="003407D5" w:rsidP="003407D5">
      <w:pPr>
        <w:pStyle w:val="ListParagraph"/>
        <w:rPr>
          <w:highlight w:val="yellow"/>
        </w:rPr>
      </w:pPr>
    </w:p>
    <w:p w14:paraId="4DA1423D" w14:textId="34516B9C" w:rsidR="00196362" w:rsidRPr="00CF0743" w:rsidRDefault="008A1C85" w:rsidP="00475AF9">
      <w:pPr>
        <w:pStyle w:val="ListParagraph"/>
        <w:numPr>
          <w:ilvl w:val="0"/>
          <w:numId w:val="3"/>
        </w:numPr>
      </w:pPr>
      <w:r>
        <w:t>“</w:t>
      </w:r>
      <w:r w:rsidR="002A5313">
        <w:t xml:space="preserve">All </w:t>
      </w:r>
      <w:bookmarkStart w:id="24" w:name="_Int_ITnfNgGa"/>
      <w:r w:rsidR="002A5313">
        <w:t>very good</w:t>
      </w:r>
      <w:bookmarkEnd w:id="24"/>
      <w:r w:rsidR="002A5313">
        <w:t>, clear, concise presentations. Great speakers with obvious knowledge and valuable insights.”</w:t>
      </w:r>
    </w:p>
    <w:p w14:paraId="3CC5338A" w14:textId="2B73AC2E" w:rsidR="5DAC5227" w:rsidRDefault="5DAC5227" w:rsidP="5DAC5227">
      <w:pPr>
        <w:rPr>
          <w:b/>
          <w:bCs/>
        </w:rPr>
      </w:pPr>
    </w:p>
    <w:p w14:paraId="34CD6970" w14:textId="77777777" w:rsidR="00196362" w:rsidRPr="00CF0743" w:rsidRDefault="00196362" w:rsidP="00196362">
      <w:pPr>
        <w:rPr>
          <w:b/>
          <w:bCs/>
        </w:rPr>
      </w:pPr>
      <w:r w:rsidRPr="00CF0743">
        <w:rPr>
          <w:b/>
          <w:bCs/>
        </w:rPr>
        <w:t>Webpages &amp; Online Resources</w:t>
      </w:r>
    </w:p>
    <w:p w14:paraId="4ED7863F" w14:textId="4784A979" w:rsidR="00CF6DC5" w:rsidRPr="00692ED8" w:rsidRDefault="00196362" w:rsidP="00196362">
      <w:pPr>
        <w:rPr>
          <w:highlight w:val="yellow"/>
        </w:rPr>
      </w:pPr>
      <w:r w:rsidRPr="00CF0743">
        <w:t xml:space="preserve">The webpages in the SAS Development section of the Scotland Deanery website provide essential information across a range of themes directly catering to SAS including CESR, job planning, </w:t>
      </w:r>
      <w:r w:rsidR="00C1638C">
        <w:t xml:space="preserve">our </w:t>
      </w:r>
      <w:r w:rsidRPr="00CF0743">
        <w:t xml:space="preserve">training calendar, quality improvement and information about the SAS Development Fund. These pages were visited a total of </w:t>
      </w:r>
      <w:r w:rsidR="00CF0743" w:rsidRPr="00CF0743">
        <w:rPr>
          <w:b/>
          <w:bCs/>
        </w:rPr>
        <w:t xml:space="preserve">1,913 </w:t>
      </w:r>
      <w:r w:rsidRPr="00CF0743">
        <w:t>times in 202</w:t>
      </w:r>
      <w:r w:rsidR="00CF0743" w:rsidRPr="00CF0743">
        <w:t>2</w:t>
      </w:r>
      <w:r w:rsidRPr="00CF0743">
        <w:t>-2</w:t>
      </w:r>
      <w:r w:rsidR="00CF0743" w:rsidRPr="00CF0743">
        <w:t>3</w:t>
      </w:r>
      <w:r w:rsidRPr="00CF0743">
        <w:t>.</w:t>
      </w:r>
    </w:p>
    <w:p w14:paraId="0199B661" w14:textId="48C27C89" w:rsidR="007017B6" w:rsidRPr="000C20B2" w:rsidRDefault="007017B6" w:rsidP="006171A9">
      <w:pPr>
        <w:rPr>
          <w:color w:val="ED7D31" w:themeColor="accent2"/>
        </w:rPr>
      </w:pPr>
    </w:p>
    <w:p w14:paraId="51BFD10D" w14:textId="15C3E6E1" w:rsidR="5DAC5227" w:rsidRDefault="5DAC5227" w:rsidP="5DAC5227">
      <w:pPr>
        <w:rPr>
          <w:color w:val="ED7D31" w:themeColor="accent2"/>
        </w:rPr>
      </w:pPr>
    </w:p>
    <w:p w14:paraId="5E062607" w14:textId="3DE0D859" w:rsidR="5DAC5227" w:rsidRDefault="5DAC5227" w:rsidP="5DAC5227">
      <w:pPr>
        <w:rPr>
          <w:color w:val="ED7D31" w:themeColor="accent2"/>
        </w:rPr>
      </w:pPr>
    </w:p>
    <w:p w14:paraId="68306FB4" w14:textId="61554AB7" w:rsidR="00EB72C9" w:rsidRPr="00692ED8" w:rsidRDefault="003F6B8F" w:rsidP="006171A9">
      <w:pPr>
        <w:rPr>
          <w:color w:val="ED7D31" w:themeColor="accent2"/>
          <w:highlight w:val="yellow"/>
        </w:rPr>
      </w:pPr>
      <w:r w:rsidRPr="000C20B2">
        <w:rPr>
          <w:noProof/>
        </w:rPr>
        <w:lastRenderedPageBreak/>
        <w:t xml:space="preserve"> </w:t>
      </w:r>
      <w:r w:rsidR="00D36816">
        <w:rPr>
          <w:noProof/>
        </w:rPr>
        <w:drawing>
          <wp:inline distT="0" distB="0" distL="0" distR="0" wp14:anchorId="202048EA" wp14:editId="0691A52E">
            <wp:extent cx="4968875" cy="3108325"/>
            <wp:effectExtent l="0" t="0" r="3175" b="15875"/>
            <wp:docPr id="1" name="Chart 1">
              <a:extLst xmlns:a="http://schemas.openxmlformats.org/drawingml/2006/main">
                <a:ext uri="{FF2B5EF4-FFF2-40B4-BE49-F238E27FC236}">
                  <a16:creationId xmlns:a16="http://schemas.microsoft.com/office/drawing/2014/main" id="{243A9EDD-E53E-2711-9AB8-99D932BD23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7C36F7" w14:textId="6CCB6C3C" w:rsidR="00C64D2E" w:rsidRPr="00692ED8" w:rsidRDefault="00AC5F79" w:rsidP="006171A9">
      <w:pPr>
        <w:rPr>
          <w:b/>
          <w:bCs/>
          <w:highlight w:val="yellow"/>
        </w:rPr>
      </w:pPr>
      <w:r w:rsidRPr="0040570A">
        <w:rPr>
          <w:b/>
          <w:bCs/>
        </w:rPr>
        <w:t>Total expenditure for Financial Year 20</w:t>
      </w:r>
      <w:r w:rsidR="007C45D3" w:rsidRPr="0040570A">
        <w:rPr>
          <w:b/>
          <w:bCs/>
        </w:rPr>
        <w:t>2</w:t>
      </w:r>
      <w:r w:rsidR="005B50E6" w:rsidRPr="0040570A">
        <w:rPr>
          <w:b/>
          <w:bCs/>
        </w:rPr>
        <w:t>2</w:t>
      </w:r>
      <w:r w:rsidR="007C45D3" w:rsidRPr="0040570A">
        <w:rPr>
          <w:b/>
          <w:bCs/>
        </w:rPr>
        <w:t>-2</w:t>
      </w:r>
      <w:r w:rsidR="005B50E6" w:rsidRPr="0040570A">
        <w:rPr>
          <w:b/>
          <w:bCs/>
        </w:rPr>
        <w:t>3</w:t>
      </w:r>
      <w:r w:rsidRPr="0040570A">
        <w:rPr>
          <w:b/>
          <w:bCs/>
        </w:rPr>
        <w:t xml:space="preserve">: </w:t>
      </w:r>
      <w:r w:rsidR="0040570A">
        <w:rPr>
          <w:b/>
          <w:bCs/>
        </w:rPr>
        <w:t>£</w:t>
      </w:r>
      <w:r w:rsidR="0040570A" w:rsidRPr="0040570A">
        <w:rPr>
          <w:b/>
          <w:bCs/>
        </w:rPr>
        <w:t>488,71</w:t>
      </w:r>
      <w:r w:rsidR="0040570A">
        <w:rPr>
          <w:b/>
          <w:bCs/>
        </w:rPr>
        <w:t>2</w:t>
      </w:r>
    </w:p>
    <w:p w14:paraId="3DF8C215" w14:textId="6306AEC0" w:rsidR="007C1B9D" w:rsidRPr="00692ED8" w:rsidRDefault="00CB22E2" w:rsidP="007C1B9D">
      <w:pPr>
        <w:rPr>
          <w:highlight w:val="yellow"/>
        </w:rPr>
      </w:pPr>
      <w:r>
        <w:t>29</w:t>
      </w:r>
      <w:r w:rsidR="007C1B9D" w:rsidRPr="004E1B08">
        <w:t xml:space="preserve"> </w:t>
      </w:r>
      <w:r w:rsidR="008C73A2" w:rsidRPr="004E1B08">
        <w:t>i</w:t>
      </w:r>
      <w:r w:rsidR="007C1B9D" w:rsidRPr="004E1B08">
        <w:t xml:space="preserve">ndividual SAS doctors and dentists were supported by their local SAS Education Advisers to </w:t>
      </w:r>
      <w:r w:rsidR="2EC7AE63" w:rsidRPr="004E1B08">
        <w:t xml:space="preserve">successfully </w:t>
      </w:r>
      <w:r w:rsidR="007C1B9D" w:rsidRPr="004E1B08">
        <w:t>apply for funding for bespoke training and development</w:t>
      </w:r>
      <w:r w:rsidR="007A21F9">
        <w:t xml:space="preserve">, </w:t>
      </w:r>
      <w:r w:rsidR="001E3BAB">
        <w:t>as well as 6 SAS who were approved for funding to continue previously approved university studies into their next academic year</w:t>
      </w:r>
      <w:r w:rsidR="007C1B9D" w:rsidRPr="004E1B08">
        <w:t>.</w:t>
      </w:r>
    </w:p>
    <w:p w14:paraId="4FD00D0D" w14:textId="4B58BD7E" w:rsidR="007C1B9D" w:rsidRPr="00C51319" w:rsidRDefault="007C1B9D" w:rsidP="007C1B9D">
      <w:r w:rsidRPr="00C51319">
        <w:t>Details of the applications made in 20</w:t>
      </w:r>
      <w:r w:rsidR="003E085D" w:rsidRPr="00C51319">
        <w:t>2</w:t>
      </w:r>
      <w:r w:rsidR="0040570A" w:rsidRPr="00C51319">
        <w:t>2</w:t>
      </w:r>
      <w:r w:rsidR="003E085D" w:rsidRPr="00C51319">
        <w:t>-2</w:t>
      </w:r>
      <w:r w:rsidR="0040570A" w:rsidRPr="00C51319">
        <w:t>3</w:t>
      </w:r>
      <w:r w:rsidR="003E085D" w:rsidRPr="00C51319">
        <w:t xml:space="preserve"> </w:t>
      </w:r>
      <w:r w:rsidRPr="00C51319">
        <w:t>are summarised in Appendix 1</w:t>
      </w:r>
      <w:r w:rsidR="00237A8D" w:rsidRPr="00C51319">
        <w:t>.</w:t>
      </w:r>
    </w:p>
    <w:p w14:paraId="7B919E6F" w14:textId="3856D593" w:rsidR="007C1B9D" w:rsidRPr="00C51319" w:rsidRDefault="007C1B9D" w:rsidP="007C1B9D">
      <w:bookmarkStart w:id="25" w:name="_Int_WuMq2ZF4"/>
      <w:proofErr w:type="gramStart"/>
      <w:r>
        <w:t>In order to</w:t>
      </w:r>
      <w:bookmarkEnd w:id="25"/>
      <w:proofErr w:type="gramEnd"/>
      <w:r>
        <w:t xml:space="preserve"> measure the benefit to patient care and clinical services, we seek feedback three months after completion of the training, to check that such training shows demonstrable benefit.</w:t>
      </w:r>
    </w:p>
    <w:p w14:paraId="28A875EF" w14:textId="7319B258" w:rsidR="00237A8D" w:rsidRPr="00692ED8" w:rsidRDefault="00237A8D" w:rsidP="007C1B9D">
      <w:pPr>
        <w:rPr>
          <w:highlight w:val="yellow"/>
        </w:rPr>
      </w:pPr>
    </w:p>
    <w:p w14:paraId="3D8C3F73" w14:textId="0AF671DF" w:rsidR="00C934A3" w:rsidRPr="00A71A86" w:rsidRDefault="00C934A3" w:rsidP="00C934A3">
      <w:pPr>
        <w:rPr>
          <w:b/>
          <w:bCs/>
        </w:rPr>
      </w:pPr>
      <w:r w:rsidRPr="00A71A86">
        <w:rPr>
          <w:b/>
          <w:bCs/>
        </w:rPr>
        <w:t>SAS Development Fund Impact Assessment</w:t>
      </w:r>
    </w:p>
    <w:p w14:paraId="5BF8B244" w14:textId="47015726" w:rsidR="00A257A2" w:rsidRPr="00A71A86" w:rsidRDefault="00A257A2" w:rsidP="00C934A3">
      <w:r>
        <w:t xml:space="preserve">The SAS Programme requires both the applicants and the Clinical Leads or Clinical Directors of applicants to the fund to provide feedback three months after completion of the applicant’s training, </w:t>
      </w:r>
      <w:bookmarkStart w:id="26" w:name="_Int_e6F1KmCo"/>
      <w:proofErr w:type="gramStart"/>
      <w:r>
        <w:t>in order to</w:t>
      </w:r>
      <w:bookmarkEnd w:id="26"/>
      <w:proofErr w:type="gramEnd"/>
      <w:r>
        <w:t xml:space="preserve"> measure the benefit to clinical services and patient care. Therefore, there is always a time-lag from applying for funding until feedback can be given; the following consists of feedback obtained for applications from 20</w:t>
      </w:r>
      <w:r w:rsidR="00BE15FE">
        <w:t>2</w:t>
      </w:r>
      <w:r w:rsidR="00C75D45">
        <w:t>1</w:t>
      </w:r>
      <w:r w:rsidR="03050363">
        <w:t>-2</w:t>
      </w:r>
      <w:r w:rsidR="00C75D45">
        <w:t>2</w:t>
      </w:r>
      <w:r w:rsidR="003E12CD">
        <w:t>.</w:t>
      </w:r>
    </w:p>
    <w:p w14:paraId="44E3BBAB" w14:textId="4CD7CCB2" w:rsidR="00C934A3" w:rsidRPr="00C22B1A" w:rsidRDefault="00C934A3" w:rsidP="00C934A3">
      <w:pPr>
        <w:rPr>
          <w:b/>
          <w:bCs/>
        </w:rPr>
      </w:pPr>
      <w:r w:rsidRPr="00C22B1A">
        <w:rPr>
          <w:b/>
          <w:bCs/>
        </w:rPr>
        <w:t xml:space="preserve">Feedback from Clinical Directors &amp; Leads, </w:t>
      </w:r>
      <w:r w:rsidR="003E12CD" w:rsidRPr="00C22B1A">
        <w:rPr>
          <w:b/>
          <w:bCs/>
        </w:rPr>
        <w:t>20</w:t>
      </w:r>
      <w:r w:rsidR="009D1E46" w:rsidRPr="00C22B1A">
        <w:rPr>
          <w:b/>
          <w:bCs/>
        </w:rPr>
        <w:t>2</w:t>
      </w:r>
      <w:r w:rsidR="00C22B1A" w:rsidRPr="00C22B1A">
        <w:rPr>
          <w:b/>
          <w:bCs/>
        </w:rPr>
        <w:t>1</w:t>
      </w:r>
      <w:r w:rsidR="009D1E46" w:rsidRPr="00C22B1A">
        <w:rPr>
          <w:b/>
          <w:bCs/>
        </w:rPr>
        <w:t>-2</w:t>
      </w:r>
      <w:r w:rsidR="00C22B1A" w:rsidRPr="00C22B1A">
        <w:rPr>
          <w:b/>
          <w:bCs/>
        </w:rPr>
        <w:t>2</w:t>
      </w:r>
    </w:p>
    <w:p w14:paraId="6AEA57F1" w14:textId="458FFA0A" w:rsidR="00DD6D5E" w:rsidRPr="00CD2417" w:rsidRDefault="00DD6D5E" w:rsidP="00DD6D5E">
      <w:r w:rsidRPr="00CD2417">
        <w:t xml:space="preserve">We received feedback from </w:t>
      </w:r>
      <w:r w:rsidR="00C22B1A" w:rsidRPr="00CD2417">
        <w:t>4</w:t>
      </w:r>
      <w:r w:rsidR="00A7708A">
        <w:t>3</w:t>
      </w:r>
      <w:r w:rsidRPr="00CD2417">
        <w:t xml:space="preserve">% of the Clinical Directors and Leads of those SAS who completed their training and/or secondments. </w:t>
      </w:r>
    </w:p>
    <w:p w14:paraId="1988F1A4" w14:textId="77777777" w:rsidR="00332213" w:rsidRDefault="00DD6D5E" w:rsidP="00DD6D5E">
      <w:r>
        <w:t xml:space="preserve">It is clear from this feedback received that these teams have </w:t>
      </w:r>
      <w:bookmarkStart w:id="27" w:name="_Int_LrsSnnYh"/>
      <w:r>
        <w:t>greatly valued</w:t>
      </w:r>
      <w:bookmarkEnd w:id="27"/>
      <w:r>
        <w:t xml:space="preserve"> the training supported, </w:t>
      </w:r>
      <w:r w:rsidR="00F20065">
        <w:t>100</w:t>
      </w:r>
      <w:r>
        <w:t xml:space="preserve">% indicating increased levels of confidence of the SAS, </w:t>
      </w:r>
      <w:r w:rsidR="00CF157B">
        <w:t>100</w:t>
      </w:r>
      <w:r>
        <w:t xml:space="preserve">% increase in level of knowledge, </w:t>
      </w:r>
      <w:r w:rsidR="00CF157B">
        <w:t>92</w:t>
      </w:r>
      <w:r>
        <w:t xml:space="preserve">% increased level of skills and </w:t>
      </w:r>
      <w:r w:rsidR="00CF157B">
        <w:t>75</w:t>
      </w:r>
      <w:r>
        <w:t xml:space="preserve">% with increased level of experience. </w:t>
      </w:r>
    </w:p>
    <w:p w14:paraId="3B3CAEDD" w14:textId="62EF0A95" w:rsidR="00DD6D5E" w:rsidRPr="00CF157B" w:rsidRDefault="00DD6D5E" w:rsidP="00DD6D5E">
      <w:r>
        <w:t xml:space="preserve">However, the free text comments reflect </w:t>
      </w:r>
      <w:r w:rsidR="00332213">
        <w:t xml:space="preserve">additional </w:t>
      </w:r>
      <w:r>
        <w:t>benefits, including:</w:t>
      </w:r>
    </w:p>
    <w:p w14:paraId="22979DB2" w14:textId="42490260" w:rsidR="00E01DBF" w:rsidRDefault="502C1713" w:rsidP="00475AF9">
      <w:pPr>
        <w:numPr>
          <w:ilvl w:val="0"/>
          <w:numId w:val="4"/>
        </w:numPr>
        <w:contextualSpacing/>
      </w:pPr>
      <w:r w:rsidRPr="00CF157B">
        <w:t>“</w:t>
      </w:r>
      <w:r w:rsidR="00343D88" w:rsidRPr="00CF157B">
        <w:t xml:space="preserve">This experience has led to Dr X being closer to CESR and we have been able to appoint her to the role of locum </w:t>
      </w:r>
      <w:proofErr w:type="gramStart"/>
      <w:r w:rsidR="00343D88" w:rsidRPr="00CF157B">
        <w:t>consultant”</w:t>
      </w:r>
      <w:proofErr w:type="gramEnd"/>
    </w:p>
    <w:p w14:paraId="2BB72AD5" w14:textId="739223D4" w:rsidR="00A0143C" w:rsidRPr="00CF157B" w:rsidRDefault="00A0143C" w:rsidP="00475AF9">
      <w:pPr>
        <w:numPr>
          <w:ilvl w:val="0"/>
          <w:numId w:val="4"/>
        </w:numPr>
        <w:contextualSpacing/>
      </w:pPr>
      <w:r>
        <w:t>“</w:t>
      </w:r>
      <w:r w:rsidRPr="00A0143C">
        <w:t xml:space="preserve">Dr </w:t>
      </w:r>
      <w:r>
        <w:t>Y</w:t>
      </w:r>
      <w:r w:rsidRPr="00A0143C">
        <w:t xml:space="preserve"> has now taken a locum consultant post (while awaiting CESR result) in an underserved area, which has improved care for patients in this </w:t>
      </w:r>
      <w:proofErr w:type="gramStart"/>
      <w:r w:rsidRPr="00A0143C">
        <w:t>area</w:t>
      </w:r>
      <w:r>
        <w:t>”</w:t>
      </w:r>
      <w:proofErr w:type="gramEnd"/>
    </w:p>
    <w:p w14:paraId="6F79AEA3" w14:textId="3415CEFB" w:rsidR="5DAC5227" w:rsidRDefault="5DAC5227" w:rsidP="5DAC5227">
      <w:pPr>
        <w:contextualSpacing/>
      </w:pPr>
    </w:p>
    <w:p w14:paraId="750134A2" w14:textId="77777777" w:rsidR="0094033B" w:rsidRPr="002D5DEA" w:rsidRDefault="0094033B" w:rsidP="0094033B">
      <w:pPr>
        <w:rPr>
          <w:b/>
          <w:bCs/>
        </w:rPr>
      </w:pPr>
      <w:r w:rsidRPr="00C3690E">
        <w:rPr>
          <w:b/>
          <w:bCs/>
        </w:rPr>
        <w:lastRenderedPageBreak/>
        <w:t xml:space="preserve">How has this </w:t>
      </w:r>
      <w:r w:rsidRPr="002D5DEA">
        <w:rPr>
          <w:b/>
          <w:bCs/>
        </w:rPr>
        <w:t>development benefitted clinical service delivery?</w:t>
      </w:r>
    </w:p>
    <w:p w14:paraId="4A4D24FC" w14:textId="5231F5E3" w:rsidR="00DD6D5E" w:rsidRPr="00692ED8" w:rsidRDefault="00C3690E" w:rsidP="00DD6D5E">
      <w:pPr>
        <w:rPr>
          <w:highlight w:val="yellow"/>
        </w:rPr>
      </w:pPr>
      <w:r w:rsidRPr="002D5DEA">
        <w:t>67</w:t>
      </w:r>
      <w:r w:rsidR="00DD6D5E" w:rsidRPr="002D5DEA">
        <w:t xml:space="preserve">% of teams reported improvements in person-centred care, </w:t>
      </w:r>
      <w:r w:rsidR="002D5DEA" w:rsidRPr="002D5DEA">
        <w:t>58</w:t>
      </w:r>
      <w:r w:rsidR="00DD6D5E" w:rsidRPr="002D5DEA">
        <w:t xml:space="preserve">% in safe care, and </w:t>
      </w:r>
      <w:r w:rsidR="003B1261">
        <w:t>75% in integrated care</w:t>
      </w:r>
      <w:r w:rsidR="00DD6D5E" w:rsidRPr="00251B92">
        <w:t>.</w:t>
      </w:r>
    </w:p>
    <w:p w14:paraId="0C90B463" w14:textId="7679EAF6" w:rsidR="00DD6D5E" w:rsidRPr="00692ED8" w:rsidRDefault="00C85EE6" w:rsidP="00DD6D5E">
      <w:pPr>
        <w:rPr>
          <w:highlight w:val="yellow"/>
        </w:rPr>
      </w:pPr>
      <w:r>
        <w:t>3</w:t>
      </w:r>
      <w:r w:rsidR="009E71F0">
        <w:t>3</w:t>
      </w:r>
      <w:r w:rsidR="00DD6D5E">
        <w:t xml:space="preserve">% of teams indicated that the learning has enabled additional </w:t>
      </w:r>
      <w:r w:rsidR="007E2BAC">
        <w:t>c</w:t>
      </w:r>
      <w:r w:rsidR="00DD6D5E">
        <w:t>linical procedure</w:t>
      </w:r>
      <w:r w:rsidR="00332213">
        <w:t>s.</w:t>
      </w:r>
      <w:r w:rsidR="00DD6D5E" w:rsidRPr="28D5CD12">
        <w:rPr>
          <w:color w:val="FF0000"/>
        </w:rPr>
        <w:t xml:space="preserve"> </w:t>
      </w:r>
      <w:r w:rsidR="00DD6D5E">
        <w:t xml:space="preserve">From a development point of view, </w:t>
      </w:r>
      <w:r w:rsidR="00316A40">
        <w:t>75</w:t>
      </w:r>
      <w:r w:rsidR="00DD6D5E">
        <w:t>% have improved service delivery with leadership/management tasks</w:t>
      </w:r>
      <w:r w:rsidR="00316A40">
        <w:t>,</w:t>
      </w:r>
      <w:r w:rsidR="00DD6D5E">
        <w:t xml:space="preserve"> and </w:t>
      </w:r>
      <w:r w:rsidR="007E12CB">
        <w:t>100</w:t>
      </w:r>
      <w:r w:rsidR="00DD6D5E">
        <w:t xml:space="preserve">% have enabled better teaching, </w:t>
      </w:r>
      <w:r w:rsidR="0D80861D">
        <w:t>training,</w:t>
      </w:r>
      <w:r w:rsidR="00DD6D5E">
        <w:t xml:space="preserve"> or supervision of others, demonstrating that the </w:t>
      </w:r>
      <w:r w:rsidR="00316A40">
        <w:t>experience and knowledge</w:t>
      </w:r>
      <w:r w:rsidR="008633FB">
        <w:t xml:space="preserve"> from</w:t>
      </w:r>
      <w:r w:rsidR="00DD6D5E">
        <w:t xml:space="preserve"> the training and developing of the SAS doctor/dentist </w:t>
      </w:r>
      <w:r w:rsidR="00A83DAC">
        <w:t xml:space="preserve">typically </w:t>
      </w:r>
      <w:r w:rsidR="00C96F45">
        <w:t>goes beyond their performance in their own role to support and educate</w:t>
      </w:r>
      <w:r w:rsidR="00A83DAC">
        <w:t xml:space="preserve"> the entire team.</w:t>
      </w:r>
    </w:p>
    <w:p w14:paraId="2664EF77" w14:textId="77777777" w:rsidR="00DD6D5E" w:rsidRPr="00BE0A40" w:rsidRDefault="00DD6D5E" w:rsidP="00DD6D5E">
      <w:r w:rsidRPr="00BE0A40">
        <w:t>They also reported:</w:t>
      </w:r>
    </w:p>
    <w:p w14:paraId="37425ECE" w14:textId="56A3371D" w:rsidR="002F2A36" w:rsidRPr="00F5453E" w:rsidRDefault="00820D62" w:rsidP="00475AF9">
      <w:pPr>
        <w:numPr>
          <w:ilvl w:val="0"/>
          <w:numId w:val="4"/>
        </w:numPr>
        <w:contextualSpacing/>
      </w:pPr>
      <w:r>
        <w:t>“</w:t>
      </w:r>
      <w:r w:rsidR="00711099">
        <w:t>[</w:t>
      </w:r>
      <w:r w:rsidR="00991636">
        <w:t>…] skills</w:t>
      </w:r>
      <w:r>
        <w:t xml:space="preserve"> from the course will significantly improve services for a long </w:t>
      </w:r>
      <w:proofErr w:type="gramStart"/>
      <w:r>
        <w:t>time”</w:t>
      </w:r>
      <w:proofErr w:type="gramEnd"/>
    </w:p>
    <w:p w14:paraId="3A3BE684" w14:textId="7CB43110" w:rsidR="002F2A36" w:rsidRPr="00F5453E" w:rsidRDefault="00293307" w:rsidP="00475AF9">
      <w:pPr>
        <w:numPr>
          <w:ilvl w:val="0"/>
          <w:numId w:val="4"/>
        </w:numPr>
        <w:contextualSpacing/>
      </w:pPr>
      <w:r w:rsidRPr="00F5453E">
        <w:t>“</w:t>
      </w:r>
      <w:r w:rsidR="00993D6D" w:rsidRPr="00F5453E">
        <w:t>Greater knowledge within the department on peri-operative medicine</w:t>
      </w:r>
      <w:r w:rsidRPr="00F5453E">
        <w:t>”</w:t>
      </w:r>
    </w:p>
    <w:p w14:paraId="21D3837B" w14:textId="388DF36C" w:rsidR="00293307" w:rsidRPr="00F5453E" w:rsidRDefault="00293307" w:rsidP="00475AF9">
      <w:pPr>
        <w:numPr>
          <w:ilvl w:val="0"/>
          <w:numId w:val="4"/>
        </w:numPr>
        <w:contextualSpacing/>
      </w:pPr>
      <w:r w:rsidRPr="00F5453E">
        <w:t>“</w:t>
      </w:r>
      <w:r w:rsidR="00F5453E">
        <w:t>I</w:t>
      </w:r>
      <w:r w:rsidR="00F5453E" w:rsidRPr="00F5453E">
        <w:t xml:space="preserve">nvolved in in-house medical teaching and increased clinical advice to nursing </w:t>
      </w:r>
      <w:proofErr w:type="gramStart"/>
      <w:r w:rsidR="00F5453E" w:rsidRPr="00F5453E">
        <w:t>staff”</w:t>
      </w:r>
      <w:proofErr w:type="gramEnd"/>
    </w:p>
    <w:p w14:paraId="70EA3A67" w14:textId="083BD95C" w:rsidR="0094033B" w:rsidRPr="00CE7F36" w:rsidRDefault="0094033B" w:rsidP="002F2A36">
      <w:pPr>
        <w:rPr>
          <w:color w:val="FF0000"/>
        </w:rPr>
      </w:pPr>
    </w:p>
    <w:p w14:paraId="64CF6346" w14:textId="77777777" w:rsidR="0094033B" w:rsidRPr="00CE7F36" w:rsidRDefault="0094033B" w:rsidP="0094033B">
      <w:pPr>
        <w:rPr>
          <w:b/>
          <w:bCs/>
        </w:rPr>
      </w:pPr>
      <w:r w:rsidRPr="00CE7F36">
        <w:rPr>
          <w:b/>
          <w:bCs/>
        </w:rPr>
        <w:t>How has this development benefitted patient care?</w:t>
      </w:r>
    </w:p>
    <w:p w14:paraId="49021481" w14:textId="76B28DED" w:rsidR="00DD6D5E" w:rsidRPr="00801252" w:rsidRDefault="00BE0A40" w:rsidP="00DD6D5E">
      <w:pPr>
        <w:rPr>
          <w:color w:val="FF0000"/>
        </w:rPr>
      </w:pPr>
      <w:r w:rsidRPr="00251B92">
        <w:t>83% indicated improvement</w:t>
      </w:r>
      <w:r>
        <w:t>s</w:t>
      </w:r>
      <w:r w:rsidRPr="00251B92">
        <w:t xml:space="preserve"> </w:t>
      </w:r>
      <w:r>
        <w:t>to</w:t>
      </w:r>
      <w:r w:rsidRPr="00251B92">
        <w:t xml:space="preserve"> </w:t>
      </w:r>
      <w:r w:rsidRPr="00801252">
        <w:t>the overall patient journey/experience</w:t>
      </w:r>
      <w:r w:rsidR="00EE6790" w:rsidRPr="00801252">
        <w:t xml:space="preserve">, </w:t>
      </w:r>
      <w:r w:rsidR="00EA7C93" w:rsidRPr="00801252">
        <w:t>and</w:t>
      </w:r>
      <w:r w:rsidR="00EE6790" w:rsidRPr="00801252">
        <w:t xml:space="preserve"> 33% </w:t>
      </w:r>
      <w:r w:rsidR="00EA7C93" w:rsidRPr="00801252">
        <w:t xml:space="preserve">indicated there was less need or no need for onward referral to other </w:t>
      </w:r>
      <w:proofErr w:type="gramStart"/>
      <w:r w:rsidR="00EA7C93" w:rsidRPr="00801252">
        <w:t>services</w:t>
      </w:r>
      <w:proofErr w:type="gramEnd"/>
    </w:p>
    <w:p w14:paraId="3C434723" w14:textId="77777777" w:rsidR="00B7720F" w:rsidRPr="00801252" w:rsidRDefault="00893B57" w:rsidP="00475AF9">
      <w:pPr>
        <w:pStyle w:val="ListParagraph"/>
        <w:numPr>
          <w:ilvl w:val="0"/>
          <w:numId w:val="13"/>
        </w:numPr>
      </w:pPr>
      <w:r w:rsidRPr="00801252">
        <w:t>“</w:t>
      </w:r>
      <w:r w:rsidR="00B7720F" w:rsidRPr="00801252">
        <w:t>Greater knowledge within the department on peri-operative medicine”</w:t>
      </w:r>
    </w:p>
    <w:p w14:paraId="6F5F4DC1" w14:textId="1C4FA73A" w:rsidR="0094033B" w:rsidRPr="003602BE" w:rsidRDefault="00893B57" w:rsidP="00475AF9">
      <w:pPr>
        <w:pStyle w:val="ListParagraph"/>
        <w:numPr>
          <w:ilvl w:val="0"/>
          <w:numId w:val="13"/>
        </w:numPr>
      </w:pPr>
      <w:r w:rsidRPr="00801252">
        <w:t>“</w:t>
      </w:r>
      <w:r w:rsidR="00801252" w:rsidRPr="00801252">
        <w:t>Increased expertise in the consultant body and knowledge about oncological issues in palliative care</w:t>
      </w:r>
      <w:r w:rsidRPr="00801252">
        <w:t>.”</w:t>
      </w:r>
    </w:p>
    <w:p w14:paraId="3636CB04" w14:textId="77777777" w:rsidR="0094033B" w:rsidRPr="003602BE" w:rsidRDefault="0094033B" w:rsidP="0094033B">
      <w:pPr>
        <w:rPr>
          <w:b/>
          <w:bCs/>
        </w:rPr>
      </w:pPr>
      <w:bookmarkStart w:id="28" w:name="_Int_vyiT0m2i"/>
      <w:r w:rsidRPr="28D5CD12">
        <w:rPr>
          <w:b/>
          <w:bCs/>
        </w:rPr>
        <w:t>In what future ways could enhanced SAS development support local service delivery?</w:t>
      </w:r>
      <w:bookmarkEnd w:id="28"/>
    </w:p>
    <w:p w14:paraId="46204724" w14:textId="29240989" w:rsidR="003602BE" w:rsidRPr="003602BE" w:rsidRDefault="00535155" w:rsidP="003602BE">
      <w:pPr>
        <w:pStyle w:val="ListParagraph"/>
        <w:numPr>
          <w:ilvl w:val="0"/>
          <w:numId w:val="1"/>
        </w:numPr>
      </w:pPr>
      <w:r w:rsidRPr="003602BE">
        <w:t>“</w:t>
      </w:r>
      <w:bookmarkStart w:id="29" w:name="_Hlk64475742"/>
      <w:r w:rsidR="003602BE" w:rsidRPr="003602BE">
        <w:t xml:space="preserve">Greater expansion of the SAS role within the service. Greater confidence and ability to take on greater leadership roles within the </w:t>
      </w:r>
      <w:proofErr w:type="gramStart"/>
      <w:r w:rsidR="003602BE" w:rsidRPr="003602BE">
        <w:t>department”</w:t>
      </w:r>
      <w:proofErr w:type="gramEnd"/>
    </w:p>
    <w:p w14:paraId="5F561AC6" w14:textId="5779E23B" w:rsidR="003602BE" w:rsidRPr="003602BE" w:rsidRDefault="003602BE" w:rsidP="003602BE">
      <w:pPr>
        <w:pStyle w:val="ListParagraph"/>
        <w:numPr>
          <w:ilvl w:val="0"/>
          <w:numId w:val="1"/>
        </w:numPr>
      </w:pPr>
      <w:r w:rsidRPr="003602BE">
        <w:t xml:space="preserve">“Continue to support colleagues applying for CESR. Funding courses for specialty doctors to enhance skills in palliative </w:t>
      </w:r>
      <w:proofErr w:type="gramStart"/>
      <w:r w:rsidRPr="003602BE">
        <w:t>care”</w:t>
      </w:r>
      <w:proofErr w:type="gramEnd"/>
    </w:p>
    <w:p w14:paraId="054E10F3" w14:textId="02D99AA3" w:rsidR="003602BE" w:rsidRPr="003602BE" w:rsidRDefault="003602BE" w:rsidP="003602BE">
      <w:pPr>
        <w:pStyle w:val="ListParagraph"/>
        <w:numPr>
          <w:ilvl w:val="0"/>
          <w:numId w:val="1"/>
        </w:numPr>
      </w:pPr>
      <w:r w:rsidRPr="003602BE">
        <w:t xml:space="preserve">“Ongoing opportunities for SAS doctors to access education which they bring back to the </w:t>
      </w:r>
      <w:proofErr w:type="gramStart"/>
      <w:r w:rsidRPr="003602BE">
        <w:t>service”</w:t>
      </w:r>
      <w:proofErr w:type="gramEnd"/>
    </w:p>
    <w:p w14:paraId="015E82D1" w14:textId="00D92906" w:rsidR="003602BE" w:rsidRPr="003602BE" w:rsidRDefault="003602BE" w:rsidP="003602BE">
      <w:pPr>
        <w:pStyle w:val="ListParagraph"/>
        <w:numPr>
          <w:ilvl w:val="0"/>
          <w:numId w:val="1"/>
        </w:numPr>
      </w:pPr>
      <w:r>
        <w:t xml:space="preserve">“Funding is </w:t>
      </w:r>
      <w:bookmarkStart w:id="30" w:name="_Int_ISi8YM02"/>
      <w:proofErr w:type="gramStart"/>
      <w:r>
        <w:t>amazing</w:t>
      </w:r>
      <w:bookmarkEnd w:id="30"/>
      <w:proofErr w:type="gramEnd"/>
      <w:r>
        <w:t xml:space="preserve"> and we have been able to bring all sorts of skills into the department. SAS leadership or additional role courses would be great</w:t>
      </w:r>
      <w:r w:rsidR="43CBA652">
        <w:t xml:space="preserve"> </w:t>
      </w:r>
      <w:r w:rsidR="00DC7753">
        <w:t>[…]</w:t>
      </w:r>
      <w:r>
        <w:t>”</w:t>
      </w:r>
    </w:p>
    <w:p w14:paraId="4F3380E4" w14:textId="4BA1B103" w:rsidR="003436B0" w:rsidRPr="003602BE" w:rsidRDefault="003602BE" w:rsidP="003602BE">
      <w:pPr>
        <w:pStyle w:val="ListParagraph"/>
        <w:numPr>
          <w:ilvl w:val="0"/>
          <w:numId w:val="1"/>
        </w:numPr>
      </w:pPr>
      <w:r w:rsidRPr="003602BE">
        <w:t>“Funding so that SAS doctors can undertake enhanced development is really important and I think promotes this as a development job and not a static job.”</w:t>
      </w:r>
    </w:p>
    <w:p w14:paraId="6AFE43FF" w14:textId="77777777" w:rsidR="00375497" w:rsidRPr="00692ED8" w:rsidRDefault="00375497" w:rsidP="00B24F31">
      <w:pPr>
        <w:rPr>
          <w:highlight w:val="yellow"/>
        </w:rPr>
      </w:pPr>
    </w:p>
    <w:bookmarkEnd w:id="29"/>
    <w:p w14:paraId="58D9F476" w14:textId="4DF9AB13" w:rsidR="5DAC5227" w:rsidRDefault="5DAC5227" w:rsidP="5DAC5227">
      <w:pPr>
        <w:rPr>
          <w:highlight w:val="yellow"/>
        </w:rPr>
      </w:pPr>
    </w:p>
    <w:p w14:paraId="0D8D0B89" w14:textId="75D069A7" w:rsidR="5DAC5227" w:rsidRDefault="5DAC5227" w:rsidP="5DAC5227">
      <w:pPr>
        <w:rPr>
          <w:highlight w:val="yellow"/>
        </w:rPr>
      </w:pPr>
    </w:p>
    <w:p w14:paraId="4CEC8F6E" w14:textId="559A573E" w:rsidR="5DAC5227" w:rsidRDefault="5DAC5227" w:rsidP="5DAC5227">
      <w:pPr>
        <w:rPr>
          <w:highlight w:val="yellow"/>
        </w:rPr>
      </w:pPr>
    </w:p>
    <w:p w14:paraId="4EA45C00" w14:textId="44119A71" w:rsidR="5DAC5227" w:rsidRDefault="5DAC5227" w:rsidP="5DAC5227">
      <w:pPr>
        <w:rPr>
          <w:highlight w:val="yellow"/>
        </w:rPr>
      </w:pPr>
    </w:p>
    <w:p w14:paraId="7C7764BB" w14:textId="07902FAD" w:rsidR="5DAC5227" w:rsidRDefault="5DAC5227" w:rsidP="5DAC5227">
      <w:pPr>
        <w:rPr>
          <w:highlight w:val="yellow"/>
        </w:rPr>
      </w:pPr>
    </w:p>
    <w:p w14:paraId="420C2D39" w14:textId="1A6A8F5D" w:rsidR="5DAC5227" w:rsidRDefault="5DAC5227" w:rsidP="5DAC5227">
      <w:pPr>
        <w:rPr>
          <w:highlight w:val="yellow"/>
        </w:rPr>
      </w:pPr>
    </w:p>
    <w:p w14:paraId="28EA011C" w14:textId="3FFBB9C3" w:rsidR="5DAC5227" w:rsidRDefault="5DAC5227" w:rsidP="5DAC5227">
      <w:pPr>
        <w:rPr>
          <w:highlight w:val="yellow"/>
        </w:rPr>
      </w:pPr>
    </w:p>
    <w:p w14:paraId="2B52F8BC" w14:textId="56DB924E" w:rsidR="5DAC5227" w:rsidRDefault="5DAC5227" w:rsidP="5DAC5227">
      <w:pPr>
        <w:rPr>
          <w:highlight w:val="yellow"/>
        </w:rPr>
      </w:pPr>
    </w:p>
    <w:p w14:paraId="042F39F2" w14:textId="7F1A17A5" w:rsidR="5DAC5227" w:rsidRDefault="5DAC5227" w:rsidP="5DAC5227">
      <w:pPr>
        <w:rPr>
          <w:highlight w:val="yellow"/>
        </w:rPr>
      </w:pPr>
    </w:p>
    <w:p w14:paraId="1E4BAC26" w14:textId="64435C5F" w:rsidR="00BA59E0" w:rsidRPr="003602BE" w:rsidRDefault="00BA59E0" w:rsidP="404A4D92">
      <w:pPr>
        <w:rPr>
          <w:b/>
          <w:bCs/>
        </w:rPr>
      </w:pPr>
      <w:r w:rsidRPr="003602BE">
        <w:rPr>
          <w:b/>
          <w:bCs/>
        </w:rPr>
        <w:lastRenderedPageBreak/>
        <w:t>Feedback from Applicants, 20</w:t>
      </w:r>
      <w:r w:rsidR="00A71A86" w:rsidRPr="003602BE">
        <w:rPr>
          <w:b/>
          <w:bCs/>
        </w:rPr>
        <w:t>2</w:t>
      </w:r>
      <w:r w:rsidR="003602BE" w:rsidRPr="003602BE">
        <w:rPr>
          <w:b/>
          <w:bCs/>
        </w:rPr>
        <w:t>2-23</w:t>
      </w:r>
    </w:p>
    <w:p w14:paraId="5817F1C3" w14:textId="77777777" w:rsidR="00BA59E0" w:rsidRPr="003602BE" w:rsidRDefault="00BA59E0" w:rsidP="00BA59E0">
      <w:pPr>
        <w:rPr>
          <w:b/>
        </w:rPr>
      </w:pPr>
      <w:r w:rsidRPr="003602BE">
        <w:rPr>
          <w:b/>
        </w:rPr>
        <w:t>Purposes of the development activity</w:t>
      </w:r>
    </w:p>
    <w:p w14:paraId="29A2BC61" w14:textId="77777777" w:rsidR="00BA59E0" w:rsidRPr="00692ED8" w:rsidRDefault="00BA59E0" w:rsidP="00BA59E0">
      <w:pPr>
        <w:rPr>
          <w:b/>
          <w:highlight w:val="yellow"/>
        </w:rPr>
      </w:pPr>
    </w:p>
    <w:p w14:paraId="13B9E415" w14:textId="740C52A5" w:rsidR="00BA59E0" w:rsidRPr="00692ED8" w:rsidRDefault="00C97C43" w:rsidP="00BA59E0">
      <w:pPr>
        <w:rPr>
          <w:b/>
          <w:bCs/>
          <w:highlight w:val="yellow"/>
        </w:rPr>
      </w:pPr>
      <w:r>
        <w:rPr>
          <w:rFonts w:ascii="Calibri" w:eastAsia="Calibri" w:hAnsi="Calibri" w:cs="Calibri"/>
          <w:noProof/>
          <w:color w:val="000000"/>
          <w:sz w:val="18"/>
        </w:rPr>
        <w:drawing>
          <wp:inline distT="0" distB="0" distL="0" distR="0" wp14:anchorId="17CB699F" wp14:editId="54EF773A">
            <wp:extent cx="6798310" cy="5665470"/>
            <wp:effectExtent l="0" t="0" r="2540" b="0"/>
            <wp:docPr id="100004" name="Picture 100004"/>
            <wp:cNvGraphicFramePr/>
            <a:graphic xmlns:a="http://schemas.openxmlformats.org/drawingml/2006/main">
              <a:graphicData uri="http://schemas.openxmlformats.org/drawingml/2006/picture">
                <pic:pic xmlns:pic="http://schemas.openxmlformats.org/drawingml/2006/picture">
                  <pic:nvPicPr>
                    <pic:cNvPr id="1527988478" name=""/>
                    <pic:cNvPicPr/>
                  </pic:nvPicPr>
                  <pic:blipFill>
                    <a:blip r:embed="rId19"/>
                    <a:stretch>
                      <a:fillRect/>
                    </a:stretch>
                  </pic:blipFill>
                  <pic:spPr>
                    <a:xfrm>
                      <a:off x="0" y="0"/>
                      <a:ext cx="6798310" cy="5665470"/>
                    </a:xfrm>
                    <a:prstGeom prst="rect">
                      <a:avLst/>
                    </a:prstGeom>
                  </pic:spPr>
                </pic:pic>
              </a:graphicData>
            </a:graphic>
          </wp:inline>
        </w:drawing>
      </w:r>
    </w:p>
    <w:p w14:paraId="5D6FAA42" w14:textId="6DC525CC" w:rsidR="00BA59E0" w:rsidRPr="00692ED8" w:rsidRDefault="00BA59E0" w:rsidP="00BA59E0">
      <w:pPr>
        <w:rPr>
          <w:color w:val="FF0000"/>
          <w:highlight w:val="yellow"/>
        </w:rPr>
      </w:pPr>
      <w:r>
        <w:t xml:space="preserve">Following their training, </w:t>
      </w:r>
      <w:r w:rsidR="00511722">
        <w:t>100%</w:t>
      </w:r>
      <w:r>
        <w:t xml:space="preserve"> </w:t>
      </w:r>
      <w:r w:rsidR="00EA70F8">
        <w:t xml:space="preserve">of the </w:t>
      </w:r>
      <w:r>
        <w:t xml:space="preserve">SAS applicants </w:t>
      </w:r>
      <w:r w:rsidR="006E19C7">
        <w:t xml:space="preserve">providing feedback indicated that </w:t>
      </w:r>
      <w:r>
        <w:t xml:space="preserve">their development activity </w:t>
      </w:r>
      <w:r w:rsidR="006E19C7">
        <w:t xml:space="preserve">had </w:t>
      </w:r>
      <w:r>
        <w:t xml:space="preserve">improved their own practice </w:t>
      </w:r>
      <w:r w:rsidR="006E19C7">
        <w:t>and</w:t>
      </w:r>
      <w:r>
        <w:t xml:space="preserve"> contributed to their </w:t>
      </w:r>
      <w:proofErr w:type="gramStart"/>
      <w:r w:rsidR="00075064">
        <w:t>PDP, and</w:t>
      </w:r>
      <w:proofErr w:type="gramEnd"/>
      <w:r w:rsidR="006E19C7">
        <w:t xml:space="preserve"> would recommend the activity to others</w:t>
      </w:r>
      <w:r w:rsidR="008B7351">
        <w:t>.</w:t>
      </w:r>
    </w:p>
    <w:p w14:paraId="7501AE3A" w14:textId="2DC4B6DF" w:rsidR="00BA59E0" w:rsidRPr="00013B12" w:rsidRDefault="0094592A" w:rsidP="00BA59E0">
      <w:r>
        <w:t>95</w:t>
      </w:r>
      <w:r w:rsidR="00C772B2">
        <w:t>%</w:t>
      </w:r>
      <w:r w:rsidR="00BA59E0">
        <w:t xml:space="preserve"> reported improved quality of patient care; </w:t>
      </w:r>
      <w:r w:rsidR="001834F5">
        <w:t>60</w:t>
      </w:r>
      <w:r w:rsidR="00BA59E0">
        <w:t>% indicated that this funding has contributed towards the development of new initiatives at work</w:t>
      </w:r>
      <w:r w:rsidR="001834F5">
        <w:t xml:space="preserve">, such as </w:t>
      </w:r>
      <w:r w:rsidR="00E72B4A">
        <w:t xml:space="preserve">quality improvement </w:t>
      </w:r>
      <w:r w:rsidR="002069A7">
        <w:t xml:space="preserve">auditing, </w:t>
      </w:r>
      <w:r w:rsidR="38E9A4CE">
        <w:t>teaching,</w:t>
      </w:r>
      <w:r w:rsidR="002069A7">
        <w:t xml:space="preserve"> and training, </w:t>
      </w:r>
      <w:r w:rsidR="00497CE0">
        <w:t>regular staff discussions,</w:t>
      </w:r>
      <w:r w:rsidR="00F53DFA">
        <w:t xml:space="preserve"> networking, and improved </w:t>
      </w:r>
      <w:r w:rsidR="00D112DF">
        <w:t>preassessment procedures.</w:t>
      </w:r>
    </w:p>
    <w:p w14:paraId="5C85CD6C" w14:textId="0C1809AE" w:rsidR="00BA59E0" w:rsidRPr="00692ED8" w:rsidRDefault="00BA59E0" w:rsidP="00BA59E0">
      <w:pPr>
        <w:rPr>
          <w:highlight w:val="yellow"/>
        </w:rPr>
      </w:pPr>
      <w:r>
        <w:t xml:space="preserve">For several of the SAS supported through the </w:t>
      </w:r>
      <w:r w:rsidR="0054353C">
        <w:t>Development</w:t>
      </w:r>
      <w:r>
        <w:t xml:space="preserve"> Programme, it has enabled career development</w:t>
      </w:r>
      <w:r w:rsidR="00A040F7">
        <w:t>, i</w:t>
      </w:r>
      <w:r>
        <w:t>ncluding</w:t>
      </w:r>
      <w:r w:rsidR="0054353C">
        <w:t xml:space="preserve"> </w:t>
      </w:r>
      <w:r w:rsidR="00013B12">
        <w:t>obtaining an educational role in one case</w:t>
      </w:r>
      <w:r w:rsidR="0054353C">
        <w:t>, and</w:t>
      </w:r>
      <w:r>
        <w:t xml:space="preserve"> helping towards achieving CESR, and thereafter to a </w:t>
      </w:r>
      <w:bookmarkStart w:id="31" w:name="_Int_worX0S5h"/>
      <w:proofErr w:type="gramStart"/>
      <w:r>
        <w:t>Consultant</w:t>
      </w:r>
      <w:bookmarkEnd w:id="31"/>
      <w:proofErr w:type="gramEnd"/>
      <w:r w:rsidR="0054353C">
        <w:t xml:space="preserve"> or Locum Consultant</w:t>
      </w:r>
      <w:r>
        <w:t xml:space="preserve"> post</w:t>
      </w:r>
      <w:r w:rsidR="0054353C">
        <w:t xml:space="preserve"> in </w:t>
      </w:r>
      <w:r w:rsidR="00723FC7">
        <w:t>five</w:t>
      </w:r>
      <w:r w:rsidR="0054353C">
        <w:t xml:space="preserve"> cases.</w:t>
      </w:r>
    </w:p>
    <w:p w14:paraId="142686DF" w14:textId="24D8D60D" w:rsidR="00BA59E0" w:rsidRPr="006B0E52" w:rsidRDefault="00BA59E0" w:rsidP="00BA59E0">
      <w:r w:rsidRPr="006B0E52">
        <w:t xml:space="preserve">The applicants </w:t>
      </w:r>
      <w:r w:rsidR="00595A42">
        <w:t>whose</w:t>
      </w:r>
      <w:r w:rsidR="00563546">
        <w:t xml:space="preserve"> development</w:t>
      </w:r>
      <w:r w:rsidR="00595A42">
        <w:t xml:space="preserve"> activities</w:t>
      </w:r>
      <w:r w:rsidR="00563546">
        <w:t xml:space="preserve"> contributed</w:t>
      </w:r>
      <w:r w:rsidR="00595A42">
        <w:t xml:space="preserve"> towards</w:t>
      </w:r>
      <w:r w:rsidR="00563546">
        <w:t xml:space="preserve"> their C</w:t>
      </w:r>
      <w:r w:rsidRPr="006B0E52">
        <w:t>ESR</w:t>
      </w:r>
      <w:r w:rsidR="00563546">
        <w:t xml:space="preserve"> applications</w:t>
      </w:r>
      <w:r w:rsidRPr="006B0E52">
        <w:t xml:space="preserve"> indicated:</w:t>
      </w:r>
    </w:p>
    <w:p w14:paraId="389D10D0" w14:textId="104EE90A" w:rsidR="00FA4E87" w:rsidRPr="006E7CBD" w:rsidRDefault="00D632ED" w:rsidP="00475AF9">
      <w:pPr>
        <w:pStyle w:val="ListParagraph"/>
        <w:numPr>
          <w:ilvl w:val="0"/>
          <w:numId w:val="11"/>
        </w:numPr>
      </w:pPr>
      <w:r>
        <w:lastRenderedPageBreak/>
        <w:t xml:space="preserve">[From an applicant who has since achieved CESR:] </w:t>
      </w:r>
      <w:r w:rsidR="00BA59E0">
        <w:t>“</w:t>
      </w:r>
      <w:r w:rsidR="006B0E52">
        <w:t xml:space="preserve">I found the advice and funding </w:t>
      </w:r>
      <w:bookmarkStart w:id="32" w:name="_Int_Kc1Ig6RP"/>
      <w:r w:rsidR="006B0E52">
        <w:t>very helpful</w:t>
      </w:r>
      <w:bookmarkEnd w:id="32"/>
      <w:r w:rsidR="006B0E52">
        <w:t xml:space="preserve"> and, having supported CESR applicants from other parts of the UK, I really value how 'joined up' the response is in Scotland.”</w:t>
      </w:r>
    </w:p>
    <w:p w14:paraId="16552C2E" w14:textId="77777777" w:rsidR="00EA2DF6" w:rsidRPr="006E7CBD" w:rsidRDefault="00EA2DF6" w:rsidP="00EA2DF6">
      <w:pPr>
        <w:pStyle w:val="ListParagraph"/>
      </w:pPr>
    </w:p>
    <w:p w14:paraId="0566A858" w14:textId="0E6E9A93" w:rsidR="00C9392E" w:rsidRPr="00A056F2" w:rsidRDefault="00B5783A" w:rsidP="00475AF9">
      <w:pPr>
        <w:pStyle w:val="ListParagraph"/>
        <w:numPr>
          <w:ilvl w:val="0"/>
          <w:numId w:val="11"/>
        </w:numPr>
      </w:pPr>
      <w:r>
        <w:t>“</w:t>
      </w:r>
      <w:r w:rsidR="00A056F2">
        <w:t xml:space="preserve">Without the SAS Development </w:t>
      </w:r>
      <w:bookmarkStart w:id="33" w:name="_Int_L6sxcPUQ"/>
      <w:proofErr w:type="gramStart"/>
      <w:r w:rsidR="00A056F2">
        <w:t>Fund</w:t>
      </w:r>
      <w:bookmarkEnd w:id="33"/>
      <w:proofErr w:type="gramEnd"/>
      <w:r w:rsidR="00A056F2">
        <w:t xml:space="preserve"> I just would not have been able to gain the extra training required for CESR, unless I left my substantive SAS post and went to work </w:t>
      </w:r>
      <w:r w:rsidR="45B8E33E">
        <w:t>elsewhere [</w:t>
      </w:r>
      <w:r w:rsidR="00A056F2">
        <w:t>…] The experience of applying for top-up training has been straightforward and I have found it a very positive experience.</w:t>
      </w:r>
      <w:r w:rsidR="00B713C0">
        <w:t>”</w:t>
      </w:r>
    </w:p>
    <w:p w14:paraId="4E54FA21" w14:textId="77777777" w:rsidR="00C9392E" w:rsidRPr="00692ED8" w:rsidRDefault="00C9392E" w:rsidP="00C9392E">
      <w:pPr>
        <w:pStyle w:val="ListParagraph"/>
        <w:rPr>
          <w:color w:val="FF0000"/>
          <w:highlight w:val="yellow"/>
        </w:rPr>
      </w:pPr>
    </w:p>
    <w:p w14:paraId="0B92E1F6" w14:textId="61651336" w:rsidR="00F21AB6" w:rsidRPr="00BD65EF" w:rsidRDefault="00F21AB6" w:rsidP="00F21AB6">
      <w:pPr>
        <w:spacing w:line="240" w:lineRule="atLeast"/>
        <w:rPr>
          <w:rFonts w:ascii="Calibri" w:eastAsia="Calibri" w:hAnsi="Calibri" w:cs="Calibri"/>
          <w:b/>
          <w:color w:val="000000"/>
          <w:sz w:val="18"/>
        </w:rPr>
      </w:pPr>
      <w:r w:rsidRPr="00BD65EF">
        <w:rPr>
          <w:rFonts w:ascii="Calibri" w:eastAsia="Calibri" w:hAnsi="Calibri" w:cs="Calibri"/>
          <w:b/>
          <w:color w:val="000000"/>
        </w:rPr>
        <w:t xml:space="preserve">Please specify which aspects of the development activity were most valuable to you </w:t>
      </w:r>
      <w:r w:rsidRPr="00BD65EF">
        <w:rPr>
          <w:rFonts w:ascii="Calibri" w:eastAsia="Calibri" w:hAnsi="Calibri" w:cs="Calibri"/>
          <w:b/>
          <w:i/>
          <w:iCs/>
          <w:color w:val="000000"/>
        </w:rPr>
        <w:t>[free text responses summarised by theme]</w:t>
      </w:r>
      <w:r w:rsidR="008D67E2" w:rsidRPr="00BD65EF">
        <w:rPr>
          <w:rFonts w:ascii="Calibri" w:eastAsia="Calibri" w:hAnsi="Calibri" w:cs="Calibri"/>
          <w:b/>
          <w:color w:val="000000"/>
          <w:sz w:val="18"/>
        </w:rPr>
        <w:t xml:space="preserve"> </w:t>
      </w:r>
    </w:p>
    <w:p w14:paraId="1E077E14" w14:textId="77777777" w:rsidR="001D2C74" w:rsidRPr="00692ED8" w:rsidRDefault="001D2C74" w:rsidP="00F21AB6">
      <w:pPr>
        <w:spacing w:line="240" w:lineRule="atLeast"/>
        <w:rPr>
          <w:noProof/>
          <w:highlight w:val="yellow"/>
        </w:rPr>
      </w:pPr>
    </w:p>
    <w:p w14:paraId="1CF3635A" w14:textId="60F31FCE" w:rsidR="00F21AB6" w:rsidRPr="00692ED8" w:rsidRDefault="00BD65EF" w:rsidP="00F21AB6">
      <w:pPr>
        <w:spacing w:line="240" w:lineRule="atLeast"/>
        <w:rPr>
          <w:rFonts w:ascii="Calibri" w:eastAsia="Calibri" w:hAnsi="Calibri" w:cs="Calibri"/>
          <w:b/>
          <w:color w:val="000000"/>
          <w:sz w:val="18"/>
          <w:highlight w:val="yellow"/>
        </w:rPr>
        <w:sectPr w:rsidR="00F21AB6" w:rsidRPr="00692ED8">
          <w:headerReference w:type="even" r:id="rId20"/>
          <w:headerReference w:type="default" r:id="rId21"/>
          <w:footerReference w:type="even" r:id="rId22"/>
          <w:footerReference w:type="default" r:id="rId23"/>
          <w:headerReference w:type="first" r:id="rId24"/>
          <w:footerReference w:type="first" r:id="rId25"/>
          <w:pgSz w:w="11906" w:h="16838"/>
          <w:pgMar w:top="1200" w:right="600" w:bottom="1000" w:left="600" w:header="600" w:footer="720" w:gutter="0"/>
          <w:cols w:space="720"/>
          <w:docGrid w:linePitch="360"/>
        </w:sectPr>
      </w:pPr>
      <w:r>
        <w:rPr>
          <w:noProof/>
        </w:rPr>
        <w:drawing>
          <wp:inline distT="0" distB="0" distL="0" distR="0" wp14:anchorId="6A17FA66" wp14:editId="34EE0FB8">
            <wp:extent cx="6671144" cy="4468633"/>
            <wp:effectExtent l="0" t="0" r="15875" b="8255"/>
            <wp:docPr id="5" name="Chart 5">
              <a:extLst xmlns:a="http://schemas.openxmlformats.org/drawingml/2006/main">
                <a:ext uri="{FF2B5EF4-FFF2-40B4-BE49-F238E27FC236}">
                  <a16:creationId xmlns:a16="http://schemas.microsoft.com/office/drawing/2014/main" id="{92F20E5E-F5BB-0DE6-A3AA-7E493E8A69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6A4FC5" w14:textId="454681BC" w:rsidR="508C72B3" w:rsidRPr="00AB208E" w:rsidRDefault="508C72B3" w:rsidP="404A4D92">
      <w:pPr>
        <w:rPr>
          <w:b/>
          <w:bCs/>
          <w:color w:val="4472C4" w:themeColor="accent1"/>
        </w:rPr>
      </w:pPr>
      <w:r w:rsidRPr="5DAC5227">
        <w:rPr>
          <w:b/>
          <w:bCs/>
          <w:color w:val="4472C4" w:themeColor="accent1"/>
        </w:rPr>
        <w:lastRenderedPageBreak/>
        <w:t>The SAS Programme in 20</w:t>
      </w:r>
      <w:r w:rsidR="42907D1D" w:rsidRPr="5DAC5227">
        <w:rPr>
          <w:b/>
          <w:bCs/>
          <w:color w:val="4472C4" w:themeColor="accent1"/>
        </w:rPr>
        <w:t>23-24</w:t>
      </w:r>
      <w:r w:rsidRPr="5DAC5227">
        <w:rPr>
          <w:b/>
          <w:bCs/>
          <w:color w:val="4472C4" w:themeColor="accent1"/>
        </w:rPr>
        <w:t xml:space="preserve"> and beyond</w:t>
      </w:r>
    </w:p>
    <w:p w14:paraId="53699D90" w14:textId="3C272674" w:rsidR="404A4D92" w:rsidRPr="00AB208E" w:rsidRDefault="6953A2CE" w:rsidP="404A4D92">
      <w:pPr>
        <w:rPr>
          <w:color w:val="4472C4" w:themeColor="accent1"/>
        </w:rPr>
      </w:pPr>
      <w:r w:rsidRPr="5DAC5227">
        <w:rPr>
          <w:color w:val="4472C4" w:themeColor="accent1"/>
        </w:rPr>
        <w:t>T</w:t>
      </w:r>
      <w:r w:rsidR="1C4E2A0F" w:rsidRPr="5DAC5227">
        <w:rPr>
          <w:color w:val="4472C4" w:themeColor="accent1"/>
        </w:rPr>
        <w:t>he SAS Programme continues to adapt to</w:t>
      </w:r>
      <w:r w:rsidR="204B2A6D" w:rsidRPr="5DAC5227">
        <w:rPr>
          <w:color w:val="4472C4" w:themeColor="accent1"/>
        </w:rPr>
        <w:t xml:space="preserve"> ensure SAS can </w:t>
      </w:r>
      <w:r w:rsidR="6DCA4CDA" w:rsidRPr="5DAC5227">
        <w:rPr>
          <w:color w:val="4472C4" w:themeColor="accent1"/>
        </w:rPr>
        <w:t>support</w:t>
      </w:r>
      <w:r w:rsidR="000940F1" w:rsidRPr="5DAC5227">
        <w:rPr>
          <w:color w:val="4472C4" w:themeColor="accent1"/>
        </w:rPr>
        <w:t xml:space="preserve"> the NHS </w:t>
      </w:r>
      <w:r w:rsidR="00F01C2D" w:rsidRPr="5DAC5227">
        <w:rPr>
          <w:color w:val="4472C4" w:themeColor="accent1"/>
        </w:rPr>
        <w:t>through</w:t>
      </w:r>
      <w:r w:rsidR="6DCA4CDA" w:rsidRPr="5DAC5227">
        <w:rPr>
          <w:color w:val="4472C4" w:themeColor="accent1"/>
        </w:rPr>
        <w:t xml:space="preserve"> ongoing and</w:t>
      </w:r>
      <w:r w:rsidR="184D6D46" w:rsidRPr="5DAC5227">
        <w:rPr>
          <w:color w:val="4472C4" w:themeColor="accent1"/>
        </w:rPr>
        <w:t xml:space="preserve"> </w:t>
      </w:r>
      <w:r w:rsidR="3CE2C9E2" w:rsidRPr="5DAC5227">
        <w:rPr>
          <w:color w:val="4472C4" w:themeColor="accent1"/>
        </w:rPr>
        <w:t>evolving challenges</w:t>
      </w:r>
      <w:r w:rsidR="1C4E2A0F" w:rsidRPr="5DAC5227">
        <w:rPr>
          <w:color w:val="4472C4" w:themeColor="accent1"/>
        </w:rPr>
        <w:t xml:space="preserve">. </w:t>
      </w:r>
      <w:r w:rsidR="719F0EF4" w:rsidRPr="5DAC5227">
        <w:rPr>
          <w:color w:val="4472C4" w:themeColor="accent1"/>
        </w:rPr>
        <w:t>O</w:t>
      </w:r>
      <w:r w:rsidR="508C72B3" w:rsidRPr="5DAC5227">
        <w:rPr>
          <w:color w:val="4472C4" w:themeColor="accent1"/>
        </w:rPr>
        <w:t>ur team of local SAS Education Advisers provid</w:t>
      </w:r>
      <w:r w:rsidR="381E5A5E" w:rsidRPr="5DAC5227">
        <w:rPr>
          <w:color w:val="4472C4" w:themeColor="accent1"/>
        </w:rPr>
        <w:t>e</w:t>
      </w:r>
      <w:r w:rsidR="555D4A95" w:rsidRPr="5DAC5227">
        <w:rPr>
          <w:color w:val="4472C4" w:themeColor="accent1"/>
        </w:rPr>
        <w:t xml:space="preserve"> SAS</w:t>
      </w:r>
      <w:r w:rsidR="508C72B3" w:rsidRPr="5DAC5227">
        <w:rPr>
          <w:color w:val="4472C4" w:themeColor="accent1"/>
        </w:rPr>
        <w:t xml:space="preserve"> </w:t>
      </w:r>
      <w:r w:rsidR="2ACCF0A0" w:rsidRPr="5DAC5227">
        <w:rPr>
          <w:color w:val="4472C4" w:themeColor="accent1"/>
        </w:rPr>
        <w:t xml:space="preserve">with </w:t>
      </w:r>
      <w:r w:rsidR="508C72B3" w:rsidRPr="5DAC5227">
        <w:rPr>
          <w:color w:val="4472C4" w:themeColor="accent1"/>
        </w:rPr>
        <w:t>guidance, support</w:t>
      </w:r>
      <w:r w:rsidR="00140191" w:rsidRPr="5DAC5227">
        <w:rPr>
          <w:color w:val="4472C4" w:themeColor="accent1"/>
        </w:rPr>
        <w:t>,</w:t>
      </w:r>
      <w:r w:rsidR="508C72B3" w:rsidRPr="5DAC5227">
        <w:rPr>
          <w:color w:val="4472C4" w:themeColor="accent1"/>
        </w:rPr>
        <w:t xml:space="preserve"> and help </w:t>
      </w:r>
      <w:r w:rsidR="00F01C2D" w:rsidRPr="5DAC5227">
        <w:rPr>
          <w:color w:val="4472C4" w:themeColor="accent1"/>
        </w:rPr>
        <w:t>to enable</w:t>
      </w:r>
      <w:r w:rsidR="3655CC5B" w:rsidRPr="5DAC5227">
        <w:rPr>
          <w:color w:val="4472C4" w:themeColor="accent1"/>
        </w:rPr>
        <w:t xml:space="preserve"> some creative</w:t>
      </w:r>
      <w:r w:rsidR="19E49409" w:rsidRPr="5DAC5227">
        <w:rPr>
          <w:color w:val="4472C4" w:themeColor="accent1"/>
        </w:rPr>
        <w:t xml:space="preserve"> solutions locally</w:t>
      </w:r>
      <w:r w:rsidR="0041714C" w:rsidRPr="5DAC5227">
        <w:rPr>
          <w:color w:val="4472C4" w:themeColor="accent1"/>
        </w:rPr>
        <w:t>.</w:t>
      </w:r>
      <w:r w:rsidR="508C72B3" w:rsidRPr="5DAC5227">
        <w:rPr>
          <w:color w:val="4472C4" w:themeColor="accent1"/>
        </w:rPr>
        <w:t xml:space="preserve"> </w:t>
      </w:r>
    </w:p>
    <w:p w14:paraId="2A9BA687" w14:textId="45473841" w:rsidR="00B23FB6" w:rsidRPr="00AB208E" w:rsidRDefault="006171A9" w:rsidP="006171A9">
      <w:pPr>
        <w:rPr>
          <w:color w:val="4472C4" w:themeColor="accent1"/>
        </w:rPr>
      </w:pPr>
      <w:r w:rsidRPr="00AB208E">
        <w:rPr>
          <w:color w:val="4472C4" w:themeColor="accent1"/>
        </w:rPr>
        <w:t>Supporting the development of SAS grades through the programme has a direct, positive</w:t>
      </w:r>
      <w:r w:rsidR="007017B6" w:rsidRPr="00AB208E">
        <w:rPr>
          <w:color w:val="4472C4" w:themeColor="accent1"/>
        </w:rPr>
        <w:t xml:space="preserve"> </w:t>
      </w:r>
      <w:r w:rsidRPr="00AB208E">
        <w:rPr>
          <w:color w:val="4472C4" w:themeColor="accent1"/>
        </w:rPr>
        <w:t xml:space="preserve">impact on patient care and safety, and </w:t>
      </w:r>
      <w:r w:rsidR="00197EFC" w:rsidRPr="00AB208E">
        <w:rPr>
          <w:color w:val="4472C4" w:themeColor="accent1"/>
        </w:rPr>
        <w:t xml:space="preserve">on </w:t>
      </w:r>
      <w:r w:rsidRPr="00AB208E">
        <w:rPr>
          <w:color w:val="4472C4" w:themeColor="accent1"/>
        </w:rPr>
        <w:t>clinical services across NHS Scotland. SAS doctors and</w:t>
      </w:r>
      <w:r w:rsidR="007017B6" w:rsidRPr="00AB208E">
        <w:rPr>
          <w:color w:val="4472C4" w:themeColor="accent1"/>
        </w:rPr>
        <w:t xml:space="preserve"> </w:t>
      </w:r>
      <w:r w:rsidRPr="00AB208E">
        <w:rPr>
          <w:color w:val="4472C4" w:themeColor="accent1"/>
        </w:rPr>
        <w:t>dentists play a vital role in today’s Scottish NHS, and the continued funding of the Scottish SAS</w:t>
      </w:r>
      <w:r w:rsidR="007017B6" w:rsidRPr="00AB208E">
        <w:rPr>
          <w:color w:val="4472C4" w:themeColor="accent1"/>
        </w:rPr>
        <w:t xml:space="preserve"> </w:t>
      </w:r>
      <w:r w:rsidRPr="00AB208E">
        <w:rPr>
          <w:color w:val="4472C4" w:themeColor="accent1"/>
        </w:rPr>
        <w:t>Development Programme is essential for retaining and optimising the contribution of these</w:t>
      </w:r>
      <w:r w:rsidR="007017B6" w:rsidRPr="00AB208E">
        <w:rPr>
          <w:color w:val="4472C4" w:themeColor="accent1"/>
        </w:rPr>
        <w:t xml:space="preserve"> </w:t>
      </w:r>
      <w:r w:rsidRPr="00AB208E">
        <w:rPr>
          <w:color w:val="4472C4" w:themeColor="accent1"/>
        </w:rPr>
        <w:t>valuable staff.</w:t>
      </w:r>
    </w:p>
    <w:p w14:paraId="315B06DB" w14:textId="3D18B6DF" w:rsidR="00CA264A" w:rsidRPr="00AB208E" w:rsidRDefault="00CA264A" w:rsidP="00CA264A">
      <w:pPr>
        <w:rPr>
          <w:color w:val="4472C4" w:themeColor="accent1"/>
        </w:rPr>
      </w:pPr>
      <w:r w:rsidRPr="00AB208E">
        <w:rPr>
          <w:color w:val="4472C4" w:themeColor="accent1"/>
        </w:rPr>
        <w:t xml:space="preserve">We continue to ask SAS for feedback after attending </w:t>
      </w:r>
      <w:r w:rsidR="00FD115E" w:rsidRPr="00AB208E">
        <w:rPr>
          <w:color w:val="4472C4" w:themeColor="accent1"/>
        </w:rPr>
        <w:t>any</w:t>
      </w:r>
      <w:r w:rsidR="00BC6F05" w:rsidRPr="00AB208E">
        <w:rPr>
          <w:color w:val="4472C4" w:themeColor="accent1"/>
        </w:rPr>
        <w:t xml:space="preserve"> of our </w:t>
      </w:r>
      <w:r w:rsidRPr="00AB208E">
        <w:rPr>
          <w:color w:val="4472C4" w:themeColor="accent1"/>
        </w:rPr>
        <w:t xml:space="preserve">training courses or having been supported by our fund; this ensures that we </w:t>
      </w:r>
      <w:r w:rsidR="00FD115E" w:rsidRPr="00AB208E">
        <w:rPr>
          <w:color w:val="4472C4" w:themeColor="accent1"/>
        </w:rPr>
        <w:t>stay informed o</w:t>
      </w:r>
      <w:r w:rsidR="009D230A" w:rsidRPr="00AB208E">
        <w:rPr>
          <w:color w:val="4472C4" w:themeColor="accent1"/>
        </w:rPr>
        <w:t>n current</w:t>
      </w:r>
      <w:r w:rsidRPr="00AB208E">
        <w:rPr>
          <w:color w:val="4472C4" w:themeColor="accent1"/>
        </w:rPr>
        <w:t xml:space="preserve"> SAS training needs and ensure that the </w:t>
      </w:r>
      <w:r w:rsidR="005013FF" w:rsidRPr="00AB208E">
        <w:rPr>
          <w:color w:val="4472C4" w:themeColor="accent1"/>
        </w:rPr>
        <w:t>programme</w:t>
      </w:r>
      <w:r w:rsidRPr="00AB208E">
        <w:rPr>
          <w:color w:val="4472C4" w:themeColor="accent1"/>
        </w:rPr>
        <w:t xml:space="preserve"> we offer remains relevant to </w:t>
      </w:r>
      <w:r w:rsidR="005013FF" w:rsidRPr="00AB208E">
        <w:rPr>
          <w:color w:val="4472C4" w:themeColor="accent1"/>
        </w:rPr>
        <w:t>these grades</w:t>
      </w:r>
      <w:r w:rsidRPr="00AB208E">
        <w:rPr>
          <w:color w:val="4472C4" w:themeColor="accent1"/>
        </w:rPr>
        <w:t>.</w:t>
      </w:r>
    </w:p>
    <w:p w14:paraId="13FD2BA9" w14:textId="45796341" w:rsidR="00B23FB6" w:rsidRPr="00AB208E" w:rsidRDefault="00B23FB6" w:rsidP="006171A9">
      <w:pPr>
        <w:rPr>
          <w:color w:val="4472C4" w:themeColor="accent1"/>
        </w:rPr>
      </w:pPr>
      <w:r w:rsidRPr="00AB208E">
        <w:rPr>
          <w:color w:val="4472C4" w:themeColor="accent1"/>
        </w:rPr>
        <w:t>The feedback comments fr</w:t>
      </w:r>
      <w:r w:rsidR="009964B5" w:rsidRPr="00AB208E">
        <w:rPr>
          <w:color w:val="4472C4" w:themeColor="accent1"/>
        </w:rPr>
        <w:t>om both</w:t>
      </w:r>
      <w:r w:rsidRPr="00AB208E">
        <w:rPr>
          <w:color w:val="4472C4" w:themeColor="accent1"/>
        </w:rPr>
        <w:t xml:space="preserve"> the SAS who have undertaken training and their Clinical Directors </w:t>
      </w:r>
      <w:r w:rsidR="009964B5" w:rsidRPr="00AB208E">
        <w:rPr>
          <w:color w:val="4472C4" w:themeColor="accent1"/>
        </w:rPr>
        <w:t xml:space="preserve">reflects the value that they see to the NHS in Scotland </w:t>
      </w:r>
      <w:r w:rsidR="00300DB1" w:rsidRPr="00AB208E">
        <w:rPr>
          <w:color w:val="4472C4" w:themeColor="accent1"/>
        </w:rPr>
        <w:t>of</w:t>
      </w:r>
      <w:r w:rsidR="009964B5" w:rsidRPr="00AB208E">
        <w:rPr>
          <w:color w:val="4472C4" w:themeColor="accent1"/>
        </w:rPr>
        <w:t xml:space="preserve"> the support </w:t>
      </w:r>
      <w:r w:rsidR="00300DB1" w:rsidRPr="00AB208E">
        <w:rPr>
          <w:color w:val="4472C4" w:themeColor="accent1"/>
        </w:rPr>
        <w:t xml:space="preserve">which is </w:t>
      </w:r>
      <w:r w:rsidR="009964B5" w:rsidRPr="00AB208E">
        <w:rPr>
          <w:color w:val="4472C4" w:themeColor="accent1"/>
        </w:rPr>
        <w:t>provided by the SAS Development Programme.</w:t>
      </w:r>
    </w:p>
    <w:p w14:paraId="797DE3DF" w14:textId="5150DEC1" w:rsidR="00D028A4" w:rsidRPr="001B520E" w:rsidRDefault="00D028A4" w:rsidP="00D028A4">
      <w:pPr>
        <w:rPr>
          <w:b/>
        </w:rPr>
      </w:pPr>
      <w:r w:rsidRPr="001B520E">
        <w:rPr>
          <w:b/>
        </w:rPr>
        <w:t>Applicant</w:t>
      </w:r>
      <w:r w:rsidR="001B520E" w:rsidRPr="001B520E">
        <w:rPr>
          <w:b/>
        </w:rPr>
        <w:t xml:space="preserve"> feedback comment</w:t>
      </w:r>
      <w:r w:rsidRPr="001B520E">
        <w:rPr>
          <w:b/>
        </w:rPr>
        <w:t>s:</w:t>
      </w:r>
    </w:p>
    <w:p w14:paraId="4E885826" w14:textId="67958279" w:rsidR="00444C2A" w:rsidRPr="002C1B23" w:rsidRDefault="001B520E" w:rsidP="00475AF9">
      <w:pPr>
        <w:pStyle w:val="ListParagraph"/>
        <w:numPr>
          <w:ilvl w:val="0"/>
          <w:numId w:val="15"/>
        </w:numPr>
        <w:rPr>
          <w:bCs/>
        </w:rPr>
      </w:pPr>
      <w:r w:rsidRPr="002C1B23">
        <w:rPr>
          <w:bCs/>
        </w:rPr>
        <w:t>“Please continue to provide this fund</w:t>
      </w:r>
      <w:r w:rsidR="0032688E">
        <w:rPr>
          <w:bCs/>
        </w:rPr>
        <w:t xml:space="preserve"> </w:t>
      </w:r>
      <w:r w:rsidRPr="002C1B23">
        <w:rPr>
          <w:bCs/>
        </w:rPr>
        <w:t>- it offers invaluable career development opportunities to clinicians from diverse backgrounds and experience.”</w:t>
      </w:r>
    </w:p>
    <w:p w14:paraId="5B259FA1" w14:textId="1AD25836" w:rsidR="001B520E" w:rsidRPr="002C1B23" w:rsidRDefault="00304EC8" w:rsidP="00475AF9">
      <w:pPr>
        <w:pStyle w:val="ListParagraph"/>
        <w:numPr>
          <w:ilvl w:val="0"/>
          <w:numId w:val="15"/>
        </w:numPr>
        <w:rPr>
          <w:bCs/>
        </w:rPr>
      </w:pPr>
      <w:r w:rsidRPr="002C1B23">
        <w:rPr>
          <w:bCs/>
        </w:rPr>
        <w:t>“I have found the fund very accessible, well promoted by NES and also my local SAS education adviser.”</w:t>
      </w:r>
    </w:p>
    <w:p w14:paraId="0DA515F1" w14:textId="0597FE85" w:rsidR="00304EC8" w:rsidRDefault="002C1B23" w:rsidP="00475AF9">
      <w:pPr>
        <w:pStyle w:val="ListParagraph"/>
        <w:numPr>
          <w:ilvl w:val="0"/>
          <w:numId w:val="15"/>
        </w:numPr>
      </w:pPr>
      <w:r>
        <w:t xml:space="preserve">“I found the Anaesthetic secondment to be extremely beneficial, both in terms of clinical competency </w:t>
      </w:r>
      <w:bookmarkStart w:id="34" w:name="_Int_e2UAXN8V"/>
      <w:proofErr w:type="gramStart"/>
      <w:r>
        <w:t>and also</w:t>
      </w:r>
      <w:bookmarkEnd w:id="34"/>
      <w:proofErr w:type="gramEnd"/>
      <w:r>
        <w:t xml:space="preserve"> professional satisfaction. Many thanks to the SAS fund.”</w:t>
      </w:r>
    </w:p>
    <w:p w14:paraId="13794A25" w14:textId="65AE0483" w:rsidR="00E70F60" w:rsidRPr="002C1B23" w:rsidRDefault="00E70F60" w:rsidP="00E70F60">
      <w:pPr>
        <w:pStyle w:val="ListParagraph"/>
        <w:numPr>
          <w:ilvl w:val="0"/>
          <w:numId w:val="15"/>
        </w:numPr>
      </w:pPr>
      <w:r>
        <w:t>“I could not have done this without the fund and all the support you have all provided along the way. It has not just provided me with a new skill (furthering our local service) but sharpened my anatomy knowledge and general clinical skills. I look forward to my continued use in practice and further developing.”</w:t>
      </w:r>
    </w:p>
    <w:p w14:paraId="56E6A9FF" w14:textId="31D665A0" w:rsidR="5DAC5227" w:rsidRDefault="5DAC5227" w:rsidP="5DAC5227">
      <w:pPr>
        <w:rPr>
          <w:b/>
          <w:bCs/>
          <w:highlight w:val="yellow"/>
        </w:rPr>
      </w:pPr>
    </w:p>
    <w:p w14:paraId="0770CADF" w14:textId="5169D199" w:rsidR="5DAC5227" w:rsidRDefault="5DAC5227" w:rsidP="5DAC5227">
      <w:pPr>
        <w:rPr>
          <w:b/>
          <w:bCs/>
          <w:highlight w:val="yellow"/>
        </w:rPr>
      </w:pPr>
    </w:p>
    <w:p w14:paraId="3E7C617A" w14:textId="44BEE0CD" w:rsidR="5DAC5227" w:rsidRDefault="5DAC5227" w:rsidP="5DAC5227">
      <w:pPr>
        <w:rPr>
          <w:b/>
          <w:bCs/>
          <w:highlight w:val="yellow"/>
        </w:rPr>
      </w:pPr>
    </w:p>
    <w:p w14:paraId="5AAA71D7" w14:textId="3DC0BECB" w:rsidR="5DAC5227" w:rsidRDefault="5DAC5227" w:rsidP="5DAC5227">
      <w:pPr>
        <w:rPr>
          <w:b/>
          <w:bCs/>
          <w:highlight w:val="yellow"/>
        </w:rPr>
      </w:pPr>
    </w:p>
    <w:p w14:paraId="7859ED18" w14:textId="72190B7A" w:rsidR="5DAC5227" w:rsidRDefault="5DAC5227" w:rsidP="5DAC5227">
      <w:pPr>
        <w:rPr>
          <w:b/>
          <w:bCs/>
          <w:highlight w:val="yellow"/>
        </w:rPr>
      </w:pPr>
    </w:p>
    <w:p w14:paraId="47087278" w14:textId="0EE4C72B" w:rsidR="5DAC5227" w:rsidRDefault="5DAC5227" w:rsidP="5DAC5227">
      <w:pPr>
        <w:rPr>
          <w:b/>
          <w:bCs/>
          <w:highlight w:val="yellow"/>
        </w:rPr>
      </w:pPr>
    </w:p>
    <w:p w14:paraId="718028D0" w14:textId="15C1D59B" w:rsidR="5DAC5227" w:rsidRDefault="5DAC5227" w:rsidP="5DAC5227">
      <w:pPr>
        <w:rPr>
          <w:b/>
          <w:bCs/>
          <w:highlight w:val="yellow"/>
        </w:rPr>
      </w:pPr>
    </w:p>
    <w:p w14:paraId="5C3B8A1B" w14:textId="4F3F7A8A" w:rsidR="5DAC5227" w:rsidRDefault="5DAC5227" w:rsidP="5DAC5227">
      <w:pPr>
        <w:rPr>
          <w:b/>
          <w:bCs/>
          <w:highlight w:val="yellow"/>
        </w:rPr>
      </w:pPr>
    </w:p>
    <w:p w14:paraId="53CCCB45" w14:textId="6E613DA1" w:rsidR="5DAC5227" w:rsidRDefault="5DAC5227" w:rsidP="5DAC5227">
      <w:pPr>
        <w:rPr>
          <w:b/>
          <w:bCs/>
          <w:highlight w:val="yellow"/>
        </w:rPr>
      </w:pPr>
    </w:p>
    <w:p w14:paraId="63AB5F59" w14:textId="77777777" w:rsidR="00BB5E68" w:rsidRPr="00475AF9" w:rsidRDefault="00BB5E68" w:rsidP="00BB5E68">
      <w:pPr>
        <w:rPr>
          <w:b/>
          <w:bCs/>
        </w:rPr>
      </w:pPr>
      <w:r w:rsidRPr="00475AF9">
        <w:rPr>
          <w:b/>
          <w:bCs/>
        </w:rPr>
        <w:t>Appendix 1: Applications to the Fund</w:t>
      </w:r>
    </w:p>
    <w:p w14:paraId="4075BC16" w14:textId="1C6E04CB" w:rsidR="00BB5E68" w:rsidRPr="00692ED8" w:rsidRDefault="00BB5E68" w:rsidP="00BB5E68">
      <w:pPr>
        <w:rPr>
          <w:highlight w:val="yellow"/>
        </w:rPr>
      </w:pPr>
      <w:r w:rsidRPr="00475AF9">
        <w:t xml:space="preserve">We collected data on applications and awards to the </w:t>
      </w:r>
      <w:r w:rsidR="00475AF9">
        <w:t>D</w:t>
      </w:r>
      <w:r w:rsidRPr="00475AF9">
        <w:t xml:space="preserve">evelopment </w:t>
      </w:r>
      <w:r w:rsidR="00475AF9">
        <w:t>F</w:t>
      </w:r>
      <w:r w:rsidRPr="00475AF9">
        <w:t xml:space="preserve">und by the characteristics </w:t>
      </w:r>
      <w:bookmarkStart w:id="35" w:name="_Int_Pu8RVZLq"/>
      <w:proofErr w:type="gramStart"/>
      <w:r w:rsidRPr="00475AF9">
        <w:t>of:</w:t>
      </w:r>
      <w:bookmarkEnd w:id="35"/>
      <w:proofErr w:type="gramEnd"/>
      <w:r w:rsidRPr="00475AF9">
        <w:t xml:space="preserve"> gender, age, disability, nationality, ethnic origin, religion or belief, sexual orientation, caregiving responsibility, and remoteness/rurality. We compared the profiles of all applicants against those whose funding was approved and found that the profile of those whose applications were successful reflected the profile of applicants in all categories.</w:t>
      </w:r>
    </w:p>
    <w:p w14:paraId="27939442" w14:textId="77777777" w:rsidR="00BB5E68" w:rsidRPr="00692ED8" w:rsidRDefault="00BB5E68" w:rsidP="006171A9">
      <w:pPr>
        <w:rPr>
          <w:highlight w:val="yellow"/>
        </w:rPr>
      </w:pPr>
    </w:p>
    <w:p w14:paraId="55E39EE6" w14:textId="51F08209" w:rsidR="007017B6" w:rsidRPr="00475A09" w:rsidRDefault="007F4D70" w:rsidP="006171A9">
      <w:pPr>
        <w:rPr>
          <w:b/>
        </w:rPr>
      </w:pPr>
      <w:r w:rsidRPr="00475A09">
        <w:rPr>
          <w:b/>
        </w:rPr>
        <w:t>20</w:t>
      </w:r>
      <w:r w:rsidR="004464AA" w:rsidRPr="00475A09">
        <w:rPr>
          <w:b/>
        </w:rPr>
        <w:t>2</w:t>
      </w:r>
      <w:r w:rsidR="00475A09" w:rsidRPr="00475A09">
        <w:rPr>
          <w:b/>
        </w:rPr>
        <w:t>2</w:t>
      </w:r>
      <w:r w:rsidR="004464AA" w:rsidRPr="00475A09">
        <w:rPr>
          <w:b/>
        </w:rPr>
        <w:t>-2</w:t>
      </w:r>
      <w:r w:rsidR="00475A09" w:rsidRPr="00475A09">
        <w:rPr>
          <w:b/>
        </w:rPr>
        <w:t>3</w:t>
      </w:r>
      <w:r w:rsidRPr="00475A09">
        <w:rPr>
          <w:b/>
        </w:rPr>
        <w:t xml:space="preserve"> SAS Development Fund applications</w:t>
      </w:r>
    </w:p>
    <w:tbl>
      <w:tblPr>
        <w:tblW w:w="12860" w:type="dxa"/>
        <w:tblLook w:val="04A0" w:firstRow="1" w:lastRow="0" w:firstColumn="1" w:lastColumn="0" w:noHBand="0" w:noVBand="1"/>
      </w:tblPr>
      <w:tblGrid>
        <w:gridCol w:w="4360"/>
        <w:gridCol w:w="1420"/>
        <w:gridCol w:w="1480"/>
        <w:gridCol w:w="1280"/>
        <w:gridCol w:w="1380"/>
        <w:gridCol w:w="1500"/>
        <w:gridCol w:w="1440"/>
      </w:tblGrid>
      <w:tr w:rsidR="0061470F" w:rsidRPr="00475A09" w14:paraId="2C076A5B" w14:textId="77777777" w:rsidTr="00AA3CD1">
        <w:trPr>
          <w:trHeight w:val="790"/>
        </w:trPr>
        <w:tc>
          <w:tcPr>
            <w:tcW w:w="4360"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7ADB10AA"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Health Board</w:t>
            </w:r>
          </w:p>
        </w:tc>
        <w:tc>
          <w:tcPr>
            <w:tcW w:w="1420" w:type="dxa"/>
            <w:tcBorders>
              <w:top w:val="single" w:sz="4" w:space="0" w:color="auto"/>
              <w:left w:val="nil"/>
              <w:bottom w:val="single" w:sz="4" w:space="0" w:color="auto"/>
              <w:right w:val="single" w:sz="4" w:space="0" w:color="auto"/>
            </w:tcBorders>
            <w:shd w:val="clear" w:color="000000" w:fill="C6E0B4"/>
            <w:vAlign w:val="bottom"/>
            <w:hideMark/>
          </w:tcPr>
          <w:p w14:paraId="411B4CF5"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New applications submitted</w:t>
            </w:r>
          </w:p>
        </w:tc>
        <w:tc>
          <w:tcPr>
            <w:tcW w:w="1480" w:type="dxa"/>
            <w:tcBorders>
              <w:top w:val="single" w:sz="4" w:space="0" w:color="auto"/>
              <w:left w:val="nil"/>
              <w:bottom w:val="single" w:sz="4" w:space="0" w:color="auto"/>
              <w:right w:val="single" w:sz="4" w:space="0" w:color="auto"/>
            </w:tcBorders>
            <w:shd w:val="clear" w:color="000000" w:fill="C6E0B4"/>
            <w:vAlign w:val="bottom"/>
            <w:hideMark/>
          </w:tcPr>
          <w:p w14:paraId="4F642EF1"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New applications approved</w:t>
            </w:r>
          </w:p>
        </w:tc>
        <w:tc>
          <w:tcPr>
            <w:tcW w:w="1280" w:type="dxa"/>
            <w:tcBorders>
              <w:top w:val="single" w:sz="4" w:space="0" w:color="auto"/>
              <w:left w:val="nil"/>
              <w:bottom w:val="single" w:sz="4" w:space="0" w:color="auto"/>
              <w:right w:val="single" w:sz="4" w:space="0" w:color="auto"/>
            </w:tcBorders>
            <w:shd w:val="clear" w:color="000000" w:fill="C6E0B4"/>
            <w:vAlign w:val="bottom"/>
            <w:hideMark/>
          </w:tcPr>
          <w:p w14:paraId="5169A885"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Repeat applications submitted</w:t>
            </w:r>
          </w:p>
        </w:tc>
        <w:tc>
          <w:tcPr>
            <w:tcW w:w="1380" w:type="dxa"/>
            <w:tcBorders>
              <w:top w:val="single" w:sz="4" w:space="0" w:color="auto"/>
              <w:left w:val="nil"/>
              <w:bottom w:val="single" w:sz="4" w:space="0" w:color="auto"/>
              <w:right w:val="single" w:sz="4" w:space="0" w:color="auto"/>
            </w:tcBorders>
            <w:shd w:val="clear" w:color="000000" w:fill="C6E0B4"/>
            <w:vAlign w:val="bottom"/>
            <w:hideMark/>
          </w:tcPr>
          <w:p w14:paraId="5D72CF68"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Repeat applications approved</w:t>
            </w:r>
          </w:p>
        </w:tc>
        <w:tc>
          <w:tcPr>
            <w:tcW w:w="1500" w:type="dxa"/>
            <w:tcBorders>
              <w:top w:val="single" w:sz="4" w:space="0" w:color="auto"/>
              <w:left w:val="nil"/>
              <w:bottom w:val="single" w:sz="4" w:space="0" w:color="auto"/>
              <w:right w:val="single" w:sz="4" w:space="0" w:color="auto"/>
            </w:tcBorders>
            <w:shd w:val="clear" w:color="000000" w:fill="C6E0B4"/>
            <w:vAlign w:val="bottom"/>
            <w:hideMark/>
          </w:tcPr>
          <w:p w14:paraId="188BA180"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Overall total applications submitted</w:t>
            </w:r>
          </w:p>
        </w:tc>
        <w:tc>
          <w:tcPr>
            <w:tcW w:w="1440" w:type="dxa"/>
            <w:tcBorders>
              <w:top w:val="single" w:sz="4" w:space="0" w:color="auto"/>
              <w:left w:val="nil"/>
              <w:bottom w:val="single" w:sz="4" w:space="0" w:color="auto"/>
              <w:right w:val="single" w:sz="4" w:space="0" w:color="auto"/>
            </w:tcBorders>
            <w:shd w:val="clear" w:color="000000" w:fill="C6E0B4"/>
            <w:vAlign w:val="bottom"/>
            <w:hideMark/>
          </w:tcPr>
          <w:p w14:paraId="3FBF6160"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Overall total applications approved</w:t>
            </w:r>
          </w:p>
        </w:tc>
      </w:tr>
      <w:tr w:rsidR="0061470F" w:rsidRPr="00475A09" w14:paraId="39D476C4"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3387EDAA"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Ayrshire &amp; Arran</w:t>
            </w:r>
          </w:p>
        </w:tc>
        <w:tc>
          <w:tcPr>
            <w:tcW w:w="1420" w:type="dxa"/>
            <w:tcBorders>
              <w:top w:val="nil"/>
              <w:left w:val="nil"/>
              <w:bottom w:val="single" w:sz="4" w:space="0" w:color="auto"/>
              <w:right w:val="single" w:sz="4" w:space="0" w:color="auto"/>
            </w:tcBorders>
            <w:shd w:val="clear" w:color="auto" w:fill="auto"/>
            <w:vAlign w:val="bottom"/>
          </w:tcPr>
          <w:p w14:paraId="00B56CFA" w14:textId="7A371C76" w:rsidR="00AA3CD1" w:rsidRPr="00475A09" w:rsidRDefault="00CA19E1"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80" w:type="dxa"/>
            <w:tcBorders>
              <w:top w:val="nil"/>
              <w:left w:val="nil"/>
              <w:bottom w:val="single" w:sz="4" w:space="0" w:color="auto"/>
              <w:right w:val="single" w:sz="4" w:space="0" w:color="auto"/>
            </w:tcBorders>
            <w:shd w:val="clear" w:color="auto" w:fill="auto"/>
            <w:vAlign w:val="bottom"/>
          </w:tcPr>
          <w:p w14:paraId="4B225A9B" w14:textId="2F4BC6B1" w:rsidR="00AA3CD1" w:rsidRPr="00475A09" w:rsidRDefault="00CA19E1"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280" w:type="dxa"/>
            <w:tcBorders>
              <w:top w:val="nil"/>
              <w:left w:val="nil"/>
              <w:bottom w:val="single" w:sz="4" w:space="0" w:color="auto"/>
              <w:right w:val="single" w:sz="4" w:space="0" w:color="auto"/>
            </w:tcBorders>
            <w:shd w:val="clear" w:color="auto" w:fill="auto"/>
            <w:vAlign w:val="bottom"/>
          </w:tcPr>
          <w:p w14:paraId="7FFAD774" w14:textId="2C903A53" w:rsidR="00AA3CD1" w:rsidRPr="00475A09" w:rsidRDefault="00AC6966"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380" w:type="dxa"/>
            <w:tcBorders>
              <w:top w:val="nil"/>
              <w:left w:val="nil"/>
              <w:bottom w:val="single" w:sz="4" w:space="0" w:color="auto"/>
              <w:right w:val="single" w:sz="4" w:space="0" w:color="auto"/>
            </w:tcBorders>
            <w:shd w:val="clear" w:color="auto" w:fill="auto"/>
            <w:vAlign w:val="bottom"/>
          </w:tcPr>
          <w:p w14:paraId="55287F11" w14:textId="341A3C39" w:rsidR="00AA3CD1" w:rsidRPr="00475A09" w:rsidRDefault="00AC6966"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500" w:type="dxa"/>
            <w:tcBorders>
              <w:top w:val="nil"/>
              <w:left w:val="nil"/>
              <w:bottom w:val="single" w:sz="4" w:space="0" w:color="auto"/>
              <w:right w:val="single" w:sz="4" w:space="0" w:color="auto"/>
            </w:tcBorders>
            <w:shd w:val="clear" w:color="auto" w:fill="auto"/>
            <w:vAlign w:val="bottom"/>
          </w:tcPr>
          <w:p w14:paraId="0D9F87D2" w14:textId="6A3E3CAE"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3</w:t>
            </w:r>
          </w:p>
        </w:tc>
        <w:tc>
          <w:tcPr>
            <w:tcW w:w="1440" w:type="dxa"/>
            <w:tcBorders>
              <w:top w:val="nil"/>
              <w:left w:val="nil"/>
              <w:bottom w:val="single" w:sz="4" w:space="0" w:color="auto"/>
              <w:right w:val="single" w:sz="4" w:space="0" w:color="auto"/>
            </w:tcBorders>
            <w:shd w:val="clear" w:color="000000" w:fill="E7E6E6"/>
            <w:vAlign w:val="bottom"/>
          </w:tcPr>
          <w:p w14:paraId="3C2A3232" w14:textId="1687D449" w:rsidR="00AA3CD1" w:rsidRPr="00475A09" w:rsidRDefault="00AA2842"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3</w:t>
            </w:r>
          </w:p>
        </w:tc>
      </w:tr>
      <w:tr w:rsidR="0061470F" w:rsidRPr="00475A09" w14:paraId="254BB961"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26DD0570"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Borders</w:t>
            </w:r>
          </w:p>
        </w:tc>
        <w:tc>
          <w:tcPr>
            <w:tcW w:w="1420" w:type="dxa"/>
            <w:tcBorders>
              <w:top w:val="nil"/>
              <w:left w:val="nil"/>
              <w:bottom w:val="single" w:sz="4" w:space="0" w:color="auto"/>
              <w:right w:val="single" w:sz="4" w:space="0" w:color="auto"/>
            </w:tcBorders>
            <w:shd w:val="clear" w:color="auto" w:fill="auto"/>
            <w:vAlign w:val="bottom"/>
          </w:tcPr>
          <w:p w14:paraId="08265110" w14:textId="07708E57" w:rsidR="00AA3CD1" w:rsidRPr="00475A09" w:rsidRDefault="00574912"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80" w:type="dxa"/>
            <w:tcBorders>
              <w:top w:val="nil"/>
              <w:left w:val="nil"/>
              <w:bottom w:val="single" w:sz="4" w:space="0" w:color="auto"/>
              <w:right w:val="single" w:sz="4" w:space="0" w:color="auto"/>
            </w:tcBorders>
            <w:shd w:val="clear" w:color="auto" w:fill="auto"/>
            <w:vAlign w:val="bottom"/>
          </w:tcPr>
          <w:p w14:paraId="41008F34" w14:textId="041149A5" w:rsidR="00AA3CD1" w:rsidRPr="00475A09" w:rsidRDefault="00574912"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280" w:type="dxa"/>
            <w:tcBorders>
              <w:top w:val="nil"/>
              <w:left w:val="nil"/>
              <w:bottom w:val="single" w:sz="4" w:space="0" w:color="auto"/>
              <w:right w:val="single" w:sz="4" w:space="0" w:color="auto"/>
            </w:tcBorders>
            <w:shd w:val="clear" w:color="auto" w:fill="auto"/>
            <w:vAlign w:val="bottom"/>
          </w:tcPr>
          <w:p w14:paraId="4D82A72A" w14:textId="0046BA97"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2853D7F7" w14:textId="3470E642"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3390F32D" w14:textId="70AACB1B"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40" w:type="dxa"/>
            <w:tcBorders>
              <w:top w:val="nil"/>
              <w:left w:val="nil"/>
              <w:bottom w:val="single" w:sz="4" w:space="0" w:color="auto"/>
              <w:right w:val="single" w:sz="4" w:space="0" w:color="auto"/>
            </w:tcBorders>
            <w:shd w:val="clear" w:color="000000" w:fill="E7E6E6"/>
            <w:vAlign w:val="bottom"/>
          </w:tcPr>
          <w:p w14:paraId="5ACDD405" w14:textId="13B62B3F"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r>
      <w:tr w:rsidR="0061470F" w:rsidRPr="00475A09" w14:paraId="0D4ACC6E"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651397DA"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Dumfries &amp; Galloway</w:t>
            </w:r>
          </w:p>
        </w:tc>
        <w:tc>
          <w:tcPr>
            <w:tcW w:w="1420" w:type="dxa"/>
            <w:tcBorders>
              <w:top w:val="nil"/>
              <w:left w:val="nil"/>
              <w:bottom w:val="single" w:sz="4" w:space="0" w:color="auto"/>
              <w:right w:val="single" w:sz="4" w:space="0" w:color="auto"/>
            </w:tcBorders>
            <w:shd w:val="clear" w:color="auto" w:fill="auto"/>
            <w:vAlign w:val="bottom"/>
          </w:tcPr>
          <w:p w14:paraId="3BB56953" w14:textId="1B182CBD" w:rsidR="00AA3CD1" w:rsidRPr="00475A09" w:rsidRDefault="00B9563D"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80" w:type="dxa"/>
            <w:tcBorders>
              <w:top w:val="nil"/>
              <w:left w:val="nil"/>
              <w:bottom w:val="single" w:sz="4" w:space="0" w:color="auto"/>
              <w:right w:val="single" w:sz="4" w:space="0" w:color="auto"/>
            </w:tcBorders>
            <w:shd w:val="clear" w:color="auto" w:fill="auto"/>
            <w:vAlign w:val="bottom"/>
          </w:tcPr>
          <w:p w14:paraId="39967AE8" w14:textId="09791279" w:rsidR="00AA3CD1" w:rsidRPr="00475A09" w:rsidRDefault="00B9563D"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280" w:type="dxa"/>
            <w:tcBorders>
              <w:top w:val="nil"/>
              <w:left w:val="nil"/>
              <w:bottom w:val="single" w:sz="4" w:space="0" w:color="auto"/>
              <w:right w:val="single" w:sz="4" w:space="0" w:color="auto"/>
            </w:tcBorders>
            <w:shd w:val="clear" w:color="auto" w:fill="auto"/>
            <w:vAlign w:val="bottom"/>
          </w:tcPr>
          <w:p w14:paraId="5CF5E362" w14:textId="231F5AC0" w:rsidR="00AA3CD1" w:rsidRPr="00475A09" w:rsidRDefault="0057399B"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380" w:type="dxa"/>
            <w:tcBorders>
              <w:top w:val="nil"/>
              <w:left w:val="nil"/>
              <w:bottom w:val="single" w:sz="4" w:space="0" w:color="auto"/>
              <w:right w:val="single" w:sz="4" w:space="0" w:color="auto"/>
            </w:tcBorders>
            <w:shd w:val="clear" w:color="auto" w:fill="auto"/>
            <w:vAlign w:val="bottom"/>
          </w:tcPr>
          <w:p w14:paraId="6020FCEB" w14:textId="04E92AB5" w:rsidR="00AA3CD1" w:rsidRPr="00475A09" w:rsidRDefault="0057399B"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500" w:type="dxa"/>
            <w:tcBorders>
              <w:top w:val="nil"/>
              <w:left w:val="nil"/>
              <w:bottom w:val="single" w:sz="4" w:space="0" w:color="auto"/>
              <w:right w:val="single" w:sz="4" w:space="0" w:color="auto"/>
            </w:tcBorders>
            <w:shd w:val="clear" w:color="auto" w:fill="auto"/>
            <w:vAlign w:val="bottom"/>
          </w:tcPr>
          <w:p w14:paraId="6C93A6CC" w14:textId="633EBA3A"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3</w:t>
            </w:r>
          </w:p>
        </w:tc>
        <w:tc>
          <w:tcPr>
            <w:tcW w:w="1440" w:type="dxa"/>
            <w:tcBorders>
              <w:top w:val="nil"/>
              <w:left w:val="nil"/>
              <w:bottom w:val="single" w:sz="4" w:space="0" w:color="auto"/>
              <w:right w:val="single" w:sz="4" w:space="0" w:color="auto"/>
            </w:tcBorders>
            <w:shd w:val="clear" w:color="000000" w:fill="E7E6E6"/>
            <w:vAlign w:val="bottom"/>
          </w:tcPr>
          <w:p w14:paraId="7772E1BB" w14:textId="3F541CB0" w:rsidR="00AA3CD1" w:rsidRPr="00475A09" w:rsidRDefault="00A62C17"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3</w:t>
            </w:r>
          </w:p>
        </w:tc>
      </w:tr>
      <w:tr w:rsidR="0061470F" w:rsidRPr="00475A09" w14:paraId="3B978C82"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0991576E" w14:textId="77777777"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Fife</w:t>
            </w:r>
          </w:p>
        </w:tc>
        <w:tc>
          <w:tcPr>
            <w:tcW w:w="1420" w:type="dxa"/>
            <w:tcBorders>
              <w:top w:val="nil"/>
              <w:left w:val="nil"/>
              <w:bottom w:val="single" w:sz="4" w:space="0" w:color="auto"/>
              <w:right w:val="single" w:sz="4" w:space="0" w:color="auto"/>
            </w:tcBorders>
            <w:shd w:val="clear" w:color="auto" w:fill="auto"/>
            <w:vAlign w:val="bottom"/>
          </w:tcPr>
          <w:p w14:paraId="27D3C4AB" w14:textId="04C66E33" w:rsidR="00AA3CD1" w:rsidRPr="00475A09" w:rsidRDefault="00B9563D"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3</w:t>
            </w:r>
          </w:p>
        </w:tc>
        <w:tc>
          <w:tcPr>
            <w:tcW w:w="1480" w:type="dxa"/>
            <w:tcBorders>
              <w:top w:val="nil"/>
              <w:left w:val="nil"/>
              <w:bottom w:val="single" w:sz="4" w:space="0" w:color="auto"/>
              <w:right w:val="single" w:sz="4" w:space="0" w:color="auto"/>
            </w:tcBorders>
            <w:shd w:val="clear" w:color="auto" w:fill="auto"/>
            <w:vAlign w:val="bottom"/>
          </w:tcPr>
          <w:p w14:paraId="022CA652" w14:textId="4B7E3D85" w:rsidR="00AA3CD1" w:rsidRPr="00475A09" w:rsidRDefault="00B9563D"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3</w:t>
            </w:r>
          </w:p>
        </w:tc>
        <w:tc>
          <w:tcPr>
            <w:tcW w:w="1280" w:type="dxa"/>
            <w:tcBorders>
              <w:top w:val="nil"/>
              <w:left w:val="nil"/>
              <w:bottom w:val="single" w:sz="4" w:space="0" w:color="auto"/>
              <w:right w:val="single" w:sz="4" w:space="0" w:color="auto"/>
            </w:tcBorders>
            <w:shd w:val="clear" w:color="auto" w:fill="auto"/>
            <w:vAlign w:val="bottom"/>
          </w:tcPr>
          <w:p w14:paraId="05F5553C" w14:textId="27D46442" w:rsidR="00AA3CD1" w:rsidRPr="00475A09" w:rsidRDefault="00BF6243"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380" w:type="dxa"/>
            <w:tcBorders>
              <w:top w:val="nil"/>
              <w:left w:val="nil"/>
              <w:bottom w:val="single" w:sz="4" w:space="0" w:color="auto"/>
              <w:right w:val="single" w:sz="4" w:space="0" w:color="auto"/>
            </w:tcBorders>
            <w:shd w:val="clear" w:color="auto" w:fill="auto"/>
            <w:vAlign w:val="bottom"/>
          </w:tcPr>
          <w:p w14:paraId="2FD3902E" w14:textId="01B754BD" w:rsidR="00AA3CD1" w:rsidRPr="00475A09" w:rsidRDefault="00BF6243"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500" w:type="dxa"/>
            <w:tcBorders>
              <w:top w:val="nil"/>
              <w:left w:val="nil"/>
              <w:bottom w:val="single" w:sz="4" w:space="0" w:color="auto"/>
              <w:right w:val="single" w:sz="4" w:space="0" w:color="auto"/>
            </w:tcBorders>
            <w:shd w:val="clear" w:color="auto" w:fill="auto"/>
            <w:vAlign w:val="bottom"/>
          </w:tcPr>
          <w:p w14:paraId="624EF3B7" w14:textId="787B20CD"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5</w:t>
            </w:r>
          </w:p>
        </w:tc>
        <w:tc>
          <w:tcPr>
            <w:tcW w:w="1440" w:type="dxa"/>
            <w:tcBorders>
              <w:top w:val="nil"/>
              <w:left w:val="nil"/>
              <w:bottom w:val="single" w:sz="4" w:space="0" w:color="auto"/>
              <w:right w:val="single" w:sz="4" w:space="0" w:color="auto"/>
            </w:tcBorders>
            <w:shd w:val="clear" w:color="000000" w:fill="E7E6E6"/>
            <w:vAlign w:val="bottom"/>
          </w:tcPr>
          <w:p w14:paraId="09E89B39" w14:textId="4C358B10"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5</w:t>
            </w:r>
          </w:p>
        </w:tc>
      </w:tr>
      <w:tr w:rsidR="0061470F" w:rsidRPr="00475A09" w14:paraId="328D22CE"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3FF636E9" w14:textId="77777777" w:rsidR="00AA3CD1" w:rsidRPr="00475A09" w:rsidRDefault="00AA3CD1" w:rsidP="00AA3CD1">
            <w:pPr>
              <w:spacing w:after="0" w:line="240" w:lineRule="auto"/>
              <w:rPr>
                <w:rFonts w:ascii="Source Sans Pro" w:eastAsia="Times New Roman" w:hAnsi="Source Sans Pro" w:cs="Calibri"/>
                <w:color w:val="FF0000"/>
                <w:sz w:val="20"/>
                <w:szCs w:val="20"/>
                <w:lang w:eastAsia="en-GB"/>
              </w:rPr>
            </w:pPr>
            <w:r w:rsidRPr="00475A09">
              <w:rPr>
                <w:rFonts w:ascii="Source Sans Pro" w:eastAsia="Times New Roman" w:hAnsi="Source Sans Pro" w:cs="Calibri"/>
                <w:sz w:val="20"/>
                <w:szCs w:val="20"/>
                <w:lang w:eastAsia="en-GB"/>
              </w:rPr>
              <w:t>NHS Forth Valley</w:t>
            </w:r>
          </w:p>
        </w:tc>
        <w:tc>
          <w:tcPr>
            <w:tcW w:w="1420" w:type="dxa"/>
            <w:tcBorders>
              <w:top w:val="nil"/>
              <w:left w:val="nil"/>
              <w:bottom w:val="single" w:sz="4" w:space="0" w:color="auto"/>
              <w:right w:val="single" w:sz="4" w:space="0" w:color="auto"/>
            </w:tcBorders>
            <w:shd w:val="clear" w:color="auto" w:fill="auto"/>
            <w:vAlign w:val="bottom"/>
          </w:tcPr>
          <w:p w14:paraId="63A560C2" w14:textId="7D448249" w:rsidR="00AA3CD1" w:rsidRPr="00475A09" w:rsidRDefault="00671D16"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3</w:t>
            </w:r>
          </w:p>
        </w:tc>
        <w:tc>
          <w:tcPr>
            <w:tcW w:w="1480" w:type="dxa"/>
            <w:tcBorders>
              <w:top w:val="nil"/>
              <w:left w:val="nil"/>
              <w:bottom w:val="single" w:sz="4" w:space="0" w:color="auto"/>
              <w:right w:val="single" w:sz="4" w:space="0" w:color="auto"/>
            </w:tcBorders>
            <w:shd w:val="clear" w:color="auto" w:fill="auto"/>
            <w:vAlign w:val="bottom"/>
          </w:tcPr>
          <w:p w14:paraId="5A7DE3B1" w14:textId="6EF98FF7" w:rsidR="00AA3CD1" w:rsidRPr="00475A09" w:rsidRDefault="00671D16"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3</w:t>
            </w:r>
          </w:p>
        </w:tc>
        <w:tc>
          <w:tcPr>
            <w:tcW w:w="1280" w:type="dxa"/>
            <w:tcBorders>
              <w:top w:val="nil"/>
              <w:left w:val="nil"/>
              <w:bottom w:val="single" w:sz="4" w:space="0" w:color="auto"/>
              <w:right w:val="single" w:sz="4" w:space="0" w:color="auto"/>
            </w:tcBorders>
            <w:shd w:val="clear" w:color="auto" w:fill="auto"/>
            <w:vAlign w:val="bottom"/>
          </w:tcPr>
          <w:p w14:paraId="2A94E8C0" w14:textId="75C5D505" w:rsidR="00AA3CD1" w:rsidRPr="00475A09" w:rsidRDefault="00671D16"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380" w:type="dxa"/>
            <w:tcBorders>
              <w:top w:val="nil"/>
              <w:left w:val="nil"/>
              <w:bottom w:val="single" w:sz="4" w:space="0" w:color="auto"/>
              <w:right w:val="single" w:sz="4" w:space="0" w:color="auto"/>
            </w:tcBorders>
            <w:shd w:val="clear" w:color="auto" w:fill="auto"/>
            <w:vAlign w:val="bottom"/>
          </w:tcPr>
          <w:p w14:paraId="2DB1D35C" w14:textId="6A5297DF" w:rsidR="00AA3CD1" w:rsidRPr="00475A09" w:rsidRDefault="00671D16"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500" w:type="dxa"/>
            <w:tcBorders>
              <w:top w:val="nil"/>
              <w:left w:val="nil"/>
              <w:bottom w:val="single" w:sz="4" w:space="0" w:color="auto"/>
              <w:right w:val="single" w:sz="4" w:space="0" w:color="auto"/>
            </w:tcBorders>
            <w:shd w:val="clear" w:color="auto" w:fill="auto"/>
            <w:vAlign w:val="bottom"/>
          </w:tcPr>
          <w:p w14:paraId="1A064073" w14:textId="4ABBDE70"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440" w:type="dxa"/>
            <w:tcBorders>
              <w:top w:val="nil"/>
              <w:left w:val="nil"/>
              <w:bottom w:val="single" w:sz="4" w:space="0" w:color="auto"/>
              <w:right w:val="single" w:sz="4" w:space="0" w:color="auto"/>
            </w:tcBorders>
            <w:shd w:val="clear" w:color="000000" w:fill="E7E6E6"/>
            <w:vAlign w:val="bottom"/>
          </w:tcPr>
          <w:p w14:paraId="7CE32EF3" w14:textId="4753AB96"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r>
      <w:tr w:rsidR="0061470F" w:rsidRPr="00475A09" w14:paraId="1622AD2D"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6B7CFC7E" w14:textId="7A185DC8"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Grampian</w:t>
            </w:r>
          </w:p>
        </w:tc>
        <w:tc>
          <w:tcPr>
            <w:tcW w:w="1420" w:type="dxa"/>
            <w:tcBorders>
              <w:top w:val="nil"/>
              <w:left w:val="nil"/>
              <w:bottom w:val="single" w:sz="4" w:space="0" w:color="auto"/>
              <w:right w:val="single" w:sz="4" w:space="0" w:color="auto"/>
            </w:tcBorders>
            <w:shd w:val="clear" w:color="auto" w:fill="auto"/>
            <w:vAlign w:val="bottom"/>
          </w:tcPr>
          <w:p w14:paraId="34EF6ECD" w14:textId="76B1C7DF" w:rsidR="00AA3CD1" w:rsidRPr="00475A09" w:rsidRDefault="001E738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607A8038" w14:textId="1D4DBC83" w:rsidR="00AA3CD1" w:rsidRPr="00475A09" w:rsidRDefault="001E738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5695C4B3" w14:textId="5FB234E0" w:rsidR="00AA3CD1" w:rsidRPr="00475A09" w:rsidRDefault="00062B6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380" w:type="dxa"/>
            <w:tcBorders>
              <w:top w:val="nil"/>
              <w:left w:val="nil"/>
              <w:bottom w:val="single" w:sz="4" w:space="0" w:color="auto"/>
              <w:right w:val="single" w:sz="4" w:space="0" w:color="auto"/>
            </w:tcBorders>
            <w:shd w:val="clear" w:color="auto" w:fill="auto"/>
            <w:vAlign w:val="bottom"/>
          </w:tcPr>
          <w:p w14:paraId="4AA7F77F" w14:textId="52A35D4D" w:rsidR="00AA3CD1" w:rsidRPr="00475A09" w:rsidRDefault="00062B6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500" w:type="dxa"/>
            <w:tcBorders>
              <w:top w:val="nil"/>
              <w:left w:val="nil"/>
              <w:bottom w:val="single" w:sz="4" w:space="0" w:color="auto"/>
              <w:right w:val="single" w:sz="4" w:space="0" w:color="auto"/>
            </w:tcBorders>
            <w:shd w:val="clear" w:color="auto" w:fill="auto"/>
            <w:vAlign w:val="bottom"/>
          </w:tcPr>
          <w:p w14:paraId="28CE8F44" w14:textId="24513AE4"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40" w:type="dxa"/>
            <w:tcBorders>
              <w:top w:val="nil"/>
              <w:left w:val="nil"/>
              <w:bottom w:val="single" w:sz="4" w:space="0" w:color="auto"/>
              <w:right w:val="single" w:sz="4" w:space="0" w:color="auto"/>
            </w:tcBorders>
            <w:shd w:val="clear" w:color="000000" w:fill="E7E6E6"/>
            <w:vAlign w:val="bottom"/>
          </w:tcPr>
          <w:p w14:paraId="175AEC29" w14:textId="12B5DA44"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r>
      <w:tr w:rsidR="0061470F" w:rsidRPr="00475A09" w14:paraId="1D1E5B41"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4B5A4760" w14:textId="729ED103"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Greater Glasgow &amp; Clyde</w:t>
            </w:r>
            <w:r w:rsidR="00293DB3" w:rsidRPr="00475A09">
              <w:rPr>
                <w:rFonts w:ascii="Source Sans Pro" w:eastAsia="Times New Roman" w:hAnsi="Source Sans Pro" w:cs="Calibri"/>
                <w:sz w:val="20"/>
                <w:szCs w:val="20"/>
                <w:lang w:eastAsia="en-GB"/>
              </w:rPr>
              <w:t xml:space="preserve"> </w:t>
            </w:r>
          </w:p>
        </w:tc>
        <w:tc>
          <w:tcPr>
            <w:tcW w:w="1420" w:type="dxa"/>
            <w:tcBorders>
              <w:top w:val="nil"/>
              <w:left w:val="nil"/>
              <w:bottom w:val="single" w:sz="4" w:space="0" w:color="auto"/>
              <w:right w:val="single" w:sz="4" w:space="0" w:color="auto"/>
            </w:tcBorders>
            <w:shd w:val="clear" w:color="auto" w:fill="auto"/>
            <w:vAlign w:val="bottom"/>
          </w:tcPr>
          <w:p w14:paraId="61711845" w14:textId="4A45A2DD" w:rsidR="00AA3CD1" w:rsidRPr="00475A09" w:rsidRDefault="001E738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4ABD0C92" w14:textId="6C85D7BE" w:rsidR="00AA3CD1" w:rsidRPr="00475A09" w:rsidRDefault="001E738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51982065" w14:textId="5B4D0C40"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541F96FC" w14:textId="35DBE1C5"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5AF028A6" w14:textId="4F711955"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40" w:type="dxa"/>
            <w:tcBorders>
              <w:top w:val="nil"/>
              <w:left w:val="nil"/>
              <w:bottom w:val="single" w:sz="4" w:space="0" w:color="auto"/>
              <w:right w:val="single" w:sz="4" w:space="0" w:color="auto"/>
            </w:tcBorders>
            <w:shd w:val="clear" w:color="000000" w:fill="E7E6E6"/>
            <w:vAlign w:val="bottom"/>
          </w:tcPr>
          <w:p w14:paraId="4A543FBF" w14:textId="0690FFA0" w:rsidR="00AA3CD1" w:rsidRPr="00475A09" w:rsidRDefault="0060006F"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1</w:t>
            </w:r>
          </w:p>
        </w:tc>
      </w:tr>
      <w:tr w:rsidR="0061470F" w:rsidRPr="00475A09" w14:paraId="3C06E0E6"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309F906D" w14:textId="6DDDFF94"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 xml:space="preserve">NHS Highland </w:t>
            </w:r>
          </w:p>
        </w:tc>
        <w:tc>
          <w:tcPr>
            <w:tcW w:w="1420" w:type="dxa"/>
            <w:tcBorders>
              <w:top w:val="nil"/>
              <w:left w:val="nil"/>
              <w:bottom w:val="single" w:sz="4" w:space="0" w:color="auto"/>
              <w:right w:val="single" w:sz="4" w:space="0" w:color="auto"/>
            </w:tcBorders>
            <w:shd w:val="clear" w:color="auto" w:fill="auto"/>
            <w:vAlign w:val="bottom"/>
          </w:tcPr>
          <w:p w14:paraId="747467D5" w14:textId="28B1B54E" w:rsidR="00AA3CD1" w:rsidRPr="00475A09" w:rsidRDefault="001E738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80" w:type="dxa"/>
            <w:tcBorders>
              <w:top w:val="nil"/>
              <w:left w:val="nil"/>
              <w:bottom w:val="single" w:sz="4" w:space="0" w:color="auto"/>
              <w:right w:val="single" w:sz="4" w:space="0" w:color="auto"/>
            </w:tcBorders>
            <w:shd w:val="clear" w:color="auto" w:fill="auto"/>
            <w:vAlign w:val="bottom"/>
          </w:tcPr>
          <w:p w14:paraId="30C04619" w14:textId="44853D63" w:rsidR="00AA3CD1" w:rsidRPr="00475A09" w:rsidRDefault="001E7388"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280" w:type="dxa"/>
            <w:tcBorders>
              <w:top w:val="nil"/>
              <w:left w:val="nil"/>
              <w:bottom w:val="single" w:sz="4" w:space="0" w:color="auto"/>
              <w:right w:val="single" w:sz="4" w:space="0" w:color="auto"/>
            </w:tcBorders>
            <w:shd w:val="clear" w:color="auto" w:fill="auto"/>
            <w:vAlign w:val="bottom"/>
          </w:tcPr>
          <w:p w14:paraId="5B4E0053" w14:textId="40E5B8C1"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5A6F68C9" w14:textId="47EDAD03"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7F13D1CA" w14:textId="04133152"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40" w:type="dxa"/>
            <w:tcBorders>
              <w:top w:val="nil"/>
              <w:left w:val="nil"/>
              <w:bottom w:val="single" w:sz="4" w:space="0" w:color="auto"/>
              <w:right w:val="single" w:sz="4" w:space="0" w:color="auto"/>
            </w:tcBorders>
            <w:shd w:val="clear" w:color="000000" w:fill="E7E6E6"/>
            <w:vAlign w:val="bottom"/>
          </w:tcPr>
          <w:p w14:paraId="36642C5E" w14:textId="72D3DEE9"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r>
      <w:tr w:rsidR="0061470F" w:rsidRPr="00475A09" w14:paraId="66290F5D"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6EEEADB8" w14:textId="6E08657A"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 xml:space="preserve">NHS Lanarkshire </w:t>
            </w:r>
          </w:p>
        </w:tc>
        <w:tc>
          <w:tcPr>
            <w:tcW w:w="1420" w:type="dxa"/>
            <w:tcBorders>
              <w:top w:val="nil"/>
              <w:left w:val="nil"/>
              <w:bottom w:val="single" w:sz="4" w:space="0" w:color="auto"/>
              <w:right w:val="single" w:sz="4" w:space="0" w:color="auto"/>
            </w:tcBorders>
            <w:shd w:val="clear" w:color="auto" w:fill="auto"/>
            <w:vAlign w:val="bottom"/>
          </w:tcPr>
          <w:p w14:paraId="558B67B3" w14:textId="058481EB" w:rsidR="00AA3CD1" w:rsidRPr="00475A09" w:rsidRDefault="00D86020"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480" w:type="dxa"/>
            <w:tcBorders>
              <w:top w:val="nil"/>
              <w:left w:val="nil"/>
              <w:bottom w:val="single" w:sz="4" w:space="0" w:color="auto"/>
              <w:right w:val="single" w:sz="4" w:space="0" w:color="auto"/>
            </w:tcBorders>
            <w:shd w:val="clear" w:color="auto" w:fill="auto"/>
            <w:vAlign w:val="bottom"/>
          </w:tcPr>
          <w:p w14:paraId="6016219B" w14:textId="02778067" w:rsidR="00AA3CD1" w:rsidRPr="00475A09" w:rsidRDefault="00D86020"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280" w:type="dxa"/>
            <w:tcBorders>
              <w:top w:val="nil"/>
              <w:left w:val="nil"/>
              <w:bottom w:val="single" w:sz="4" w:space="0" w:color="auto"/>
              <w:right w:val="single" w:sz="4" w:space="0" w:color="auto"/>
            </w:tcBorders>
            <w:shd w:val="clear" w:color="auto" w:fill="auto"/>
            <w:vAlign w:val="bottom"/>
          </w:tcPr>
          <w:p w14:paraId="4C142082" w14:textId="47D5DEC0" w:rsidR="00AA3CD1" w:rsidRPr="00475A09" w:rsidRDefault="00D86020"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3B2FF5F7" w14:textId="1323B53F" w:rsidR="00AA3CD1" w:rsidRPr="00475A09" w:rsidRDefault="00D86020"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39FBDD4C" w14:textId="6F57D979"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440" w:type="dxa"/>
            <w:tcBorders>
              <w:top w:val="nil"/>
              <w:left w:val="nil"/>
              <w:bottom w:val="single" w:sz="4" w:space="0" w:color="auto"/>
              <w:right w:val="single" w:sz="4" w:space="0" w:color="auto"/>
            </w:tcBorders>
            <w:shd w:val="clear" w:color="000000" w:fill="E7E6E6"/>
            <w:vAlign w:val="bottom"/>
          </w:tcPr>
          <w:p w14:paraId="0E657AEA" w14:textId="4E8F9798" w:rsidR="00AA3CD1" w:rsidRPr="00475A09" w:rsidRDefault="00087807"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4</w:t>
            </w:r>
          </w:p>
        </w:tc>
      </w:tr>
      <w:tr w:rsidR="0061470F" w:rsidRPr="00475A09" w14:paraId="237D419E"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503F5101" w14:textId="6361A880" w:rsidR="00AA3CD1" w:rsidRPr="00475A09" w:rsidRDefault="00AA3CD1"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Lothian</w:t>
            </w:r>
            <w:r w:rsidR="009A7228" w:rsidRPr="00475A09">
              <w:rPr>
                <w:rFonts w:ascii="Source Sans Pro" w:eastAsia="Times New Roman" w:hAnsi="Source Sans Pro" w:cs="Calibri"/>
                <w:sz w:val="20"/>
                <w:szCs w:val="20"/>
                <w:lang w:eastAsia="en-GB"/>
              </w:rPr>
              <w:t xml:space="preserve"> </w:t>
            </w:r>
          </w:p>
        </w:tc>
        <w:tc>
          <w:tcPr>
            <w:tcW w:w="1420" w:type="dxa"/>
            <w:tcBorders>
              <w:top w:val="nil"/>
              <w:left w:val="nil"/>
              <w:bottom w:val="single" w:sz="4" w:space="0" w:color="auto"/>
              <w:right w:val="single" w:sz="4" w:space="0" w:color="auto"/>
            </w:tcBorders>
            <w:shd w:val="clear" w:color="auto" w:fill="auto"/>
            <w:vAlign w:val="bottom"/>
          </w:tcPr>
          <w:p w14:paraId="2813749F" w14:textId="7B0F2180" w:rsidR="00AA3CD1" w:rsidRPr="00475A09" w:rsidRDefault="0030407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10</w:t>
            </w:r>
          </w:p>
        </w:tc>
        <w:tc>
          <w:tcPr>
            <w:tcW w:w="1480" w:type="dxa"/>
            <w:tcBorders>
              <w:top w:val="nil"/>
              <w:left w:val="nil"/>
              <w:bottom w:val="single" w:sz="4" w:space="0" w:color="auto"/>
              <w:right w:val="single" w:sz="4" w:space="0" w:color="auto"/>
            </w:tcBorders>
            <w:shd w:val="clear" w:color="auto" w:fill="auto"/>
            <w:vAlign w:val="bottom"/>
          </w:tcPr>
          <w:p w14:paraId="0D6DC8C3" w14:textId="273D9AE1" w:rsidR="00AA3CD1" w:rsidRPr="00475A09" w:rsidRDefault="0030407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10</w:t>
            </w:r>
          </w:p>
        </w:tc>
        <w:tc>
          <w:tcPr>
            <w:tcW w:w="1280" w:type="dxa"/>
            <w:tcBorders>
              <w:top w:val="nil"/>
              <w:left w:val="nil"/>
              <w:bottom w:val="single" w:sz="4" w:space="0" w:color="auto"/>
              <w:right w:val="single" w:sz="4" w:space="0" w:color="auto"/>
            </w:tcBorders>
            <w:shd w:val="clear" w:color="auto" w:fill="auto"/>
            <w:vAlign w:val="bottom"/>
          </w:tcPr>
          <w:p w14:paraId="47BBA1E1" w14:textId="183EEA20"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043E01B2" w14:textId="40A88825"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59D3ABAE" w14:textId="53B2FE02"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10</w:t>
            </w:r>
          </w:p>
        </w:tc>
        <w:tc>
          <w:tcPr>
            <w:tcW w:w="1440" w:type="dxa"/>
            <w:tcBorders>
              <w:top w:val="nil"/>
              <w:left w:val="nil"/>
              <w:bottom w:val="single" w:sz="4" w:space="0" w:color="auto"/>
              <w:right w:val="single" w:sz="4" w:space="0" w:color="auto"/>
            </w:tcBorders>
            <w:shd w:val="clear" w:color="000000" w:fill="E7E6E6"/>
            <w:vAlign w:val="bottom"/>
          </w:tcPr>
          <w:p w14:paraId="286E1DE2" w14:textId="37547361"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10</w:t>
            </w:r>
          </w:p>
        </w:tc>
      </w:tr>
      <w:tr w:rsidR="00956F00" w:rsidRPr="00475A09" w14:paraId="43A03177"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tcPr>
          <w:p w14:paraId="6EE37AF7" w14:textId="53EAB8B6" w:rsidR="00956F00" w:rsidRPr="00475A09" w:rsidRDefault="00956F00"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Orkney</w:t>
            </w:r>
          </w:p>
        </w:tc>
        <w:tc>
          <w:tcPr>
            <w:tcW w:w="1420" w:type="dxa"/>
            <w:tcBorders>
              <w:top w:val="nil"/>
              <w:left w:val="nil"/>
              <w:bottom w:val="single" w:sz="4" w:space="0" w:color="auto"/>
              <w:right w:val="single" w:sz="4" w:space="0" w:color="auto"/>
            </w:tcBorders>
            <w:shd w:val="clear" w:color="auto" w:fill="auto"/>
            <w:vAlign w:val="bottom"/>
          </w:tcPr>
          <w:p w14:paraId="27F13F9B" w14:textId="016B702D" w:rsidR="00956F00" w:rsidRPr="00475A09" w:rsidRDefault="0030407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6D21EA1C" w14:textId="11BB17F0" w:rsidR="00956F00" w:rsidRPr="00475A09" w:rsidRDefault="0030407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491F14FB" w14:textId="14C7842C"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4874AEBC" w14:textId="45263F9C"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3F603C10" w14:textId="67632347"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40" w:type="dxa"/>
            <w:tcBorders>
              <w:top w:val="nil"/>
              <w:left w:val="nil"/>
              <w:bottom w:val="single" w:sz="4" w:space="0" w:color="auto"/>
              <w:right w:val="single" w:sz="4" w:space="0" w:color="auto"/>
            </w:tcBorders>
            <w:shd w:val="clear" w:color="000000" w:fill="E7E6E6"/>
            <w:vAlign w:val="bottom"/>
          </w:tcPr>
          <w:p w14:paraId="69ECFC84" w14:textId="5B237AED" w:rsidR="00956F00" w:rsidRPr="00475A09" w:rsidRDefault="006B162C"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0</w:t>
            </w:r>
          </w:p>
        </w:tc>
      </w:tr>
      <w:tr w:rsidR="00956F00" w:rsidRPr="00475A09" w14:paraId="7DC8EC9C"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tcPr>
          <w:p w14:paraId="07BC21CD" w14:textId="70F1322C" w:rsidR="00956F00" w:rsidRPr="00475A09" w:rsidRDefault="00956F00"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Shetland</w:t>
            </w:r>
          </w:p>
        </w:tc>
        <w:tc>
          <w:tcPr>
            <w:tcW w:w="1420" w:type="dxa"/>
            <w:tcBorders>
              <w:top w:val="nil"/>
              <w:left w:val="nil"/>
              <w:bottom w:val="single" w:sz="4" w:space="0" w:color="auto"/>
              <w:right w:val="single" w:sz="4" w:space="0" w:color="auto"/>
            </w:tcBorders>
            <w:shd w:val="clear" w:color="auto" w:fill="auto"/>
            <w:vAlign w:val="bottom"/>
          </w:tcPr>
          <w:p w14:paraId="57695E28" w14:textId="5191FE65" w:rsidR="00956F00" w:rsidRPr="00475A09" w:rsidRDefault="0030407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004E1694" w14:textId="68D95479" w:rsidR="00956F00" w:rsidRPr="00475A09" w:rsidRDefault="0030407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4EC4CA69" w14:textId="614D524D"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6E960326" w14:textId="6E5B494F"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0C03AB57" w14:textId="3F1846C6"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40" w:type="dxa"/>
            <w:tcBorders>
              <w:top w:val="nil"/>
              <w:left w:val="nil"/>
              <w:bottom w:val="single" w:sz="4" w:space="0" w:color="auto"/>
              <w:right w:val="single" w:sz="4" w:space="0" w:color="auto"/>
            </w:tcBorders>
            <w:shd w:val="clear" w:color="000000" w:fill="E7E6E6"/>
            <w:vAlign w:val="bottom"/>
          </w:tcPr>
          <w:p w14:paraId="03D0D6B1" w14:textId="7B2FC06B" w:rsidR="00956F00" w:rsidRPr="00475A09" w:rsidRDefault="006B162C"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0</w:t>
            </w:r>
          </w:p>
        </w:tc>
      </w:tr>
      <w:tr w:rsidR="00956F00" w:rsidRPr="00475A09" w14:paraId="70DABE90"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tcPr>
          <w:p w14:paraId="4231348E" w14:textId="30BB7B03" w:rsidR="00956F00" w:rsidRPr="00475A09" w:rsidRDefault="00956F00"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Tayside</w:t>
            </w:r>
          </w:p>
        </w:tc>
        <w:tc>
          <w:tcPr>
            <w:tcW w:w="1420" w:type="dxa"/>
            <w:tcBorders>
              <w:top w:val="nil"/>
              <w:left w:val="nil"/>
              <w:bottom w:val="single" w:sz="4" w:space="0" w:color="auto"/>
              <w:right w:val="single" w:sz="4" w:space="0" w:color="auto"/>
            </w:tcBorders>
            <w:shd w:val="clear" w:color="auto" w:fill="auto"/>
            <w:vAlign w:val="bottom"/>
          </w:tcPr>
          <w:p w14:paraId="74B9FDA1" w14:textId="4CDA2C60" w:rsidR="00956F00"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80" w:type="dxa"/>
            <w:tcBorders>
              <w:top w:val="nil"/>
              <w:left w:val="nil"/>
              <w:bottom w:val="single" w:sz="4" w:space="0" w:color="auto"/>
              <w:right w:val="single" w:sz="4" w:space="0" w:color="auto"/>
            </w:tcBorders>
            <w:shd w:val="clear" w:color="auto" w:fill="auto"/>
            <w:vAlign w:val="bottom"/>
          </w:tcPr>
          <w:p w14:paraId="1E4405B9" w14:textId="68E54261" w:rsidR="00956F00"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280" w:type="dxa"/>
            <w:tcBorders>
              <w:top w:val="nil"/>
              <w:left w:val="nil"/>
              <w:bottom w:val="single" w:sz="4" w:space="0" w:color="auto"/>
              <w:right w:val="single" w:sz="4" w:space="0" w:color="auto"/>
            </w:tcBorders>
            <w:shd w:val="clear" w:color="auto" w:fill="auto"/>
            <w:vAlign w:val="bottom"/>
          </w:tcPr>
          <w:p w14:paraId="329C43FA" w14:textId="215FE323"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2FE8A962" w14:textId="76997AF2"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0BB6ED18" w14:textId="790E8FD2" w:rsidR="00956F00"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40" w:type="dxa"/>
            <w:tcBorders>
              <w:top w:val="nil"/>
              <w:left w:val="nil"/>
              <w:bottom w:val="single" w:sz="4" w:space="0" w:color="auto"/>
              <w:right w:val="single" w:sz="4" w:space="0" w:color="auto"/>
            </w:tcBorders>
            <w:shd w:val="clear" w:color="000000" w:fill="E7E6E6"/>
            <w:vAlign w:val="bottom"/>
          </w:tcPr>
          <w:p w14:paraId="03B2790E" w14:textId="5B9D9830" w:rsidR="00956F00" w:rsidRPr="00475A09" w:rsidRDefault="004751C7"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2</w:t>
            </w:r>
          </w:p>
        </w:tc>
      </w:tr>
      <w:tr w:rsidR="00D86F22" w:rsidRPr="00475A09" w14:paraId="0BD28766"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tcPr>
          <w:p w14:paraId="0183F60A" w14:textId="3C2214ED" w:rsidR="00D86F22" w:rsidRPr="00475A09" w:rsidRDefault="00956F00"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NHS Western Isles</w:t>
            </w:r>
          </w:p>
        </w:tc>
        <w:tc>
          <w:tcPr>
            <w:tcW w:w="1420" w:type="dxa"/>
            <w:tcBorders>
              <w:top w:val="nil"/>
              <w:left w:val="nil"/>
              <w:bottom w:val="single" w:sz="4" w:space="0" w:color="auto"/>
              <w:right w:val="single" w:sz="4" w:space="0" w:color="auto"/>
            </w:tcBorders>
            <w:shd w:val="clear" w:color="auto" w:fill="auto"/>
            <w:vAlign w:val="bottom"/>
          </w:tcPr>
          <w:p w14:paraId="3E829EAC" w14:textId="3E306578" w:rsidR="00D86F22"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340DF970" w14:textId="61B18B74" w:rsidR="00D86F22"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17271189" w14:textId="3EB05982" w:rsidR="00D86F22"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50D8720F" w14:textId="0E66B190" w:rsidR="00D86F22"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1A9C999F" w14:textId="14B692EB" w:rsidR="00D86F22"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40" w:type="dxa"/>
            <w:tcBorders>
              <w:top w:val="nil"/>
              <w:left w:val="nil"/>
              <w:bottom w:val="single" w:sz="4" w:space="0" w:color="auto"/>
              <w:right w:val="single" w:sz="4" w:space="0" w:color="auto"/>
            </w:tcBorders>
            <w:shd w:val="clear" w:color="000000" w:fill="E7E6E6"/>
            <w:vAlign w:val="bottom"/>
          </w:tcPr>
          <w:p w14:paraId="04BE1905" w14:textId="5A841D0E" w:rsidR="00D86F22" w:rsidRPr="00475A09" w:rsidRDefault="00EF5AD2"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0</w:t>
            </w:r>
          </w:p>
        </w:tc>
      </w:tr>
      <w:tr w:rsidR="00221027" w:rsidRPr="00692ED8" w14:paraId="5A12EF9D"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tcPr>
          <w:p w14:paraId="4EC4B1C2" w14:textId="616CEC3C" w:rsidR="00221027"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Golden Jubilee National Hospital</w:t>
            </w:r>
          </w:p>
        </w:tc>
        <w:tc>
          <w:tcPr>
            <w:tcW w:w="1420" w:type="dxa"/>
            <w:tcBorders>
              <w:top w:val="nil"/>
              <w:left w:val="nil"/>
              <w:bottom w:val="single" w:sz="4" w:space="0" w:color="auto"/>
              <w:right w:val="single" w:sz="4" w:space="0" w:color="auto"/>
            </w:tcBorders>
            <w:shd w:val="clear" w:color="auto" w:fill="auto"/>
            <w:vAlign w:val="bottom"/>
          </w:tcPr>
          <w:p w14:paraId="6AE442AE" w14:textId="2AAFA82B" w:rsidR="00221027"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51DEF9EE" w14:textId="2FD34274" w:rsidR="00221027"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72270EE0" w14:textId="3B2EFE4A" w:rsidR="00221027"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5F72AB66" w14:textId="14DE2A36" w:rsidR="00221027"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4D2643FE" w14:textId="2A061E7A" w:rsidR="00221027"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40" w:type="dxa"/>
            <w:tcBorders>
              <w:top w:val="nil"/>
              <w:left w:val="nil"/>
              <w:bottom w:val="single" w:sz="4" w:space="0" w:color="auto"/>
              <w:right w:val="single" w:sz="4" w:space="0" w:color="auto"/>
            </w:tcBorders>
            <w:shd w:val="clear" w:color="000000" w:fill="E7E6E6"/>
            <w:vAlign w:val="bottom"/>
          </w:tcPr>
          <w:p w14:paraId="500B3C3E" w14:textId="3DDB11F3" w:rsidR="00221027"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r>
      <w:tr w:rsidR="0061470F" w:rsidRPr="00692ED8" w14:paraId="0CA9082D"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174B0E10" w14:textId="6592E8D3" w:rsidR="00AA3CD1" w:rsidRPr="00475A09" w:rsidRDefault="00956F00" w:rsidP="00AA3CD1">
            <w:pPr>
              <w:spacing w:after="0" w:line="240" w:lineRule="auto"/>
              <w:rPr>
                <w:rFonts w:ascii="Source Sans Pro" w:eastAsia="Times New Roman" w:hAnsi="Source Sans Pro" w:cs="Calibri"/>
                <w:sz w:val="20"/>
                <w:szCs w:val="20"/>
                <w:lang w:eastAsia="en-GB"/>
              </w:rPr>
            </w:pPr>
            <w:r w:rsidRPr="00475A09">
              <w:rPr>
                <w:rFonts w:ascii="Source Sans Pro" w:eastAsia="Times New Roman" w:hAnsi="Source Sans Pro" w:cs="Calibri"/>
                <w:sz w:val="20"/>
                <w:szCs w:val="20"/>
                <w:lang w:eastAsia="en-GB"/>
              </w:rPr>
              <w:t>NSS</w:t>
            </w:r>
          </w:p>
        </w:tc>
        <w:tc>
          <w:tcPr>
            <w:tcW w:w="1420" w:type="dxa"/>
            <w:tcBorders>
              <w:top w:val="nil"/>
              <w:left w:val="nil"/>
              <w:bottom w:val="single" w:sz="4" w:space="0" w:color="auto"/>
              <w:right w:val="single" w:sz="4" w:space="0" w:color="auto"/>
            </w:tcBorders>
            <w:shd w:val="clear" w:color="auto" w:fill="auto"/>
            <w:vAlign w:val="bottom"/>
          </w:tcPr>
          <w:p w14:paraId="3567301D" w14:textId="733FB954" w:rsidR="00AA3CD1"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52AD9A22" w14:textId="6EB5C3B3" w:rsidR="00AA3CD1" w:rsidRPr="00475A09" w:rsidRDefault="00221027"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68FEDCC5" w14:textId="47CC0563"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14686A47" w14:textId="78F78359" w:rsidR="00AA3CD1" w:rsidRPr="00475A09" w:rsidRDefault="007A21F9" w:rsidP="00AA3CD1">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04C1F12D" w14:textId="4A76EC1C" w:rsidR="00AA3CD1" w:rsidRPr="007A21F9" w:rsidRDefault="007A21F9"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c>
          <w:tcPr>
            <w:tcW w:w="1440" w:type="dxa"/>
            <w:tcBorders>
              <w:top w:val="nil"/>
              <w:left w:val="nil"/>
              <w:bottom w:val="single" w:sz="4" w:space="0" w:color="auto"/>
              <w:right w:val="single" w:sz="4" w:space="0" w:color="auto"/>
            </w:tcBorders>
            <w:shd w:val="clear" w:color="000000" w:fill="E7E6E6"/>
            <w:vAlign w:val="bottom"/>
          </w:tcPr>
          <w:p w14:paraId="1F4DF47C" w14:textId="29542C80" w:rsidR="00AA3CD1" w:rsidRPr="007A21F9" w:rsidRDefault="006A1C21"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r>
      <w:tr w:rsidR="00956F00" w:rsidRPr="00692ED8" w14:paraId="5DF12CB4" w14:textId="77777777" w:rsidTr="00F009E9">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tcPr>
          <w:p w14:paraId="1AC270B8" w14:textId="59E3E2DB" w:rsidR="00956F00" w:rsidRPr="00221027" w:rsidRDefault="00956F00" w:rsidP="00AA3CD1">
            <w:pPr>
              <w:spacing w:after="0" w:line="240" w:lineRule="auto"/>
              <w:rPr>
                <w:rFonts w:ascii="Source Sans Pro" w:eastAsia="Times New Roman" w:hAnsi="Source Sans Pro" w:cs="Calibri"/>
                <w:sz w:val="20"/>
                <w:szCs w:val="20"/>
                <w:lang w:eastAsia="en-GB"/>
              </w:rPr>
            </w:pPr>
            <w:r w:rsidRPr="00221027">
              <w:rPr>
                <w:rFonts w:ascii="Source Sans Pro" w:eastAsia="Times New Roman" w:hAnsi="Source Sans Pro" w:cs="Calibri"/>
                <w:sz w:val="20"/>
                <w:szCs w:val="20"/>
                <w:lang w:eastAsia="en-GB"/>
              </w:rPr>
              <w:t>State Hospital (Carstairs)</w:t>
            </w:r>
          </w:p>
        </w:tc>
        <w:tc>
          <w:tcPr>
            <w:tcW w:w="1420" w:type="dxa"/>
            <w:tcBorders>
              <w:top w:val="nil"/>
              <w:left w:val="nil"/>
              <w:bottom w:val="single" w:sz="4" w:space="0" w:color="auto"/>
              <w:right w:val="single" w:sz="4" w:space="0" w:color="auto"/>
            </w:tcBorders>
            <w:shd w:val="clear" w:color="auto" w:fill="auto"/>
            <w:vAlign w:val="bottom"/>
          </w:tcPr>
          <w:p w14:paraId="306B0768" w14:textId="1D3C022B" w:rsidR="00956F00" w:rsidRPr="00221027" w:rsidRDefault="006A1C21" w:rsidP="00AA3CD1">
            <w:pPr>
              <w:spacing w:after="0" w:line="240" w:lineRule="auto"/>
              <w:rPr>
                <w:rFonts w:ascii="Source Sans Pro" w:eastAsia="Times New Roman" w:hAnsi="Source Sans Pro" w:cs="Calibri"/>
                <w:sz w:val="20"/>
                <w:szCs w:val="20"/>
                <w:lang w:eastAsia="en-GB"/>
              </w:rPr>
            </w:pPr>
            <w:r w:rsidRPr="00221027">
              <w:rPr>
                <w:rFonts w:ascii="Source Sans Pro" w:eastAsia="Times New Roman" w:hAnsi="Source Sans Pro" w:cs="Calibri"/>
                <w:sz w:val="20"/>
                <w:szCs w:val="20"/>
                <w:lang w:eastAsia="en-GB"/>
              </w:rPr>
              <w:t>0</w:t>
            </w:r>
          </w:p>
        </w:tc>
        <w:tc>
          <w:tcPr>
            <w:tcW w:w="1480" w:type="dxa"/>
            <w:tcBorders>
              <w:top w:val="nil"/>
              <w:left w:val="nil"/>
              <w:bottom w:val="single" w:sz="4" w:space="0" w:color="auto"/>
              <w:right w:val="single" w:sz="4" w:space="0" w:color="auto"/>
            </w:tcBorders>
            <w:shd w:val="clear" w:color="auto" w:fill="auto"/>
            <w:vAlign w:val="bottom"/>
          </w:tcPr>
          <w:p w14:paraId="1507E77B" w14:textId="222BF308" w:rsidR="00956F00" w:rsidRPr="007A21F9" w:rsidRDefault="006A1C21"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c>
          <w:tcPr>
            <w:tcW w:w="1280" w:type="dxa"/>
            <w:tcBorders>
              <w:top w:val="nil"/>
              <w:left w:val="nil"/>
              <w:bottom w:val="single" w:sz="4" w:space="0" w:color="auto"/>
              <w:right w:val="single" w:sz="4" w:space="0" w:color="auto"/>
            </w:tcBorders>
            <w:shd w:val="clear" w:color="auto" w:fill="auto"/>
            <w:vAlign w:val="bottom"/>
          </w:tcPr>
          <w:p w14:paraId="6B480879" w14:textId="4F4CD4E6" w:rsidR="00956F00" w:rsidRPr="007A21F9" w:rsidRDefault="007A21F9"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vAlign w:val="bottom"/>
          </w:tcPr>
          <w:p w14:paraId="457A07A6" w14:textId="51905684" w:rsidR="00956F00" w:rsidRPr="007A21F9" w:rsidRDefault="007A21F9"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vAlign w:val="bottom"/>
          </w:tcPr>
          <w:p w14:paraId="75844CEF" w14:textId="2953F36D" w:rsidR="00956F00" w:rsidRPr="007A21F9" w:rsidRDefault="007A21F9"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c>
          <w:tcPr>
            <w:tcW w:w="1440" w:type="dxa"/>
            <w:tcBorders>
              <w:top w:val="nil"/>
              <w:left w:val="nil"/>
              <w:bottom w:val="single" w:sz="4" w:space="0" w:color="auto"/>
              <w:right w:val="single" w:sz="4" w:space="0" w:color="auto"/>
            </w:tcBorders>
            <w:shd w:val="clear" w:color="000000" w:fill="E7E6E6"/>
            <w:vAlign w:val="bottom"/>
          </w:tcPr>
          <w:p w14:paraId="6F8860A9" w14:textId="57A84942" w:rsidR="00956F00" w:rsidRPr="007A21F9" w:rsidRDefault="006A1C21" w:rsidP="00AA3CD1">
            <w:pPr>
              <w:spacing w:after="0" w:line="240" w:lineRule="auto"/>
              <w:rPr>
                <w:rFonts w:ascii="Source Sans Pro" w:eastAsia="Times New Roman" w:hAnsi="Source Sans Pro" w:cs="Calibri"/>
                <w:sz w:val="20"/>
                <w:szCs w:val="20"/>
                <w:lang w:eastAsia="en-GB"/>
              </w:rPr>
            </w:pPr>
            <w:r w:rsidRPr="007A21F9">
              <w:rPr>
                <w:rFonts w:ascii="Source Sans Pro" w:eastAsia="Times New Roman" w:hAnsi="Source Sans Pro" w:cs="Calibri"/>
                <w:sz w:val="20"/>
                <w:szCs w:val="20"/>
                <w:lang w:eastAsia="en-GB"/>
              </w:rPr>
              <w:t>0</w:t>
            </w:r>
          </w:p>
        </w:tc>
      </w:tr>
      <w:tr w:rsidR="0061470F" w:rsidRPr="00692ED8" w14:paraId="7E55D018" w14:textId="77777777" w:rsidTr="009F25D4">
        <w:trPr>
          <w:trHeight w:val="290"/>
        </w:trPr>
        <w:tc>
          <w:tcPr>
            <w:tcW w:w="4360" w:type="dxa"/>
            <w:tcBorders>
              <w:top w:val="nil"/>
              <w:left w:val="single" w:sz="4" w:space="0" w:color="auto"/>
              <w:bottom w:val="single" w:sz="4" w:space="0" w:color="auto"/>
              <w:right w:val="single" w:sz="4" w:space="0" w:color="auto"/>
            </w:tcBorders>
            <w:shd w:val="clear" w:color="000000" w:fill="BDD7EE"/>
            <w:vAlign w:val="bottom"/>
            <w:hideMark/>
          </w:tcPr>
          <w:p w14:paraId="4BAB52A1" w14:textId="77777777" w:rsidR="00AA3CD1" w:rsidRPr="00221027" w:rsidRDefault="00AA3CD1" w:rsidP="00AA3CD1">
            <w:pPr>
              <w:spacing w:after="0" w:line="240" w:lineRule="auto"/>
              <w:rPr>
                <w:rFonts w:ascii="Source Sans Pro" w:eastAsia="Times New Roman" w:hAnsi="Source Sans Pro" w:cs="Calibri"/>
                <w:b/>
                <w:bCs/>
                <w:sz w:val="20"/>
                <w:szCs w:val="20"/>
                <w:lang w:eastAsia="en-GB"/>
              </w:rPr>
            </w:pPr>
            <w:r w:rsidRPr="00221027">
              <w:rPr>
                <w:rFonts w:ascii="Source Sans Pro" w:eastAsia="Times New Roman" w:hAnsi="Source Sans Pro" w:cs="Calibri"/>
                <w:b/>
                <w:bCs/>
                <w:sz w:val="20"/>
                <w:szCs w:val="20"/>
                <w:lang w:eastAsia="en-GB"/>
              </w:rPr>
              <w:t>Total number of applications</w:t>
            </w:r>
          </w:p>
        </w:tc>
        <w:tc>
          <w:tcPr>
            <w:tcW w:w="1420" w:type="dxa"/>
            <w:tcBorders>
              <w:top w:val="nil"/>
              <w:left w:val="nil"/>
              <w:bottom w:val="single" w:sz="4" w:space="0" w:color="auto"/>
              <w:right w:val="single" w:sz="4" w:space="0" w:color="auto"/>
            </w:tcBorders>
            <w:shd w:val="clear" w:color="000000" w:fill="E7E6E6"/>
            <w:vAlign w:val="bottom"/>
            <w:hideMark/>
          </w:tcPr>
          <w:p w14:paraId="068DD1BE" w14:textId="3FCE8500" w:rsidR="00AA3CD1" w:rsidRPr="00221027" w:rsidRDefault="006D6F49" w:rsidP="00AA3CD1">
            <w:pPr>
              <w:spacing w:after="0" w:line="240" w:lineRule="auto"/>
              <w:rPr>
                <w:rFonts w:ascii="Source Sans Pro" w:eastAsia="Times New Roman" w:hAnsi="Source Sans Pro" w:cs="Calibri"/>
                <w:b/>
                <w:sz w:val="20"/>
                <w:szCs w:val="20"/>
                <w:lang w:eastAsia="en-GB"/>
              </w:rPr>
            </w:pPr>
            <w:r>
              <w:rPr>
                <w:rFonts w:ascii="Source Sans Pro" w:eastAsia="Times New Roman" w:hAnsi="Source Sans Pro" w:cs="Calibri"/>
                <w:b/>
                <w:sz w:val="20"/>
                <w:szCs w:val="20"/>
                <w:lang w:eastAsia="en-GB"/>
              </w:rPr>
              <w:t>29</w:t>
            </w:r>
          </w:p>
        </w:tc>
        <w:tc>
          <w:tcPr>
            <w:tcW w:w="1480" w:type="dxa"/>
            <w:tcBorders>
              <w:top w:val="nil"/>
              <w:left w:val="nil"/>
              <w:bottom w:val="single" w:sz="4" w:space="0" w:color="auto"/>
              <w:right w:val="single" w:sz="4" w:space="0" w:color="auto"/>
            </w:tcBorders>
            <w:shd w:val="clear" w:color="000000" w:fill="E7E6E6"/>
            <w:vAlign w:val="bottom"/>
          </w:tcPr>
          <w:p w14:paraId="09B4250B" w14:textId="67C8D1A8" w:rsidR="00AA3CD1" w:rsidRPr="007A21F9" w:rsidRDefault="006E7E1F" w:rsidP="00AA3CD1">
            <w:pPr>
              <w:spacing w:after="0" w:line="240" w:lineRule="auto"/>
              <w:rPr>
                <w:rFonts w:ascii="Source Sans Pro" w:eastAsia="Times New Roman" w:hAnsi="Source Sans Pro" w:cs="Calibri"/>
                <w:b/>
                <w:sz w:val="20"/>
                <w:szCs w:val="20"/>
                <w:lang w:eastAsia="en-GB"/>
              </w:rPr>
            </w:pPr>
            <w:r w:rsidRPr="007A21F9">
              <w:rPr>
                <w:rFonts w:ascii="Source Sans Pro" w:eastAsia="Times New Roman" w:hAnsi="Source Sans Pro" w:cs="Calibri"/>
                <w:b/>
                <w:sz w:val="20"/>
                <w:szCs w:val="20"/>
                <w:lang w:eastAsia="en-GB"/>
              </w:rPr>
              <w:t>29</w:t>
            </w:r>
          </w:p>
        </w:tc>
        <w:tc>
          <w:tcPr>
            <w:tcW w:w="1280" w:type="dxa"/>
            <w:tcBorders>
              <w:top w:val="nil"/>
              <w:left w:val="nil"/>
              <w:bottom w:val="single" w:sz="4" w:space="0" w:color="auto"/>
              <w:right w:val="single" w:sz="4" w:space="0" w:color="auto"/>
            </w:tcBorders>
            <w:shd w:val="clear" w:color="000000" w:fill="E7E6E6"/>
            <w:vAlign w:val="bottom"/>
          </w:tcPr>
          <w:p w14:paraId="5EFDC141" w14:textId="14AE5E8A" w:rsidR="00AA3CD1" w:rsidRPr="007A21F9" w:rsidRDefault="007A21F9" w:rsidP="00AA3CD1">
            <w:pPr>
              <w:spacing w:after="0" w:line="240" w:lineRule="auto"/>
              <w:rPr>
                <w:rFonts w:ascii="Source Sans Pro" w:eastAsia="Times New Roman" w:hAnsi="Source Sans Pro" w:cs="Calibri"/>
                <w:b/>
                <w:sz w:val="20"/>
                <w:szCs w:val="20"/>
                <w:lang w:eastAsia="en-GB"/>
              </w:rPr>
            </w:pPr>
            <w:r w:rsidRPr="007A21F9">
              <w:rPr>
                <w:rFonts w:ascii="Source Sans Pro" w:eastAsia="Times New Roman" w:hAnsi="Source Sans Pro" w:cs="Calibri"/>
                <w:b/>
                <w:sz w:val="20"/>
                <w:szCs w:val="20"/>
                <w:lang w:eastAsia="en-GB"/>
              </w:rPr>
              <w:t>6</w:t>
            </w:r>
          </w:p>
        </w:tc>
        <w:tc>
          <w:tcPr>
            <w:tcW w:w="1380" w:type="dxa"/>
            <w:tcBorders>
              <w:top w:val="nil"/>
              <w:left w:val="nil"/>
              <w:bottom w:val="single" w:sz="4" w:space="0" w:color="auto"/>
              <w:right w:val="single" w:sz="4" w:space="0" w:color="auto"/>
            </w:tcBorders>
            <w:shd w:val="clear" w:color="000000" w:fill="E7E6E6"/>
            <w:vAlign w:val="bottom"/>
          </w:tcPr>
          <w:p w14:paraId="47EBC589" w14:textId="006D819E" w:rsidR="00AA3CD1" w:rsidRPr="007A21F9" w:rsidRDefault="007A21F9" w:rsidP="00AA3CD1">
            <w:pPr>
              <w:spacing w:after="0" w:line="240" w:lineRule="auto"/>
              <w:rPr>
                <w:rFonts w:ascii="Source Sans Pro" w:eastAsia="Times New Roman" w:hAnsi="Source Sans Pro" w:cs="Calibri"/>
                <w:b/>
                <w:sz w:val="20"/>
                <w:szCs w:val="20"/>
                <w:lang w:eastAsia="en-GB"/>
              </w:rPr>
            </w:pPr>
            <w:r w:rsidRPr="007A21F9">
              <w:rPr>
                <w:rFonts w:ascii="Source Sans Pro" w:eastAsia="Times New Roman" w:hAnsi="Source Sans Pro" w:cs="Calibri"/>
                <w:b/>
                <w:sz w:val="20"/>
                <w:szCs w:val="20"/>
                <w:lang w:eastAsia="en-GB"/>
              </w:rPr>
              <w:t>6</w:t>
            </w:r>
          </w:p>
        </w:tc>
        <w:tc>
          <w:tcPr>
            <w:tcW w:w="1500" w:type="dxa"/>
            <w:tcBorders>
              <w:top w:val="nil"/>
              <w:left w:val="nil"/>
              <w:bottom w:val="single" w:sz="4" w:space="0" w:color="auto"/>
              <w:right w:val="single" w:sz="4" w:space="0" w:color="auto"/>
            </w:tcBorders>
            <w:shd w:val="clear" w:color="000000" w:fill="E7E6E6"/>
            <w:vAlign w:val="bottom"/>
          </w:tcPr>
          <w:p w14:paraId="3B05FA54" w14:textId="4C551B1B" w:rsidR="00AA3CD1" w:rsidRPr="007A21F9" w:rsidRDefault="007A21F9" w:rsidP="00AA3CD1">
            <w:pPr>
              <w:spacing w:after="0" w:line="240" w:lineRule="auto"/>
              <w:rPr>
                <w:rFonts w:ascii="Source Sans Pro" w:eastAsia="Times New Roman" w:hAnsi="Source Sans Pro" w:cs="Calibri"/>
                <w:b/>
                <w:sz w:val="20"/>
                <w:szCs w:val="20"/>
                <w:lang w:eastAsia="en-GB"/>
              </w:rPr>
            </w:pPr>
            <w:r w:rsidRPr="007A21F9">
              <w:rPr>
                <w:rFonts w:ascii="Source Sans Pro" w:eastAsia="Times New Roman" w:hAnsi="Source Sans Pro" w:cs="Calibri"/>
                <w:b/>
                <w:sz w:val="20"/>
                <w:szCs w:val="20"/>
                <w:lang w:eastAsia="en-GB"/>
              </w:rPr>
              <w:t>35</w:t>
            </w:r>
          </w:p>
        </w:tc>
        <w:tc>
          <w:tcPr>
            <w:tcW w:w="1440" w:type="dxa"/>
            <w:tcBorders>
              <w:top w:val="nil"/>
              <w:left w:val="nil"/>
              <w:bottom w:val="single" w:sz="4" w:space="0" w:color="auto"/>
              <w:right w:val="single" w:sz="4" w:space="0" w:color="auto"/>
            </w:tcBorders>
            <w:shd w:val="clear" w:color="000000" w:fill="E7E6E6"/>
            <w:vAlign w:val="bottom"/>
          </w:tcPr>
          <w:p w14:paraId="6F612F05" w14:textId="495429C8" w:rsidR="00AA3CD1" w:rsidRPr="007A21F9" w:rsidRDefault="006A0490" w:rsidP="00AA3CD1">
            <w:pPr>
              <w:spacing w:after="0" w:line="240" w:lineRule="auto"/>
              <w:rPr>
                <w:rFonts w:ascii="Source Sans Pro" w:eastAsia="Times New Roman" w:hAnsi="Source Sans Pro" w:cs="Calibri"/>
                <w:b/>
                <w:sz w:val="20"/>
                <w:szCs w:val="20"/>
                <w:lang w:eastAsia="en-GB"/>
              </w:rPr>
            </w:pPr>
            <w:r w:rsidRPr="007A21F9">
              <w:rPr>
                <w:rFonts w:ascii="Source Sans Pro" w:eastAsia="Times New Roman" w:hAnsi="Source Sans Pro" w:cs="Calibri"/>
                <w:b/>
                <w:sz w:val="20"/>
                <w:szCs w:val="20"/>
                <w:lang w:eastAsia="en-GB"/>
              </w:rPr>
              <w:t>3</w:t>
            </w:r>
            <w:r w:rsidR="007A21F9" w:rsidRPr="007A21F9">
              <w:rPr>
                <w:rFonts w:ascii="Source Sans Pro" w:eastAsia="Times New Roman" w:hAnsi="Source Sans Pro" w:cs="Calibri"/>
                <w:b/>
                <w:sz w:val="20"/>
                <w:szCs w:val="20"/>
                <w:lang w:eastAsia="en-GB"/>
              </w:rPr>
              <w:t>5</w:t>
            </w:r>
          </w:p>
        </w:tc>
      </w:tr>
    </w:tbl>
    <w:p w14:paraId="045F66B2" w14:textId="3D1D1D88" w:rsidR="00AA3CD1" w:rsidRPr="00692ED8" w:rsidRDefault="00AA3CD1" w:rsidP="006171A9">
      <w:pPr>
        <w:rPr>
          <w:highlight w:val="yellow"/>
        </w:rPr>
      </w:pPr>
    </w:p>
    <w:p w14:paraId="4FCB6B31" w14:textId="43994DCF" w:rsidR="5DAC5227" w:rsidRDefault="5DAC5227" w:rsidP="5DAC5227">
      <w:pPr>
        <w:rPr>
          <w:highlight w:val="yellow"/>
        </w:rPr>
      </w:pPr>
    </w:p>
    <w:p w14:paraId="2AE9D9D4" w14:textId="36E4C874" w:rsidR="5DAC5227" w:rsidRDefault="5DAC5227" w:rsidP="5DAC5227">
      <w:pPr>
        <w:rPr>
          <w:highlight w:val="yellow"/>
        </w:rPr>
      </w:pPr>
    </w:p>
    <w:tbl>
      <w:tblPr>
        <w:tblW w:w="12860" w:type="dxa"/>
        <w:tblLook w:val="04A0" w:firstRow="1" w:lastRow="0" w:firstColumn="1" w:lastColumn="0" w:noHBand="0" w:noVBand="1"/>
      </w:tblPr>
      <w:tblGrid>
        <w:gridCol w:w="4360"/>
        <w:gridCol w:w="1420"/>
        <w:gridCol w:w="1480"/>
        <w:gridCol w:w="1280"/>
        <w:gridCol w:w="1380"/>
        <w:gridCol w:w="1500"/>
        <w:gridCol w:w="1440"/>
      </w:tblGrid>
      <w:tr w:rsidR="0061470F" w:rsidRPr="00692ED8" w14:paraId="5A8E54DB" w14:textId="77777777" w:rsidTr="007F4D70">
        <w:trPr>
          <w:trHeight w:val="790"/>
        </w:trPr>
        <w:tc>
          <w:tcPr>
            <w:tcW w:w="4360" w:type="dxa"/>
            <w:tcBorders>
              <w:top w:val="single" w:sz="4" w:space="0" w:color="auto"/>
              <w:left w:val="single" w:sz="4" w:space="0" w:color="auto"/>
              <w:bottom w:val="single" w:sz="4" w:space="0" w:color="auto"/>
              <w:right w:val="single" w:sz="4" w:space="0" w:color="auto"/>
            </w:tcBorders>
            <w:shd w:val="clear" w:color="000000" w:fill="C6E0B4"/>
            <w:vAlign w:val="bottom"/>
            <w:hideMark/>
          </w:tcPr>
          <w:p w14:paraId="7AF4C25D" w14:textId="426B7750" w:rsidR="007F4D70" w:rsidRPr="00320DCA" w:rsidRDefault="007F4D70" w:rsidP="007F4D70">
            <w:pPr>
              <w:spacing w:after="0" w:line="240" w:lineRule="auto"/>
              <w:rPr>
                <w:rFonts w:ascii="Source Sans Pro" w:eastAsia="Times New Roman" w:hAnsi="Source Sans Pro" w:cs="Calibri"/>
                <w:sz w:val="20"/>
                <w:szCs w:val="20"/>
                <w:lang w:eastAsia="en-GB"/>
              </w:rPr>
            </w:pPr>
            <w:r w:rsidRPr="00320DCA">
              <w:rPr>
                <w:rFonts w:ascii="Source Sans Pro" w:eastAsia="Times New Roman" w:hAnsi="Source Sans Pro" w:cs="Calibri"/>
                <w:sz w:val="20"/>
                <w:szCs w:val="20"/>
                <w:lang w:eastAsia="en-GB"/>
              </w:rPr>
              <w:t>Type of development activity</w:t>
            </w:r>
            <w:r w:rsidR="00F63751" w:rsidRPr="00320DCA">
              <w:rPr>
                <w:rFonts w:ascii="Source Sans Pro" w:eastAsia="Times New Roman" w:hAnsi="Source Sans Pro" w:cs="Calibri"/>
                <w:sz w:val="20"/>
                <w:szCs w:val="20"/>
                <w:lang w:eastAsia="en-GB"/>
              </w:rPr>
              <w:t xml:space="preserve"> </w:t>
            </w:r>
          </w:p>
        </w:tc>
        <w:tc>
          <w:tcPr>
            <w:tcW w:w="1420" w:type="dxa"/>
            <w:tcBorders>
              <w:top w:val="single" w:sz="4" w:space="0" w:color="auto"/>
              <w:left w:val="nil"/>
              <w:bottom w:val="single" w:sz="4" w:space="0" w:color="auto"/>
              <w:right w:val="single" w:sz="4" w:space="0" w:color="auto"/>
            </w:tcBorders>
            <w:shd w:val="clear" w:color="000000" w:fill="C6E0B4"/>
            <w:vAlign w:val="bottom"/>
            <w:hideMark/>
          </w:tcPr>
          <w:p w14:paraId="1AD15A8E" w14:textId="77777777" w:rsidR="007F4D70" w:rsidRPr="00320DCA" w:rsidRDefault="007F4D70" w:rsidP="007F4D70">
            <w:pPr>
              <w:spacing w:after="0" w:line="240" w:lineRule="auto"/>
              <w:rPr>
                <w:rFonts w:ascii="Source Sans Pro" w:eastAsia="Times New Roman" w:hAnsi="Source Sans Pro" w:cs="Calibri"/>
                <w:sz w:val="20"/>
                <w:szCs w:val="20"/>
                <w:lang w:eastAsia="en-GB"/>
              </w:rPr>
            </w:pPr>
            <w:r w:rsidRPr="00320DCA">
              <w:rPr>
                <w:rFonts w:ascii="Source Sans Pro" w:eastAsia="Times New Roman" w:hAnsi="Source Sans Pro" w:cs="Calibri"/>
                <w:sz w:val="20"/>
                <w:szCs w:val="20"/>
                <w:lang w:eastAsia="en-GB"/>
              </w:rPr>
              <w:t>New applications submitted</w:t>
            </w:r>
          </w:p>
        </w:tc>
        <w:tc>
          <w:tcPr>
            <w:tcW w:w="1480" w:type="dxa"/>
            <w:tcBorders>
              <w:top w:val="single" w:sz="4" w:space="0" w:color="auto"/>
              <w:left w:val="nil"/>
              <w:bottom w:val="single" w:sz="4" w:space="0" w:color="auto"/>
              <w:right w:val="single" w:sz="4" w:space="0" w:color="auto"/>
            </w:tcBorders>
            <w:shd w:val="clear" w:color="000000" w:fill="C6E0B4"/>
            <w:vAlign w:val="bottom"/>
            <w:hideMark/>
          </w:tcPr>
          <w:p w14:paraId="6C8BBB4C" w14:textId="77777777" w:rsidR="007F4D70" w:rsidRPr="00320DCA" w:rsidRDefault="007F4D70" w:rsidP="007F4D70">
            <w:pPr>
              <w:spacing w:after="0" w:line="240" w:lineRule="auto"/>
              <w:rPr>
                <w:rFonts w:ascii="Source Sans Pro" w:eastAsia="Times New Roman" w:hAnsi="Source Sans Pro" w:cs="Calibri"/>
                <w:sz w:val="20"/>
                <w:szCs w:val="20"/>
                <w:lang w:eastAsia="en-GB"/>
              </w:rPr>
            </w:pPr>
            <w:r w:rsidRPr="00320DCA">
              <w:rPr>
                <w:rFonts w:ascii="Source Sans Pro" w:eastAsia="Times New Roman" w:hAnsi="Source Sans Pro" w:cs="Calibri"/>
                <w:sz w:val="20"/>
                <w:szCs w:val="20"/>
                <w:lang w:eastAsia="en-GB"/>
              </w:rPr>
              <w:t>New applications approved</w:t>
            </w:r>
          </w:p>
        </w:tc>
        <w:tc>
          <w:tcPr>
            <w:tcW w:w="1280" w:type="dxa"/>
            <w:tcBorders>
              <w:top w:val="single" w:sz="4" w:space="0" w:color="auto"/>
              <w:left w:val="nil"/>
              <w:bottom w:val="single" w:sz="4" w:space="0" w:color="auto"/>
              <w:right w:val="single" w:sz="4" w:space="0" w:color="auto"/>
            </w:tcBorders>
            <w:shd w:val="clear" w:color="000000" w:fill="C6E0B4"/>
            <w:vAlign w:val="bottom"/>
            <w:hideMark/>
          </w:tcPr>
          <w:p w14:paraId="479D37EA" w14:textId="77777777" w:rsidR="007F4D70" w:rsidRPr="001E3BAB" w:rsidRDefault="007F4D70" w:rsidP="007F4D70">
            <w:pPr>
              <w:spacing w:after="0" w:line="240" w:lineRule="auto"/>
              <w:rPr>
                <w:rFonts w:ascii="Source Sans Pro" w:eastAsia="Times New Roman" w:hAnsi="Source Sans Pro" w:cs="Calibri"/>
                <w:sz w:val="20"/>
                <w:szCs w:val="20"/>
                <w:lang w:eastAsia="en-GB"/>
              </w:rPr>
            </w:pPr>
            <w:r w:rsidRPr="001E3BAB">
              <w:rPr>
                <w:rFonts w:ascii="Source Sans Pro" w:eastAsia="Times New Roman" w:hAnsi="Source Sans Pro" w:cs="Calibri"/>
                <w:sz w:val="20"/>
                <w:szCs w:val="20"/>
                <w:lang w:eastAsia="en-GB"/>
              </w:rPr>
              <w:t>Repeat applications submitted</w:t>
            </w:r>
          </w:p>
        </w:tc>
        <w:tc>
          <w:tcPr>
            <w:tcW w:w="1380" w:type="dxa"/>
            <w:tcBorders>
              <w:top w:val="single" w:sz="4" w:space="0" w:color="auto"/>
              <w:left w:val="nil"/>
              <w:bottom w:val="single" w:sz="4" w:space="0" w:color="auto"/>
              <w:right w:val="single" w:sz="4" w:space="0" w:color="auto"/>
            </w:tcBorders>
            <w:shd w:val="clear" w:color="000000" w:fill="C6E0B4"/>
            <w:vAlign w:val="bottom"/>
            <w:hideMark/>
          </w:tcPr>
          <w:p w14:paraId="7576D5A9" w14:textId="77777777" w:rsidR="007F4D70" w:rsidRPr="001E3BAB" w:rsidRDefault="007F4D70" w:rsidP="007F4D70">
            <w:pPr>
              <w:spacing w:after="0" w:line="240" w:lineRule="auto"/>
              <w:rPr>
                <w:rFonts w:ascii="Source Sans Pro" w:eastAsia="Times New Roman" w:hAnsi="Source Sans Pro" w:cs="Calibri"/>
                <w:sz w:val="20"/>
                <w:szCs w:val="20"/>
                <w:lang w:eastAsia="en-GB"/>
              </w:rPr>
            </w:pPr>
            <w:r w:rsidRPr="001E3BAB">
              <w:rPr>
                <w:rFonts w:ascii="Source Sans Pro" w:eastAsia="Times New Roman" w:hAnsi="Source Sans Pro" w:cs="Calibri"/>
                <w:sz w:val="20"/>
                <w:szCs w:val="20"/>
                <w:lang w:eastAsia="en-GB"/>
              </w:rPr>
              <w:t>Repeat applications approved</w:t>
            </w:r>
          </w:p>
        </w:tc>
        <w:tc>
          <w:tcPr>
            <w:tcW w:w="1500" w:type="dxa"/>
            <w:tcBorders>
              <w:top w:val="single" w:sz="4" w:space="0" w:color="auto"/>
              <w:left w:val="nil"/>
              <w:bottom w:val="single" w:sz="4" w:space="0" w:color="auto"/>
              <w:right w:val="single" w:sz="4" w:space="0" w:color="auto"/>
            </w:tcBorders>
            <w:shd w:val="clear" w:color="000000" w:fill="C6E0B4"/>
            <w:vAlign w:val="bottom"/>
            <w:hideMark/>
          </w:tcPr>
          <w:p w14:paraId="6AEFA370" w14:textId="77777777" w:rsidR="007F4D70" w:rsidRPr="00320DCA" w:rsidRDefault="007F4D70" w:rsidP="007F4D70">
            <w:pPr>
              <w:spacing w:after="0" w:line="240" w:lineRule="auto"/>
              <w:rPr>
                <w:rFonts w:ascii="Source Sans Pro" w:eastAsia="Times New Roman" w:hAnsi="Source Sans Pro" w:cs="Calibri"/>
                <w:sz w:val="20"/>
                <w:szCs w:val="20"/>
                <w:lang w:eastAsia="en-GB"/>
              </w:rPr>
            </w:pPr>
            <w:r w:rsidRPr="00320DCA">
              <w:rPr>
                <w:rFonts w:ascii="Source Sans Pro" w:eastAsia="Times New Roman" w:hAnsi="Source Sans Pro" w:cs="Calibri"/>
                <w:sz w:val="20"/>
                <w:szCs w:val="20"/>
                <w:lang w:eastAsia="en-GB"/>
              </w:rPr>
              <w:t>Overall total applications submitted</w:t>
            </w:r>
          </w:p>
        </w:tc>
        <w:tc>
          <w:tcPr>
            <w:tcW w:w="1440" w:type="dxa"/>
            <w:tcBorders>
              <w:top w:val="single" w:sz="4" w:space="0" w:color="auto"/>
              <w:left w:val="nil"/>
              <w:bottom w:val="single" w:sz="4" w:space="0" w:color="auto"/>
              <w:right w:val="single" w:sz="4" w:space="0" w:color="auto"/>
            </w:tcBorders>
            <w:shd w:val="clear" w:color="000000" w:fill="C6E0B4"/>
            <w:vAlign w:val="bottom"/>
            <w:hideMark/>
          </w:tcPr>
          <w:p w14:paraId="065DE106" w14:textId="77777777" w:rsidR="007F4D70" w:rsidRPr="00320DCA" w:rsidRDefault="007F4D70" w:rsidP="007F4D70">
            <w:pPr>
              <w:spacing w:after="0" w:line="240" w:lineRule="auto"/>
              <w:rPr>
                <w:rFonts w:ascii="Source Sans Pro" w:eastAsia="Times New Roman" w:hAnsi="Source Sans Pro" w:cs="Calibri"/>
                <w:sz w:val="20"/>
                <w:szCs w:val="20"/>
                <w:lang w:eastAsia="en-GB"/>
              </w:rPr>
            </w:pPr>
            <w:r w:rsidRPr="00320DCA">
              <w:rPr>
                <w:rFonts w:ascii="Source Sans Pro" w:eastAsia="Times New Roman" w:hAnsi="Source Sans Pro" w:cs="Calibri"/>
                <w:sz w:val="20"/>
                <w:szCs w:val="20"/>
                <w:lang w:eastAsia="en-GB"/>
              </w:rPr>
              <w:t>Overall total applications approved</w:t>
            </w:r>
          </w:p>
        </w:tc>
      </w:tr>
      <w:tr w:rsidR="0061470F" w:rsidRPr="00692ED8" w14:paraId="2A6258CE"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hideMark/>
          </w:tcPr>
          <w:p w14:paraId="215A3FCF" w14:textId="77777777" w:rsidR="007F4D70" w:rsidRPr="00320DCA" w:rsidRDefault="007F4D70" w:rsidP="007F4D70">
            <w:pPr>
              <w:spacing w:after="0" w:line="240" w:lineRule="auto"/>
              <w:rPr>
                <w:rFonts w:ascii="Source Sans Pro" w:eastAsia="Times New Roman" w:hAnsi="Source Sans Pro" w:cs="Calibri"/>
                <w:sz w:val="20"/>
                <w:szCs w:val="20"/>
                <w:lang w:eastAsia="en-GB"/>
              </w:rPr>
            </w:pPr>
            <w:r w:rsidRPr="00320DCA">
              <w:rPr>
                <w:rFonts w:ascii="Source Sans Pro" w:eastAsia="Times New Roman" w:hAnsi="Source Sans Pro" w:cs="Calibri"/>
                <w:sz w:val="20"/>
                <w:szCs w:val="20"/>
                <w:lang w:eastAsia="en-GB"/>
              </w:rPr>
              <w:t>Qualification</w:t>
            </w:r>
          </w:p>
        </w:tc>
        <w:tc>
          <w:tcPr>
            <w:tcW w:w="1420" w:type="dxa"/>
            <w:tcBorders>
              <w:top w:val="nil"/>
              <w:left w:val="nil"/>
              <w:bottom w:val="single" w:sz="4" w:space="0" w:color="auto"/>
              <w:right w:val="single" w:sz="4" w:space="0" w:color="auto"/>
            </w:tcBorders>
            <w:shd w:val="clear" w:color="auto" w:fill="auto"/>
            <w:noWrap/>
            <w:vAlign w:val="center"/>
          </w:tcPr>
          <w:p w14:paraId="1E4EB168" w14:textId="4BFA2864" w:rsidR="007F4D70" w:rsidRPr="00320DCA" w:rsidRDefault="00873F36"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6</w:t>
            </w:r>
          </w:p>
        </w:tc>
        <w:tc>
          <w:tcPr>
            <w:tcW w:w="1480" w:type="dxa"/>
            <w:tcBorders>
              <w:top w:val="nil"/>
              <w:left w:val="nil"/>
              <w:bottom w:val="single" w:sz="4" w:space="0" w:color="auto"/>
              <w:right w:val="single" w:sz="4" w:space="0" w:color="auto"/>
            </w:tcBorders>
            <w:shd w:val="clear" w:color="auto" w:fill="auto"/>
            <w:vAlign w:val="center"/>
          </w:tcPr>
          <w:p w14:paraId="4BF8A804" w14:textId="56EC73E5" w:rsidR="007F4D70" w:rsidRPr="00320DCA" w:rsidRDefault="00873F36"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6</w:t>
            </w:r>
          </w:p>
        </w:tc>
        <w:tc>
          <w:tcPr>
            <w:tcW w:w="1280" w:type="dxa"/>
            <w:tcBorders>
              <w:top w:val="nil"/>
              <w:left w:val="nil"/>
              <w:bottom w:val="single" w:sz="4" w:space="0" w:color="auto"/>
              <w:right w:val="single" w:sz="4" w:space="0" w:color="auto"/>
            </w:tcBorders>
            <w:shd w:val="clear" w:color="auto" w:fill="auto"/>
            <w:noWrap/>
            <w:vAlign w:val="center"/>
          </w:tcPr>
          <w:p w14:paraId="1D527500" w14:textId="27D010AF" w:rsidR="007F4D70" w:rsidRPr="001E3BAB" w:rsidRDefault="001E3BAB" w:rsidP="007F4D70">
            <w:pPr>
              <w:spacing w:after="0" w:line="240" w:lineRule="auto"/>
              <w:rPr>
                <w:rFonts w:ascii="Source Sans Pro" w:eastAsia="Times New Roman" w:hAnsi="Source Sans Pro" w:cs="Calibri"/>
                <w:sz w:val="20"/>
                <w:szCs w:val="20"/>
                <w:lang w:eastAsia="en-GB"/>
              </w:rPr>
            </w:pPr>
            <w:r w:rsidRPr="001E3BAB">
              <w:rPr>
                <w:rFonts w:ascii="Source Sans Pro" w:eastAsia="Times New Roman" w:hAnsi="Source Sans Pro" w:cs="Calibri"/>
                <w:sz w:val="20"/>
                <w:szCs w:val="20"/>
                <w:lang w:eastAsia="en-GB"/>
              </w:rPr>
              <w:t>6</w:t>
            </w:r>
          </w:p>
        </w:tc>
        <w:tc>
          <w:tcPr>
            <w:tcW w:w="1380" w:type="dxa"/>
            <w:tcBorders>
              <w:top w:val="nil"/>
              <w:left w:val="nil"/>
              <w:bottom w:val="single" w:sz="4" w:space="0" w:color="auto"/>
              <w:right w:val="single" w:sz="4" w:space="0" w:color="auto"/>
            </w:tcBorders>
            <w:shd w:val="clear" w:color="auto" w:fill="auto"/>
            <w:noWrap/>
            <w:vAlign w:val="center"/>
          </w:tcPr>
          <w:p w14:paraId="7F5F48C7" w14:textId="11254403" w:rsidR="007F4D70" w:rsidRPr="001E3BAB" w:rsidRDefault="001E3BAB" w:rsidP="007F4D70">
            <w:pPr>
              <w:spacing w:after="0" w:line="240" w:lineRule="auto"/>
              <w:rPr>
                <w:rFonts w:ascii="Source Sans Pro" w:eastAsia="Times New Roman" w:hAnsi="Source Sans Pro" w:cs="Calibri"/>
                <w:sz w:val="20"/>
                <w:szCs w:val="20"/>
                <w:lang w:eastAsia="en-GB"/>
              </w:rPr>
            </w:pPr>
            <w:r w:rsidRPr="001E3BAB">
              <w:rPr>
                <w:rFonts w:ascii="Source Sans Pro" w:eastAsia="Times New Roman" w:hAnsi="Source Sans Pro" w:cs="Calibri"/>
                <w:sz w:val="20"/>
                <w:szCs w:val="20"/>
                <w:lang w:eastAsia="en-GB"/>
              </w:rPr>
              <w:t>6</w:t>
            </w:r>
          </w:p>
        </w:tc>
        <w:tc>
          <w:tcPr>
            <w:tcW w:w="1500" w:type="dxa"/>
            <w:tcBorders>
              <w:top w:val="nil"/>
              <w:left w:val="nil"/>
              <w:bottom w:val="single" w:sz="4" w:space="0" w:color="auto"/>
              <w:right w:val="single" w:sz="4" w:space="0" w:color="auto"/>
            </w:tcBorders>
            <w:shd w:val="clear" w:color="auto" w:fill="auto"/>
            <w:noWrap/>
            <w:vAlign w:val="center"/>
          </w:tcPr>
          <w:p w14:paraId="0577FAF3" w14:textId="1BC92FEE" w:rsidR="007F4D70" w:rsidRPr="00320DCA" w:rsidRDefault="00873F36"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12</w:t>
            </w:r>
          </w:p>
        </w:tc>
        <w:tc>
          <w:tcPr>
            <w:tcW w:w="1440" w:type="dxa"/>
            <w:tcBorders>
              <w:top w:val="nil"/>
              <w:left w:val="nil"/>
              <w:bottom w:val="single" w:sz="4" w:space="0" w:color="auto"/>
              <w:right w:val="single" w:sz="4" w:space="0" w:color="auto"/>
            </w:tcBorders>
            <w:shd w:val="clear" w:color="000000" w:fill="E7E6E6"/>
            <w:noWrap/>
            <w:vAlign w:val="center"/>
          </w:tcPr>
          <w:p w14:paraId="66E2EB1B" w14:textId="164475D1" w:rsidR="007F4D70" w:rsidRPr="00320DCA" w:rsidRDefault="00873F36"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12</w:t>
            </w:r>
          </w:p>
        </w:tc>
      </w:tr>
      <w:tr w:rsidR="0061470F" w:rsidRPr="00692ED8" w14:paraId="17B84FCF"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hideMark/>
          </w:tcPr>
          <w:p w14:paraId="19F5A331" w14:textId="77777777" w:rsidR="007F4D70" w:rsidRPr="004C3075" w:rsidRDefault="007F4D70"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Training course</w:t>
            </w:r>
          </w:p>
        </w:tc>
        <w:tc>
          <w:tcPr>
            <w:tcW w:w="1420" w:type="dxa"/>
            <w:tcBorders>
              <w:top w:val="nil"/>
              <w:left w:val="nil"/>
              <w:bottom w:val="single" w:sz="4" w:space="0" w:color="auto"/>
              <w:right w:val="single" w:sz="4" w:space="0" w:color="auto"/>
            </w:tcBorders>
            <w:shd w:val="clear" w:color="auto" w:fill="auto"/>
            <w:noWrap/>
            <w:vAlign w:val="center"/>
          </w:tcPr>
          <w:p w14:paraId="7F8245CB" w14:textId="1E1D5036" w:rsidR="007F4D70" w:rsidRPr="004C3075" w:rsidRDefault="00CB6AFB"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15</w:t>
            </w:r>
          </w:p>
        </w:tc>
        <w:tc>
          <w:tcPr>
            <w:tcW w:w="1480" w:type="dxa"/>
            <w:tcBorders>
              <w:top w:val="nil"/>
              <w:left w:val="nil"/>
              <w:bottom w:val="single" w:sz="4" w:space="0" w:color="auto"/>
              <w:right w:val="single" w:sz="4" w:space="0" w:color="auto"/>
            </w:tcBorders>
            <w:shd w:val="clear" w:color="auto" w:fill="auto"/>
            <w:vAlign w:val="center"/>
          </w:tcPr>
          <w:p w14:paraId="43BC8963" w14:textId="0385DA5B" w:rsidR="007F4D70" w:rsidRPr="004C3075" w:rsidRDefault="00CB6AFB"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15</w:t>
            </w:r>
          </w:p>
        </w:tc>
        <w:tc>
          <w:tcPr>
            <w:tcW w:w="1280" w:type="dxa"/>
            <w:tcBorders>
              <w:top w:val="nil"/>
              <w:left w:val="nil"/>
              <w:bottom w:val="single" w:sz="4" w:space="0" w:color="auto"/>
              <w:right w:val="single" w:sz="4" w:space="0" w:color="auto"/>
            </w:tcBorders>
            <w:shd w:val="clear" w:color="auto" w:fill="auto"/>
            <w:noWrap/>
            <w:vAlign w:val="center"/>
          </w:tcPr>
          <w:p w14:paraId="32EF728F" w14:textId="050F2C10" w:rsidR="007F4D70" w:rsidRPr="004C3075" w:rsidRDefault="00274156"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noWrap/>
            <w:vAlign w:val="center"/>
          </w:tcPr>
          <w:p w14:paraId="270A9864" w14:textId="45E0865D" w:rsidR="007F4D70" w:rsidRPr="004C3075" w:rsidRDefault="00FA7CF6"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noWrap/>
            <w:vAlign w:val="center"/>
          </w:tcPr>
          <w:p w14:paraId="5C84EFE5" w14:textId="19B173BC" w:rsidR="007F4D70" w:rsidRPr="004C3075" w:rsidRDefault="00CB6AFB"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15</w:t>
            </w:r>
          </w:p>
        </w:tc>
        <w:tc>
          <w:tcPr>
            <w:tcW w:w="1440" w:type="dxa"/>
            <w:tcBorders>
              <w:top w:val="nil"/>
              <w:left w:val="nil"/>
              <w:bottom w:val="single" w:sz="4" w:space="0" w:color="auto"/>
              <w:right w:val="single" w:sz="4" w:space="0" w:color="auto"/>
            </w:tcBorders>
            <w:shd w:val="clear" w:color="000000" w:fill="E7E6E6"/>
            <w:noWrap/>
            <w:vAlign w:val="center"/>
          </w:tcPr>
          <w:p w14:paraId="72F40D8A" w14:textId="08CD23C6" w:rsidR="007F4D70" w:rsidRPr="004C3075" w:rsidRDefault="00CB6AFB"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15</w:t>
            </w:r>
          </w:p>
        </w:tc>
      </w:tr>
      <w:tr w:rsidR="0061470F" w:rsidRPr="00692ED8" w14:paraId="36D0C252"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hideMark/>
          </w:tcPr>
          <w:p w14:paraId="14DA889A" w14:textId="77777777" w:rsidR="007F4D70" w:rsidRPr="004C3075" w:rsidRDefault="007F4D70"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Top up training for CESR purposes</w:t>
            </w:r>
          </w:p>
        </w:tc>
        <w:tc>
          <w:tcPr>
            <w:tcW w:w="1420" w:type="dxa"/>
            <w:tcBorders>
              <w:top w:val="nil"/>
              <w:left w:val="nil"/>
              <w:bottom w:val="single" w:sz="4" w:space="0" w:color="auto"/>
              <w:right w:val="single" w:sz="4" w:space="0" w:color="auto"/>
            </w:tcBorders>
            <w:shd w:val="clear" w:color="auto" w:fill="auto"/>
            <w:noWrap/>
            <w:vAlign w:val="center"/>
          </w:tcPr>
          <w:p w14:paraId="1EB72B9A" w14:textId="7D09E147" w:rsidR="007F4D70" w:rsidRPr="004C3075" w:rsidRDefault="00134FEA"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480" w:type="dxa"/>
            <w:tcBorders>
              <w:top w:val="nil"/>
              <w:left w:val="nil"/>
              <w:bottom w:val="single" w:sz="4" w:space="0" w:color="auto"/>
              <w:right w:val="single" w:sz="4" w:space="0" w:color="auto"/>
            </w:tcBorders>
            <w:shd w:val="clear" w:color="auto" w:fill="auto"/>
            <w:vAlign w:val="center"/>
          </w:tcPr>
          <w:p w14:paraId="74107A80" w14:textId="7F146E54" w:rsidR="007F4D70" w:rsidRPr="004C3075" w:rsidRDefault="00134FEA"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280" w:type="dxa"/>
            <w:tcBorders>
              <w:top w:val="nil"/>
              <w:left w:val="nil"/>
              <w:bottom w:val="single" w:sz="4" w:space="0" w:color="auto"/>
              <w:right w:val="single" w:sz="4" w:space="0" w:color="auto"/>
            </w:tcBorders>
            <w:shd w:val="clear" w:color="auto" w:fill="auto"/>
            <w:noWrap/>
            <w:vAlign w:val="center"/>
          </w:tcPr>
          <w:p w14:paraId="37386C3F" w14:textId="2EAA7893" w:rsidR="007F4D70" w:rsidRPr="004C3075" w:rsidRDefault="00134FEA"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noWrap/>
            <w:vAlign w:val="center"/>
          </w:tcPr>
          <w:p w14:paraId="0A9D8E86" w14:textId="27C691A8" w:rsidR="007F4D70" w:rsidRPr="004C3075" w:rsidRDefault="00134FEA"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noWrap/>
            <w:vAlign w:val="center"/>
          </w:tcPr>
          <w:p w14:paraId="597151CB" w14:textId="07CEB200" w:rsidR="007F4D70" w:rsidRPr="004C3075" w:rsidRDefault="00134FEA"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c>
          <w:tcPr>
            <w:tcW w:w="1440" w:type="dxa"/>
            <w:tcBorders>
              <w:top w:val="nil"/>
              <w:left w:val="nil"/>
              <w:bottom w:val="single" w:sz="4" w:space="0" w:color="auto"/>
              <w:right w:val="single" w:sz="4" w:space="0" w:color="auto"/>
            </w:tcBorders>
            <w:shd w:val="clear" w:color="000000" w:fill="E7E6E6"/>
            <w:noWrap/>
            <w:vAlign w:val="center"/>
          </w:tcPr>
          <w:p w14:paraId="6B5BAB8A" w14:textId="1F8F66EB" w:rsidR="007F4D70" w:rsidRPr="004C3075" w:rsidRDefault="00134FEA"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4</w:t>
            </w:r>
          </w:p>
        </w:tc>
      </w:tr>
      <w:tr w:rsidR="001162B3" w:rsidRPr="00692ED8" w14:paraId="0EE6EE4B"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tcPr>
          <w:p w14:paraId="3BCF70E6" w14:textId="68D21A5A" w:rsidR="001162B3"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Top up training for CESR purposes &amp; course</w:t>
            </w:r>
          </w:p>
        </w:tc>
        <w:tc>
          <w:tcPr>
            <w:tcW w:w="1420" w:type="dxa"/>
            <w:tcBorders>
              <w:top w:val="nil"/>
              <w:left w:val="nil"/>
              <w:bottom w:val="single" w:sz="4" w:space="0" w:color="auto"/>
              <w:right w:val="single" w:sz="4" w:space="0" w:color="auto"/>
            </w:tcBorders>
            <w:shd w:val="clear" w:color="auto" w:fill="auto"/>
            <w:noWrap/>
            <w:vAlign w:val="center"/>
          </w:tcPr>
          <w:p w14:paraId="202AFB2D" w14:textId="5F49DB57"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80" w:type="dxa"/>
            <w:tcBorders>
              <w:top w:val="nil"/>
              <w:left w:val="nil"/>
              <w:bottom w:val="single" w:sz="4" w:space="0" w:color="auto"/>
              <w:right w:val="single" w:sz="4" w:space="0" w:color="auto"/>
            </w:tcBorders>
            <w:shd w:val="clear" w:color="auto" w:fill="auto"/>
            <w:vAlign w:val="center"/>
          </w:tcPr>
          <w:p w14:paraId="2BF2BC19" w14:textId="2F7080FB"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280" w:type="dxa"/>
            <w:tcBorders>
              <w:top w:val="nil"/>
              <w:left w:val="nil"/>
              <w:bottom w:val="single" w:sz="4" w:space="0" w:color="auto"/>
              <w:right w:val="single" w:sz="4" w:space="0" w:color="auto"/>
            </w:tcBorders>
            <w:shd w:val="clear" w:color="auto" w:fill="auto"/>
            <w:noWrap/>
            <w:vAlign w:val="center"/>
          </w:tcPr>
          <w:p w14:paraId="1A26E141" w14:textId="0A10F800" w:rsidR="001162B3"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noWrap/>
            <w:vAlign w:val="center"/>
          </w:tcPr>
          <w:p w14:paraId="609C29BE" w14:textId="4806D12C" w:rsidR="001162B3"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noWrap/>
            <w:vAlign w:val="center"/>
          </w:tcPr>
          <w:p w14:paraId="61FA4187" w14:textId="48934F2A"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40" w:type="dxa"/>
            <w:tcBorders>
              <w:top w:val="nil"/>
              <w:left w:val="nil"/>
              <w:bottom w:val="single" w:sz="4" w:space="0" w:color="auto"/>
              <w:right w:val="single" w:sz="4" w:space="0" w:color="auto"/>
            </w:tcBorders>
            <w:shd w:val="clear" w:color="000000" w:fill="E7E6E6"/>
            <w:noWrap/>
            <w:vAlign w:val="center"/>
          </w:tcPr>
          <w:p w14:paraId="58B0BA46" w14:textId="5650D15A"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r>
      <w:tr w:rsidR="0061470F" w:rsidRPr="00692ED8" w14:paraId="33999D71"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hideMark/>
          </w:tcPr>
          <w:p w14:paraId="01BBA0EE" w14:textId="77777777" w:rsidR="007F4D70" w:rsidRPr="004C3075" w:rsidRDefault="007F4D70"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Secondment for additional experience (Non CESR)</w:t>
            </w:r>
          </w:p>
        </w:tc>
        <w:tc>
          <w:tcPr>
            <w:tcW w:w="1420" w:type="dxa"/>
            <w:tcBorders>
              <w:top w:val="nil"/>
              <w:left w:val="nil"/>
              <w:bottom w:val="single" w:sz="4" w:space="0" w:color="auto"/>
              <w:right w:val="single" w:sz="4" w:space="0" w:color="auto"/>
            </w:tcBorders>
            <w:shd w:val="clear" w:color="auto" w:fill="auto"/>
            <w:noWrap/>
            <w:vAlign w:val="center"/>
          </w:tcPr>
          <w:p w14:paraId="16197579" w14:textId="37DD24D7" w:rsidR="007F4D70"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80" w:type="dxa"/>
            <w:tcBorders>
              <w:top w:val="nil"/>
              <w:left w:val="nil"/>
              <w:bottom w:val="single" w:sz="4" w:space="0" w:color="auto"/>
              <w:right w:val="single" w:sz="4" w:space="0" w:color="auto"/>
            </w:tcBorders>
            <w:shd w:val="clear" w:color="auto" w:fill="auto"/>
            <w:vAlign w:val="center"/>
          </w:tcPr>
          <w:p w14:paraId="69BC6079" w14:textId="39DB238C" w:rsidR="007F4D70"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280" w:type="dxa"/>
            <w:tcBorders>
              <w:top w:val="nil"/>
              <w:left w:val="nil"/>
              <w:bottom w:val="single" w:sz="4" w:space="0" w:color="auto"/>
              <w:right w:val="single" w:sz="4" w:space="0" w:color="auto"/>
            </w:tcBorders>
            <w:shd w:val="clear" w:color="auto" w:fill="auto"/>
            <w:noWrap/>
            <w:vAlign w:val="center"/>
          </w:tcPr>
          <w:p w14:paraId="7ACDF7AB" w14:textId="62AB67D2" w:rsidR="007F4D70" w:rsidRPr="004C3075" w:rsidRDefault="008F0E60"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noWrap/>
            <w:vAlign w:val="center"/>
          </w:tcPr>
          <w:p w14:paraId="4AA342AC" w14:textId="64BAC54B" w:rsidR="007F4D70" w:rsidRPr="004C3075" w:rsidRDefault="008F0E60"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noWrap/>
            <w:vAlign w:val="center"/>
          </w:tcPr>
          <w:p w14:paraId="74419B85" w14:textId="26EF8ABA" w:rsidR="007F4D70"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c>
          <w:tcPr>
            <w:tcW w:w="1440" w:type="dxa"/>
            <w:tcBorders>
              <w:top w:val="nil"/>
              <w:left w:val="nil"/>
              <w:bottom w:val="single" w:sz="4" w:space="0" w:color="auto"/>
              <w:right w:val="single" w:sz="4" w:space="0" w:color="auto"/>
            </w:tcBorders>
            <w:shd w:val="clear" w:color="000000" w:fill="E7E6E6"/>
            <w:noWrap/>
            <w:vAlign w:val="center"/>
          </w:tcPr>
          <w:p w14:paraId="13F831C2" w14:textId="4EA9C561" w:rsidR="007F4D70"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2</w:t>
            </w:r>
          </w:p>
        </w:tc>
      </w:tr>
      <w:tr w:rsidR="001162B3" w:rsidRPr="00692ED8" w14:paraId="5DF5D7BA"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tcPr>
          <w:p w14:paraId="7662D545" w14:textId="4FC7C42A" w:rsidR="001162B3" w:rsidRPr="004C3075" w:rsidRDefault="001162B3" w:rsidP="007F4D70">
            <w:pPr>
              <w:spacing w:after="0" w:line="240" w:lineRule="auto"/>
              <w:rPr>
                <w:rFonts w:ascii="Source Sans Pro" w:eastAsia="Times New Roman" w:hAnsi="Source Sans Pro" w:cs="Calibri"/>
                <w:sz w:val="20"/>
                <w:szCs w:val="20"/>
                <w:lang w:eastAsia="en-GB"/>
              </w:rPr>
            </w:pPr>
            <w:r w:rsidRPr="004C3075">
              <w:rPr>
                <w:rFonts w:ascii="Source Sans Pro" w:eastAsia="Times New Roman" w:hAnsi="Source Sans Pro" w:cs="Calibri"/>
                <w:sz w:val="20"/>
                <w:szCs w:val="20"/>
                <w:lang w:eastAsia="en-GB"/>
              </w:rPr>
              <w:t>Secondment for additional experience (Non CESR)</w:t>
            </w:r>
            <w:r>
              <w:rPr>
                <w:rFonts w:ascii="Source Sans Pro" w:eastAsia="Times New Roman" w:hAnsi="Source Sans Pro" w:cs="Calibri"/>
                <w:sz w:val="20"/>
                <w:szCs w:val="20"/>
                <w:lang w:eastAsia="en-GB"/>
              </w:rPr>
              <w:t xml:space="preserve"> &amp; qualification</w:t>
            </w:r>
          </w:p>
        </w:tc>
        <w:tc>
          <w:tcPr>
            <w:tcW w:w="1420" w:type="dxa"/>
            <w:tcBorders>
              <w:top w:val="nil"/>
              <w:left w:val="nil"/>
              <w:bottom w:val="single" w:sz="4" w:space="0" w:color="auto"/>
              <w:right w:val="single" w:sz="4" w:space="0" w:color="auto"/>
            </w:tcBorders>
            <w:shd w:val="clear" w:color="auto" w:fill="auto"/>
            <w:noWrap/>
            <w:vAlign w:val="center"/>
          </w:tcPr>
          <w:p w14:paraId="489CB738" w14:textId="3DBD66E2"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80" w:type="dxa"/>
            <w:tcBorders>
              <w:top w:val="nil"/>
              <w:left w:val="nil"/>
              <w:bottom w:val="single" w:sz="4" w:space="0" w:color="auto"/>
              <w:right w:val="single" w:sz="4" w:space="0" w:color="auto"/>
            </w:tcBorders>
            <w:shd w:val="clear" w:color="auto" w:fill="auto"/>
            <w:vAlign w:val="center"/>
          </w:tcPr>
          <w:p w14:paraId="3F2DC2A0" w14:textId="2620CDF6"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280" w:type="dxa"/>
            <w:tcBorders>
              <w:top w:val="nil"/>
              <w:left w:val="nil"/>
              <w:bottom w:val="single" w:sz="4" w:space="0" w:color="auto"/>
              <w:right w:val="single" w:sz="4" w:space="0" w:color="auto"/>
            </w:tcBorders>
            <w:shd w:val="clear" w:color="auto" w:fill="auto"/>
            <w:noWrap/>
            <w:vAlign w:val="center"/>
          </w:tcPr>
          <w:p w14:paraId="59904173" w14:textId="538A1262" w:rsidR="001162B3"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380" w:type="dxa"/>
            <w:tcBorders>
              <w:top w:val="nil"/>
              <w:left w:val="nil"/>
              <w:bottom w:val="single" w:sz="4" w:space="0" w:color="auto"/>
              <w:right w:val="single" w:sz="4" w:space="0" w:color="auto"/>
            </w:tcBorders>
            <w:shd w:val="clear" w:color="auto" w:fill="auto"/>
            <w:noWrap/>
            <w:vAlign w:val="center"/>
          </w:tcPr>
          <w:p w14:paraId="0E2BC401" w14:textId="72F02665" w:rsidR="001162B3" w:rsidRPr="004C3075"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0</w:t>
            </w:r>
          </w:p>
        </w:tc>
        <w:tc>
          <w:tcPr>
            <w:tcW w:w="1500" w:type="dxa"/>
            <w:tcBorders>
              <w:top w:val="nil"/>
              <w:left w:val="nil"/>
              <w:bottom w:val="single" w:sz="4" w:space="0" w:color="auto"/>
              <w:right w:val="single" w:sz="4" w:space="0" w:color="auto"/>
            </w:tcBorders>
            <w:shd w:val="clear" w:color="auto" w:fill="auto"/>
            <w:noWrap/>
            <w:vAlign w:val="center"/>
          </w:tcPr>
          <w:p w14:paraId="400B0B11" w14:textId="01FDE702"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c>
          <w:tcPr>
            <w:tcW w:w="1440" w:type="dxa"/>
            <w:tcBorders>
              <w:top w:val="nil"/>
              <w:left w:val="nil"/>
              <w:bottom w:val="single" w:sz="4" w:space="0" w:color="auto"/>
              <w:right w:val="single" w:sz="4" w:space="0" w:color="auto"/>
            </w:tcBorders>
            <w:shd w:val="clear" w:color="000000" w:fill="E7E6E6"/>
            <w:noWrap/>
            <w:vAlign w:val="center"/>
          </w:tcPr>
          <w:p w14:paraId="02B46791" w14:textId="0493E403" w:rsidR="001162B3" w:rsidRDefault="001162B3" w:rsidP="007F4D70">
            <w:pPr>
              <w:spacing w:after="0" w:line="240" w:lineRule="auto"/>
              <w:rPr>
                <w:rFonts w:ascii="Source Sans Pro" w:eastAsia="Times New Roman" w:hAnsi="Source Sans Pro" w:cs="Calibri"/>
                <w:sz w:val="20"/>
                <w:szCs w:val="20"/>
                <w:lang w:eastAsia="en-GB"/>
              </w:rPr>
            </w:pPr>
            <w:r>
              <w:rPr>
                <w:rFonts w:ascii="Source Sans Pro" w:eastAsia="Times New Roman" w:hAnsi="Source Sans Pro" w:cs="Calibri"/>
                <w:sz w:val="20"/>
                <w:szCs w:val="20"/>
                <w:lang w:eastAsia="en-GB"/>
              </w:rPr>
              <w:t>1</w:t>
            </w:r>
          </w:p>
        </w:tc>
      </w:tr>
      <w:tr w:rsidR="0061470F" w:rsidRPr="00692ED8" w14:paraId="50334814" w14:textId="77777777" w:rsidTr="003C631B">
        <w:trPr>
          <w:trHeight w:val="290"/>
        </w:trPr>
        <w:tc>
          <w:tcPr>
            <w:tcW w:w="4360" w:type="dxa"/>
            <w:tcBorders>
              <w:top w:val="nil"/>
              <w:left w:val="single" w:sz="4" w:space="0" w:color="auto"/>
              <w:bottom w:val="single" w:sz="4" w:space="0" w:color="auto"/>
              <w:right w:val="single" w:sz="4" w:space="0" w:color="auto"/>
            </w:tcBorders>
            <w:shd w:val="clear" w:color="000000" w:fill="B4C6E7"/>
            <w:noWrap/>
            <w:vAlign w:val="center"/>
            <w:hideMark/>
          </w:tcPr>
          <w:p w14:paraId="070BC861" w14:textId="77777777" w:rsidR="007F4D70" w:rsidRPr="0092072E" w:rsidRDefault="007F4D70" w:rsidP="007F4D70">
            <w:pPr>
              <w:spacing w:after="0" w:line="240" w:lineRule="auto"/>
              <w:rPr>
                <w:rFonts w:ascii="Source Sans Pro" w:eastAsia="Times New Roman" w:hAnsi="Source Sans Pro" w:cs="Calibri"/>
                <w:b/>
                <w:sz w:val="20"/>
                <w:szCs w:val="20"/>
                <w:lang w:eastAsia="en-GB"/>
              </w:rPr>
            </w:pPr>
            <w:r w:rsidRPr="0092072E">
              <w:rPr>
                <w:rFonts w:ascii="Source Sans Pro" w:eastAsia="Times New Roman" w:hAnsi="Source Sans Pro" w:cs="Calibri"/>
                <w:b/>
                <w:sz w:val="20"/>
                <w:szCs w:val="20"/>
                <w:lang w:eastAsia="en-GB"/>
              </w:rPr>
              <w:t>Total number of applications</w:t>
            </w:r>
          </w:p>
        </w:tc>
        <w:tc>
          <w:tcPr>
            <w:tcW w:w="1420" w:type="dxa"/>
            <w:tcBorders>
              <w:top w:val="nil"/>
              <w:left w:val="nil"/>
              <w:bottom w:val="single" w:sz="4" w:space="0" w:color="auto"/>
              <w:right w:val="single" w:sz="4" w:space="0" w:color="auto"/>
            </w:tcBorders>
            <w:shd w:val="clear" w:color="000000" w:fill="E7E6E6"/>
            <w:noWrap/>
            <w:vAlign w:val="bottom"/>
          </w:tcPr>
          <w:p w14:paraId="6A12D9EC" w14:textId="6E49DF69" w:rsidR="007F4D70" w:rsidRPr="0092072E" w:rsidRDefault="00FF2EC7" w:rsidP="007F4D70">
            <w:pPr>
              <w:spacing w:after="0" w:line="240" w:lineRule="auto"/>
              <w:rPr>
                <w:rFonts w:ascii="Source Sans Pro" w:eastAsia="Times New Roman" w:hAnsi="Source Sans Pro" w:cs="Calibri"/>
                <w:b/>
                <w:sz w:val="20"/>
                <w:szCs w:val="20"/>
                <w:lang w:eastAsia="en-GB"/>
              </w:rPr>
            </w:pPr>
            <w:r>
              <w:rPr>
                <w:rFonts w:ascii="Source Sans Pro" w:eastAsia="Times New Roman" w:hAnsi="Source Sans Pro" w:cs="Calibri"/>
                <w:b/>
                <w:sz w:val="20"/>
                <w:szCs w:val="20"/>
                <w:lang w:eastAsia="en-GB"/>
              </w:rPr>
              <w:t>29</w:t>
            </w:r>
          </w:p>
        </w:tc>
        <w:tc>
          <w:tcPr>
            <w:tcW w:w="1480" w:type="dxa"/>
            <w:tcBorders>
              <w:top w:val="nil"/>
              <w:left w:val="nil"/>
              <w:bottom w:val="single" w:sz="4" w:space="0" w:color="auto"/>
              <w:right w:val="single" w:sz="4" w:space="0" w:color="auto"/>
            </w:tcBorders>
            <w:shd w:val="clear" w:color="000000" w:fill="E7E6E6"/>
            <w:vAlign w:val="bottom"/>
          </w:tcPr>
          <w:p w14:paraId="703F24C6" w14:textId="39523F75" w:rsidR="007F4D70" w:rsidRPr="0092072E" w:rsidRDefault="00FF2EC7" w:rsidP="007F4D70">
            <w:pPr>
              <w:spacing w:after="0" w:line="240" w:lineRule="auto"/>
              <w:rPr>
                <w:rFonts w:ascii="Source Sans Pro" w:eastAsia="Times New Roman" w:hAnsi="Source Sans Pro" w:cs="Calibri"/>
                <w:b/>
                <w:sz w:val="20"/>
                <w:szCs w:val="20"/>
                <w:lang w:eastAsia="en-GB"/>
              </w:rPr>
            </w:pPr>
            <w:r>
              <w:rPr>
                <w:rFonts w:ascii="Source Sans Pro" w:eastAsia="Times New Roman" w:hAnsi="Source Sans Pro" w:cs="Calibri"/>
                <w:b/>
                <w:sz w:val="20"/>
                <w:szCs w:val="20"/>
                <w:lang w:eastAsia="en-GB"/>
              </w:rPr>
              <w:t>29</w:t>
            </w:r>
          </w:p>
        </w:tc>
        <w:tc>
          <w:tcPr>
            <w:tcW w:w="1280" w:type="dxa"/>
            <w:tcBorders>
              <w:top w:val="nil"/>
              <w:left w:val="nil"/>
              <w:bottom w:val="single" w:sz="4" w:space="0" w:color="auto"/>
              <w:right w:val="single" w:sz="4" w:space="0" w:color="auto"/>
            </w:tcBorders>
            <w:shd w:val="clear" w:color="000000" w:fill="E7E6E6"/>
            <w:noWrap/>
            <w:vAlign w:val="bottom"/>
          </w:tcPr>
          <w:p w14:paraId="4172AB4D" w14:textId="23594DA9" w:rsidR="007F4D70" w:rsidRPr="0092072E" w:rsidRDefault="00FF2EC7" w:rsidP="007F4D70">
            <w:pPr>
              <w:spacing w:after="0" w:line="240" w:lineRule="auto"/>
              <w:rPr>
                <w:rFonts w:ascii="Source Sans Pro" w:eastAsia="Times New Roman" w:hAnsi="Source Sans Pro" w:cs="Calibri"/>
                <w:b/>
                <w:sz w:val="20"/>
                <w:szCs w:val="20"/>
                <w:lang w:eastAsia="en-GB"/>
              </w:rPr>
            </w:pPr>
            <w:r>
              <w:rPr>
                <w:rFonts w:ascii="Source Sans Pro" w:eastAsia="Times New Roman" w:hAnsi="Source Sans Pro" w:cs="Calibri"/>
                <w:b/>
                <w:sz w:val="20"/>
                <w:szCs w:val="20"/>
                <w:lang w:eastAsia="en-GB"/>
              </w:rPr>
              <w:t>6</w:t>
            </w:r>
          </w:p>
        </w:tc>
        <w:tc>
          <w:tcPr>
            <w:tcW w:w="1380" w:type="dxa"/>
            <w:tcBorders>
              <w:top w:val="nil"/>
              <w:left w:val="nil"/>
              <w:bottom w:val="single" w:sz="4" w:space="0" w:color="auto"/>
              <w:right w:val="single" w:sz="4" w:space="0" w:color="auto"/>
            </w:tcBorders>
            <w:shd w:val="clear" w:color="000000" w:fill="E7E6E6"/>
            <w:vAlign w:val="bottom"/>
          </w:tcPr>
          <w:p w14:paraId="67228E0D" w14:textId="34052449" w:rsidR="007F4D70" w:rsidRPr="0092072E" w:rsidRDefault="00FF2EC7" w:rsidP="007F4D70">
            <w:pPr>
              <w:spacing w:after="0" w:line="240" w:lineRule="auto"/>
              <w:rPr>
                <w:rFonts w:ascii="Source Sans Pro" w:eastAsia="Times New Roman" w:hAnsi="Source Sans Pro" w:cs="Calibri"/>
                <w:b/>
                <w:sz w:val="20"/>
                <w:szCs w:val="20"/>
                <w:lang w:eastAsia="en-GB"/>
              </w:rPr>
            </w:pPr>
            <w:r>
              <w:rPr>
                <w:rFonts w:ascii="Source Sans Pro" w:eastAsia="Times New Roman" w:hAnsi="Source Sans Pro" w:cs="Calibri"/>
                <w:b/>
                <w:sz w:val="20"/>
                <w:szCs w:val="20"/>
                <w:lang w:eastAsia="en-GB"/>
              </w:rPr>
              <w:t>6</w:t>
            </w:r>
          </w:p>
        </w:tc>
        <w:tc>
          <w:tcPr>
            <w:tcW w:w="1500" w:type="dxa"/>
            <w:tcBorders>
              <w:top w:val="nil"/>
              <w:left w:val="nil"/>
              <w:bottom w:val="single" w:sz="4" w:space="0" w:color="auto"/>
              <w:right w:val="single" w:sz="4" w:space="0" w:color="auto"/>
            </w:tcBorders>
            <w:shd w:val="clear" w:color="000000" w:fill="E7E6E6"/>
            <w:noWrap/>
            <w:vAlign w:val="bottom"/>
          </w:tcPr>
          <w:p w14:paraId="33B063D6" w14:textId="7AB71CD3" w:rsidR="007F4D70" w:rsidRPr="0092072E" w:rsidRDefault="00FF2EC7" w:rsidP="007F4D70">
            <w:pPr>
              <w:spacing w:after="0" w:line="240" w:lineRule="auto"/>
              <w:rPr>
                <w:rFonts w:ascii="Source Sans Pro" w:eastAsia="Times New Roman" w:hAnsi="Source Sans Pro" w:cs="Calibri"/>
                <w:b/>
                <w:sz w:val="20"/>
                <w:szCs w:val="20"/>
                <w:lang w:eastAsia="en-GB"/>
              </w:rPr>
            </w:pPr>
            <w:r>
              <w:rPr>
                <w:rFonts w:ascii="Source Sans Pro" w:eastAsia="Times New Roman" w:hAnsi="Source Sans Pro" w:cs="Calibri"/>
                <w:b/>
                <w:sz w:val="20"/>
                <w:szCs w:val="20"/>
                <w:lang w:eastAsia="en-GB"/>
              </w:rPr>
              <w:t>35</w:t>
            </w:r>
          </w:p>
        </w:tc>
        <w:tc>
          <w:tcPr>
            <w:tcW w:w="1440" w:type="dxa"/>
            <w:tcBorders>
              <w:top w:val="nil"/>
              <w:left w:val="nil"/>
              <w:bottom w:val="single" w:sz="4" w:space="0" w:color="auto"/>
              <w:right w:val="single" w:sz="4" w:space="0" w:color="auto"/>
            </w:tcBorders>
            <w:shd w:val="clear" w:color="000000" w:fill="E7E6E6"/>
            <w:vAlign w:val="bottom"/>
          </w:tcPr>
          <w:p w14:paraId="10F2DDCA" w14:textId="0414CA3E" w:rsidR="007F4D70" w:rsidRPr="0092072E" w:rsidRDefault="00FF2EC7" w:rsidP="007F4D70">
            <w:pPr>
              <w:spacing w:after="0" w:line="240" w:lineRule="auto"/>
              <w:rPr>
                <w:rFonts w:ascii="Source Sans Pro" w:eastAsia="Times New Roman" w:hAnsi="Source Sans Pro" w:cs="Calibri"/>
                <w:b/>
                <w:bCs/>
                <w:sz w:val="20"/>
                <w:szCs w:val="20"/>
                <w:lang w:eastAsia="en-GB"/>
              </w:rPr>
            </w:pPr>
            <w:r>
              <w:rPr>
                <w:rFonts w:ascii="Source Sans Pro" w:eastAsia="Times New Roman" w:hAnsi="Source Sans Pro" w:cs="Calibri"/>
                <w:b/>
                <w:bCs/>
                <w:sz w:val="20"/>
                <w:szCs w:val="20"/>
                <w:lang w:eastAsia="en-GB"/>
              </w:rPr>
              <w:t>35</w:t>
            </w:r>
          </w:p>
        </w:tc>
      </w:tr>
    </w:tbl>
    <w:p w14:paraId="5FE021A7" w14:textId="77777777" w:rsidR="007017B6" w:rsidRPr="00692ED8" w:rsidRDefault="007017B6" w:rsidP="006171A9">
      <w:pPr>
        <w:rPr>
          <w:color w:val="ED7D31" w:themeColor="accent2"/>
          <w:highlight w:val="yellow"/>
        </w:rPr>
      </w:pPr>
    </w:p>
    <w:p w14:paraId="7DAC28A8" w14:textId="05ED3E10" w:rsidR="006171A9" w:rsidRPr="00FF2EC7" w:rsidRDefault="004F7FA0" w:rsidP="006171A9">
      <w:pPr>
        <w:rPr>
          <w:b/>
          <w:bCs/>
        </w:rPr>
      </w:pPr>
      <w:r>
        <w:rPr>
          <w:b/>
          <w:bCs/>
        </w:rPr>
        <w:t xml:space="preserve">Summary of </w:t>
      </w:r>
      <w:r w:rsidR="006171A9" w:rsidRPr="00FF2EC7">
        <w:rPr>
          <w:b/>
          <w:bCs/>
        </w:rPr>
        <w:t>SAS Development Programme</w:t>
      </w:r>
      <w:r>
        <w:rPr>
          <w:b/>
          <w:bCs/>
        </w:rPr>
        <w:t>,</w:t>
      </w:r>
      <w:r w:rsidR="006171A9" w:rsidRPr="00FF2EC7">
        <w:rPr>
          <w:b/>
          <w:bCs/>
        </w:rPr>
        <w:t xml:space="preserve"> </w:t>
      </w:r>
      <w:r w:rsidR="00A870EC" w:rsidRPr="00FF2EC7">
        <w:rPr>
          <w:b/>
          <w:bCs/>
        </w:rPr>
        <w:t>20</w:t>
      </w:r>
      <w:r w:rsidR="00240999" w:rsidRPr="00FF2EC7">
        <w:rPr>
          <w:b/>
          <w:bCs/>
        </w:rPr>
        <w:t>2</w:t>
      </w:r>
      <w:r w:rsidR="00FF2EC7" w:rsidRPr="00FF2EC7">
        <w:rPr>
          <w:b/>
          <w:bCs/>
        </w:rPr>
        <w:t>2-23</w:t>
      </w:r>
    </w:p>
    <w:p w14:paraId="6A5C7790" w14:textId="4C1FE1AE" w:rsidR="006171A9" w:rsidRPr="00FF2EC7" w:rsidRDefault="006171A9" w:rsidP="006171A9">
      <w:bookmarkStart w:id="36" w:name="_Int_5CVdaaUJ"/>
      <w:r>
        <w:t>This resource may be made available, in full or summary form,</w:t>
      </w:r>
      <w:r w:rsidR="00A870EC">
        <w:t xml:space="preserve"> </w:t>
      </w:r>
      <w:r>
        <w:t>in alternative formats and community languages.</w:t>
      </w:r>
      <w:bookmarkEnd w:id="36"/>
      <w:r>
        <w:t xml:space="preserve"> </w:t>
      </w:r>
      <w:bookmarkStart w:id="37" w:name="_Int_aJshk7QG"/>
      <w:r>
        <w:t>Please contact</w:t>
      </w:r>
      <w:r w:rsidR="00A870EC">
        <w:t xml:space="preserve"> </w:t>
      </w:r>
      <w:r>
        <w:t xml:space="preserve">us on </w:t>
      </w:r>
      <w:r w:rsidRPr="28D5CD12">
        <w:rPr>
          <w:b/>
          <w:bCs/>
        </w:rPr>
        <w:t xml:space="preserve">0131 656 3200 </w:t>
      </w:r>
      <w:r>
        <w:t xml:space="preserve">or email </w:t>
      </w:r>
      <w:r w:rsidRPr="28D5CD12">
        <w:rPr>
          <w:b/>
          <w:bCs/>
        </w:rPr>
        <w:t>altformats@nes.scot.nhs.uk</w:t>
      </w:r>
      <w:r>
        <w:t>.</w:t>
      </w:r>
      <w:bookmarkEnd w:id="37"/>
    </w:p>
    <w:p w14:paraId="7863D25C" w14:textId="77777777" w:rsidR="006171A9" w:rsidRPr="00FF2EC7" w:rsidRDefault="006171A9" w:rsidP="006171A9">
      <w:r w:rsidRPr="00FF2EC7">
        <w:t>Visit the SAS Development Programme’s webpages at:</w:t>
      </w:r>
    </w:p>
    <w:p w14:paraId="4D1ACB2F" w14:textId="0E69108D" w:rsidR="00A870EC" w:rsidRPr="00FF2EC7" w:rsidRDefault="00F03FDB" w:rsidP="006171A9">
      <w:pPr>
        <w:rPr>
          <w:color w:val="0070C0"/>
        </w:rPr>
      </w:pPr>
      <w:hyperlink r:id="rId27" w:history="1">
        <w:r w:rsidR="00A870EC" w:rsidRPr="00FF2EC7">
          <w:rPr>
            <w:rStyle w:val="Hyperlink"/>
            <w:color w:val="0070C0"/>
          </w:rPr>
          <w:t>https://www.scotlanddeanery.nhs.scot/your-development/specialist-and-associate-specialist-doctors-and-dentists/</w:t>
        </w:r>
      </w:hyperlink>
    </w:p>
    <w:p w14:paraId="615F50E2" w14:textId="77777777" w:rsidR="006171A9" w:rsidRPr="00FF2EC7" w:rsidRDefault="006171A9" w:rsidP="006171A9">
      <w:r w:rsidRPr="00FF2EC7">
        <w:t>NHS Education for Scotland</w:t>
      </w:r>
    </w:p>
    <w:p w14:paraId="20AECD7D" w14:textId="77777777" w:rsidR="006171A9" w:rsidRPr="00FF2EC7" w:rsidRDefault="006171A9" w:rsidP="006171A9">
      <w:r w:rsidRPr="00FF2EC7">
        <w:t>Westport 102</w:t>
      </w:r>
    </w:p>
    <w:p w14:paraId="6D0DF0A6" w14:textId="77777777" w:rsidR="006171A9" w:rsidRPr="00FF2EC7" w:rsidRDefault="006171A9" w:rsidP="006171A9">
      <w:r w:rsidRPr="00FF2EC7">
        <w:t>West Port</w:t>
      </w:r>
    </w:p>
    <w:p w14:paraId="4AD61201" w14:textId="77777777" w:rsidR="006171A9" w:rsidRPr="00FF2EC7" w:rsidRDefault="006171A9" w:rsidP="006171A9">
      <w:r w:rsidRPr="00FF2EC7">
        <w:t>Edinburgh</w:t>
      </w:r>
    </w:p>
    <w:p w14:paraId="117D9A64" w14:textId="77777777" w:rsidR="006171A9" w:rsidRPr="00196362" w:rsidRDefault="006171A9" w:rsidP="006171A9">
      <w:r w:rsidRPr="00FF2EC7">
        <w:t>EH3 9DN</w:t>
      </w:r>
    </w:p>
    <w:p w14:paraId="1E10C8FE" w14:textId="3A106EDF" w:rsidR="006171A9" w:rsidRPr="00196362" w:rsidRDefault="00F03FDB" w:rsidP="006171A9">
      <w:pPr>
        <w:rPr>
          <w:b/>
          <w:bCs/>
        </w:rPr>
      </w:pPr>
      <w:hyperlink r:id="rId28" w:history="1">
        <w:r w:rsidR="00196362" w:rsidRPr="00384AF2">
          <w:rPr>
            <w:rStyle w:val="Hyperlink"/>
            <w:b/>
            <w:bCs/>
          </w:rPr>
          <w:t>www.nes.scot.nhs.uk</w:t>
        </w:r>
      </w:hyperlink>
      <w:r w:rsidR="00196362">
        <w:rPr>
          <w:b/>
          <w:bCs/>
        </w:rPr>
        <w:t xml:space="preserve"> </w:t>
      </w:r>
    </w:p>
    <w:sectPr w:rsidR="006171A9" w:rsidRPr="00196362" w:rsidSect="007A21F9">
      <w:headerReference w:type="even" r:id="rId29"/>
      <w:headerReference w:type="default" r:id="rId30"/>
      <w:footerReference w:type="even" r:id="rId31"/>
      <w:footerReference w:type="default" r:id="rId32"/>
      <w:headerReference w:type="first" r:id="rId33"/>
      <w:footerReference w:type="first" r:id="rId3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3880" w14:textId="77777777" w:rsidR="00E826D1" w:rsidRDefault="00E826D1" w:rsidP="00BB5E68">
      <w:pPr>
        <w:spacing w:after="0" w:line="240" w:lineRule="auto"/>
      </w:pPr>
      <w:r>
        <w:separator/>
      </w:r>
    </w:p>
  </w:endnote>
  <w:endnote w:type="continuationSeparator" w:id="0">
    <w:p w14:paraId="4B10478C" w14:textId="77777777" w:rsidR="00E826D1" w:rsidRDefault="00E826D1" w:rsidP="00BB5E68">
      <w:pPr>
        <w:spacing w:after="0" w:line="240" w:lineRule="auto"/>
      </w:pPr>
      <w:r>
        <w:continuationSeparator/>
      </w:r>
    </w:p>
  </w:endnote>
  <w:endnote w:type="continuationNotice" w:id="1">
    <w:p w14:paraId="6B4A0E9C" w14:textId="77777777" w:rsidR="00E826D1" w:rsidRDefault="00E82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6660" w14:textId="77777777" w:rsidR="00862333" w:rsidRDefault="00862333">
    <w:pPr>
      <w:jc w:val="right"/>
      <w:rPr>
        <w:rFonts w:ascii="Calibri" w:eastAsia="Calibri" w:hAnsi="Calibri" w:cs="Calibri"/>
        <w:color w:val="AAAAA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036190"/>
      <w:docPartObj>
        <w:docPartGallery w:val="Page Numbers (Bottom of Page)"/>
        <w:docPartUnique/>
      </w:docPartObj>
    </w:sdtPr>
    <w:sdtEndPr/>
    <w:sdtContent>
      <w:sdt>
        <w:sdtPr>
          <w:id w:val="-1769616900"/>
          <w:docPartObj>
            <w:docPartGallery w:val="Page Numbers (Top of Page)"/>
            <w:docPartUnique/>
          </w:docPartObj>
        </w:sdtPr>
        <w:sdtEndPr/>
        <w:sdtContent>
          <w:p w14:paraId="02C5A8BC" w14:textId="7A5F6CE3" w:rsidR="00CF6DC5" w:rsidRDefault="00CF6D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3FE6F3" w14:textId="77777777" w:rsidR="00862333" w:rsidRDefault="00862333">
    <w:pPr>
      <w:jc w:val="right"/>
      <w:rPr>
        <w:rFonts w:ascii="Calibri" w:eastAsia="Calibri" w:hAnsi="Calibri" w:cs="Calibri"/>
        <w:color w:val="AAAAA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63B9" w14:textId="77777777" w:rsidR="00862333" w:rsidRDefault="00862333">
    <w:pPr>
      <w:jc w:val="right"/>
      <w:rPr>
        <w:rFonts w:ascii="Calibri" w:eastAsia="Calibri" w:hAnsi="Calibri" w:cs="Calibri"/>
        <w:color w:val="AAAAA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3538" w14:textId="77777777" w:rsidR="00862333" w:rsidRDefault="008623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5E11" w14:textId="77777777" w:rsidR="00862333" w:rsidRDefault="008623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99BB" w14:textId="77777777" w:rsidR="00862333" w:rsidRDefault="00862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EFB6" w14:textId="77777777" w:rsidR="00E826D1" w:rsidRDefault="00E826D1" w:rsidP="00BB5E68">
      <w:pPr>
        <w:spacing w:after="0" w:line="240" w:lineRule="auto"/>
      </w:pPr>
      <w:r>
        <w:separator/>
      </w:r>
    </w:p>
  </w:footnote>
  <w:footnote w:type="continuationSeparator" w:id="0">
    <w:p w14:paraId="16C0B942" w14:textId="77777777" w:rsidR="00E826D1" w:rsidRDefault="00E826D1" w:rsidP="00BB5E68">
      <w:pPr>
        <w:spacing w:after="0" w:line="240" w:lineRule="auto"/>
      </w:pPr>
      <w:r>
        <w:continuationSeparator/>
      </w:r>
    </w:p>
  </w:footnote>
  <w:footnote w:type="continuationNotice" w:id="1">
    <w:p w14:paraId="7B583C27" w14:textId="77777777" w:rsidR="00E826D1" w:rsidRDefault="00E826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498C" w14:textId="5A5391E3" w:rsidR="00D75663" w:rsidRDefault="00D7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6145" w14:textId="53109F89" w:rsidR="00D75663" w:rsidRDefault="00D75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F60D" w14:textId="51343149" w:rsidR="00D75663" w:rsidRDefault="00D75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5BF9" w14:textId="08203199" w:rsidR="00862333" w:rsidRDefault="008623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9640" w14:textId="561B7ADF" w:rsidR="00862333" w:rsidRDefault="008623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9929" w14:textId="3FC51E17" w:rsidR="00862333" w:rsidRDefault="00862333">
    <w:pPr>
      <w:pStyle w:val="Header"/>
    </w:pPr>
  </w:p>
</w:hdr>
</file>

<file path=word/intelligence2.xml><?xml version="1.0" encoding="utf-8"?>
<int2:intelligence xmlns:int2="http://schemas.microsoft.com/office/intelligence/2020/intelligence" xmlns:oel="http://schemas.microsoft.com/office/2019/extlst">
  <int2:observations>
    <int2:textHash int2:hashCode="75dYQNAN79yhki" int2:id="HYCAkpR1">
      <int2:state int2:value="Rejected" int2:type="AugLoop_Text_Critique"/>
    </int2:textHash>
    <int2:textHash int2:hashCode="v055QAU5TDiJkP" int2:id="nyeNagSt">
      <int2:state int2:value="Rejected" int2:type="AugLoop_Text_Critique"/>
    </int2:textHash>
    <int2:textHash int2:hashCode="ObRZ8W0xI5nAYd" int2:id="5PjfCHjC">
      <int2:state int2:value="Rejected" int2:type="AugLoop_Text_Critique"/>
    </int2:textHash>
    <int2:bookmark int2:bookmarkName="_Int_aJshk7QG" int2:invalidationBookmarkName="" int2:hashCode="gu4s3q6l1DboIK" int2:id="RtGXJkER">
      <int2:state int2:value="Rejected" int2:type="AugLoop_Similarity_SimilarityAnnotation"/>
      <int2:extLst>
        <oel:ext uri="426473B9-03D8-482F-96C9-C2C85392BACA">
          <int2:similarityCritique int2:version="1" int2:context="Please contact us on 0131 656 3200 or email altformats@nes.scot.nhs.uk.">
            <int2:source int2:sourceType="Online" int2:sourceTitle="What is QMPLE? - NES" int2:sourceUrl="https://www.nes.scot.nhs.uk/media/wu2h0t21/what_is_qmple_guide.pdf" int2:sourceSnippet="alternative formats and community languages. Please contact us on 0131 656 3200 or email altformats@nes.scot.nhs.uk. Created Date: 6/11/2021 5:13:57 PM ...">
              <int2:suggestions int2:citationType="Inline">
                <int2:suggestion int2:citationStyle="Mla" int2:isIdentical="1">
                  <int2:citationText>(“What is QMPLE? - NES”)</int2:citationText>
                </int2:suggestion>
                <int2:suggestion int2:citationStyle="Apa" int2:isIdentical="1">
                  <int2:citationText>(“What is QMPLE? - NES”)</int2:citationText>
                </int2:suggestion>
                <int2:suggestion int2:citationStyle="Chicago" int2:isIdentical="1">
                  <int2:citationText>(“What is QMPLE? - NES”)</int2:citationText>
                </int2:suggestion>
              </int2:suggestions>
              <int2:suggestions int2:citationType="Full">
                <int2:suggestion int2:citationStyle="Mla" int2:isIdentical="1">
                  <int2:citationText>&lt;i&gt;What is QMPLE? - NES&lt;/i&gt;, https://www.nes.scot.nhs.uk/media/wu2h0t21/what_is_qmple_guide.pdf.</int2:citationText>
                </int2:suggestion>
                <int2:suggestion int2:citationStyle="Apa" int2:isIdentical="1">
                  <int2:citationText>&lt;i&gt;What is QMPLE? - NES&lt;/i&gt;. (n.d.). Retrieved from https://www.nes.scot.nhs.uk/media/wu2h0t21/what_is_qmple_guide.pdf</int2:citationText>
                </int2:suggestion>
                <int2:suggestion int2:citationStyle="Chicago" int2:isIdentical="1">
                  <int2:citationText>“What is QMPLE? - NES” n.d., https://www.nes.scot.nhs.uk/media/wu2h0t21/what_is_qmple_guide.pdf.</int2:citationText>
                </int2:suggestion>
              </int2:suggestions>
            </int2:source>
            <int2:source int2:sourceType="Online" int2:sourceTitle="Oral Health Management of Patients at Risk of Medication ... - SDCEP" int2:sourceUrl="https://www.sdcep.org.uk/media/s4qf2aw5/sdcep-oral-health-management-of-patients-at-risk-of-mronj-full-accessible.docx" int2:sourceSnippet="Please contact us on 0131 656 3200. or email altformats@nes.scot.nhs.uk. to discuss how we can best meet your requirements. 2. Medication-related Osteonecrosis of the Jaw (MRONJ) 2.1 What is MRONJ? Medication-related osteonecrosis of the jaw (MRONJ) is a rare side effect of anti-resorptive and anti-angiogenic drugs. It is defined as exposed ...">
              <int2:suggestions int2:citationType="Inline">
                <int2:suggestion int2:citationStyle="Mla" int2:isIdentical="0">
                  <int2:citationText>(“Oral Health Management of Patients at Risk of Medication ... - SDCEP”)</int2:citationText>
                </int2:suggestion>
                <int2:suggestion int2:citationStyle="Apa" int2:isIdentical="0">
                  <int2:citationText>(“Oral Health Management of Patients at Risk of Medication ... - SDCEP”)</int2:citationText>
                </int2:suggestion>
                <int2:suggestion int2:citationStyle="Chicago" int2:isIdentical="0">
                  <int2:citationText>(“Oral Health Management of Patients at Risk of Medication ... - SDCEP”)</int2:citationText>
                </int2:suggestion>
              </int2:suggestions>
              <int2:suggestions int2:citationType="Full">
                <int2:suggestion int2:citationStyle="Mla" int2:isIdentical="0">
                  <int2:citationText>&lt;i&gt;Oral Health Management of Patients at Risk of Medication ... - SDCEP&lt;/i&gt;, https://www.sdcep.org.uk/media/s4qf2aw5/sdcep-oral-health-management-of-patients-at-risk-of-mronj-full-accessible.docx.</int2:citationText>
                </int2:suggestion>
                <int2:suggestion int2:citationStyle="Apa" int2:isIdentical="0">
                  <int2:citationText>&lt;i&gt;Oral Health Management of Patients at Risk of Medication ... - SDCEP&lt;/i&gt;. (n.d.). Retrieved from https://www.sdcep.org.uk/media/s4qf2aw5/sdcep-oral-health-management-of-patients-at-risk-of-mronj-full-accessible.docx</int2:citationText>
                </int2:suggestion>
                <int2:suggestion int2:citationStyle="Chicago" int2:isIdentical="0">
                  <int2:citationText>“Oral Health Management of Patients at Risk of Medication ... - SDCEP” n.d., https://www.sdcep.org.uk/media/s4qf2aw5/sdcep-oral-health-management-of-patients-at-risk-of-mronj-full-accessible.docx.</int2:citationText>
                </int2:suggestion>
              </int2:suggestions>
            </int2:source>
          </int2:similarityCritique>
        </oel:ext>
      </int2:extLst>
    </int2:bookmark>
    <int2:bookmark int2:bookmarkName="_Int_5CVdaaUJ" int2:invalidationBookmarkName="" int2:hashCode="LjMk8erH/I0AzS" int2:id="fz0PYYUo">
      <int2:state int2:value="Rejected" int2:type="AugLoop_Similarity_SimilarityAnnotation"/>
      <int2:extLst>
        <oel:ext uri="426473B9-03D8-482F-96C9-C2C85392BACA">
          <int2:similarityCritique int2:version="1" int2:context="This resource may be made available, in full or summary form, in alternative formats and community languages.">
            <int2:source int2:sourceType="Online" int2:sourceTitle="WORKSHOP GUIDANCE NOTES - transformingpsychologicaltrauma.scot" int2:sourceUrl="https://transformingpsychologicaltrauma.scot/media/izbimxrb/trauma-informed-workshop-guidance-notes-opening-doors-final.pdf" int2:sourceSnippet="This resource may be made available, in full or summary form, in alternative formats and community languages. Please contact us on 0131 656 3200 or email altformats@nes.scot.nhs.uk to discuss how we can best meet your requirements.">
              <int2:suggestions int2:citationType="Inline">
                <int2:suggestion int2:citationStyle="Mla" int2:isIdentical="1">
                  <int2:citationText>(“WORKSHOP GUIDANCE NOTES - transformingpsychologicaltrauma.scot”)</int2:citationText>
                </int2:suggestion>
                <int2:suggestion int2:citationStyle="Apa" int2:isIdentical="1">
                  <int2:citationText>(“WORKSHOP GUIDANCE NOTES - transformingpsychologicaltrauma.scot”)</int2:citationText>
                </int2:suggestion>
                <int2:suggestion int2:citationStyle="Chicago" int2:isIdentical="1">
                  <int2:citationText>(“WORKSHOP GUIDANCE NOTES - transformingpsychologicaltrauma.scot”)</int2:citationText>
                </int2:suggestion>
              </int2:suggestions>
              <int2:suggestions int2:citationType="Full">
                <int2:suggestion int2:citationStyle="Mla" int2:isIdentical="1">
                  <int2:citationText>&lt;i&gt;WORKSHOP GUIDANCE NOTES - transformingpsychologicaltrauma.scot&lt;/i&gt;, https://transformingpsychologicaltrauma.scot/media/izbimxrb/trauma-informed-workshop-guidance-notes-opening-doors-final.pdf.</int2:citationText>
                </int2:suggestion>
                <int2:suggestion int2:citationStyle="Apa" int2:isIdentical="1">
                  <int2:citationText>&lt;i&gt;WORKSHOP GUIDANCE NOTES - transformingpsychologicaltrauma.scot&lt;/i&gt;. (n.d.). Retrieved from https://transformingpsychologicaltrauma.scot/media/izbimxrb/trauma-informed-workshop-guidance-notes-opening-doors-final.pdf</int2:citationText>
                </int2:suggestion>
                <int2:suggestion int2:citationStyle="Chicago" int2:isIdentical="1">
                  <int2:citationText>“WORKSHOP GUIDANCE NOTES - transformingpsychologicaltrauma.scot” n.d., https://transformingpsychologicaltrauma.scot/media/izbimxrb/trauma-informed-workshop-guidance-notes-opening-doors-final.pdf.</int2:citationText>
                </int2:suggestion>
              </int2:suggestions>
            </int2:source>
            <int2:source int2:sourceType="Online" int2:sourceTitle="Preparation for Practice Supervisors and Practice Assessors" int2:sourceUrl="https://www.nes.scot.nhs.uk/media/oxucjfrc/nesd1240_introduction_v3.pdf" int2:sourceSnippet="This resource may be made available, in full or summary form, in alternative formats and community languages. Please contact us on 0131 656 3200 or e-mail: altformats@nes.scot.nhs.uk to discuss how we can best meet your requirements. NHS Education for Scotland Westport 102, West Port Edinburgh EH3 9DN Tel: 0131 656 3200 www.nes.scot.nhs.uk">
              <int2:suggestions int2:citationType="Inline">
                <int2:suggestion int2:citationStyle="Mla" int2:isIdentical="1">
                  <int2:citationText>(“Preparation for Practice Supervisors and Practice Assessors”)</int2:citationText>
                </int2:suggestion>
                <int2:suggestion int2:citationStyle="Apa" int2:isIdentical="1">
                  <int2:citationText>(“Preparation for Practice Supervisors and Practice Assessors”)</int2:citationText>
                </int2:suggestion>
                <int2:suggestion int2:citationStyle="Chicago" int2:isIdentical="1">
                  <int2:citationText>(“Preparation for Practice Supervisors and Practice Assessors”)</int2:citationText>
                </int2:suggestion>
              </int2:suggestions>
              <int2:suggestions int2:citationType="Full">
                <int2:suggestion int2:citationStyle="Mla" int2:isIdentical="1">
                  <int2:citationText>&lt;i&gt;Preparation for Practice Supervisors and Practice Assessors&lt;/i&gt;, https://www.nes.scot.nhs.uk/media/oxucjfrc/nesd1240_introduction_v3.pdf.</int2:citationText>
                </int2:suggestion>
                <int2:suggestion int2:citationStyle="Apa" int2:isIdentical="1">
                  <int2:citationText>&lt;i&gt;Preparation for Practice Supervisors and Practice Assessors&lt;/i&gt;. (n.d.). Retrieved from https://www.nes.scot.nhs.uk/media/oxucjfrc/nesd1240_introduction_v3.pdf</int2:citationText>
                </int2:suggestion>
                <int2:suggestion int2:citationStyle="Chicago" int2:isIdentical="1">
                  <int2:citationText>“Preparation for Practice Supervisors and Practice Assessors” n.d., https://www.nes.scot.nhs.uk/media/oxucjfrc/nesd1240_introduction_v3.pdf.</int2:citationText>
                </int2:suggestion>
              </int2:suggestions>
            </int2:source>
            <int2:source int2:sourceType="Online" int2:sourceTitle="Quick Reference Guide March 2022 Consider limiting initial - SDCEP" int2:sourceUrl="https://www.sdcep.org.uk/media/imrflqss/sdcep-anticoagulants-quick-reference-guide-2nd-edition.pdf" int2:sourceSnippet="This resource may be made available, in full or in summary form, in alternative formats and community languages. Please contact NHS Education for Scotland on 0131 656 3200 or email altformats@nes.scot.nhs.uk to discuss how we can best meet your requirements">
              <int2:suggestions int2:citationType="Inline">
                <int2:suggestion int2:citationStyle="Mla" int2:isIdentical="0">
                  <int2:citationText>(“Quick Reference Guide March 2022 Consider limiting initial - SDCEP”)</int2:citationText>
                </int2:suggestion>
                <int2:suggestion int2:citationStyle="Apa" int2:isIdentical="0">
                  <int2:citationText>(“Quick Reference Guide March 2022 Consider limiting initial - SDCEP”)</int2:citationText>
                </int2:suggestion>
                <int2:suggestion int2:citationStyle="Chicago" int2:isIdentical="0">
                  <int2:citationText>(“Quick Reference Guide March 2022 Consider limiting initial - SDCEP”)</int2:citationText>
                </int2:suggestion>
              </int2:suggestions>
              <int2:suggestions int2:citationType="Full">
                <int2:suggestion int2:citationStyle="Mla" int2:isIdentical="0">
                  <int2:citationText>&lt;i&gt;Quick Reference Guide March 2022 Consider limiting initial - SDCEP&lt;/i&gt;, https://www.sdcep.org.uk/media/imrflqss/sdcep-anticoagulants-quick-reference-guide-2nd-edition.pdf.</int2:citationText>
                </int2:suggestion>
                <int2:suggestion int2:citationStyle="Apa" int2:isIdentical="0">
                  <int2:citationText>&lt;i&gt;Quick Reference Guide March 2022 Consider limiting initial - SDCEP&lt;/i&gt;. (n.d.). Retrieved from https://www.sdcep.org.uk/media/imrflqss/sdcep-anticoagulants-quick-reference-guide-2nd-edition.pdf</int2:citationText>
                </int2:suggestion>
                <int2:suggestion int2:citationStyle="Chicago" int2:isIdentical="0">
                  <int2:citationText>“Quick Reference Guide March 2022 Consider limiting initial - SDCEP” n.d., https://www.sdcep.org.uk/media/imrflqss/sdcep-anticoagulants-quick-reference-guide-2nd-edition.pdf.</int2:citationText>
                </int2:suggestion>
              </int2:suggestions>
            </int2:source>
          </int2:similarityCritique>
        </oel:ext>
      </int2:extLst>
    </int2:bookmark>
    <int2:bookmark int2:bookmarkName="_Int_vyiT0m2i" int2:invalidationBookmarkName="" int2:hashCode="YB/sPCsQUqod4J" int2:id="l7nMmL7L">
      <int2:state int2:value="Rejected" int2:type="AugLoop_Similarity_SimilarityAnnotation"/>
      <int2:extLst>
        <oel:ext uri="426473B9-03D8-482F-96C9-C2C85392BACA">
          <int2:similarityCritique int2:version="1" int2:context="In what future ways could enhanced SAS development support local service delivery?">
            <int2:source int2:sourceType="Online" int2:sourceTitle="End of Year Programme Report April 2019–March 2020" int2:sourceUrl="https://www.scotlanddeanery.nhs.scot/media/398698/sas-development-programme-annual-report-2019-20.pdf" int2:sourceSnippet="In What Future Ways Could Enhanced SAS Development Support Local Service Delivery? 10 Feedback From Applicants, 2018–2019 11 National Work 13 Supporting SAS Across the NHS in Scotland 13 Looking to 2020–21 and Beyond 14 Appendix 1: Applications to the Fund 15">
              <int2:suggestions int2:citationType="Inline">
                <int2:suggestion int2:citationStyle="Mla" int2:isIdentical="1">
                  <int2:citationText>(“End of Year Programme Report April 2019–March 2020”)</int2:citationText>
                </int2:suggestion>
                <int2:suggestion int2:citationStyle="Apa" int2:isIdentical="1">
                  <int2:citationText>(“End of Year Programme Report April 2019–March 2020”)</int2:citationText>
                </int2:suggestion>
                <int2:suggestion int2:citationStyle="Chicago" int2:isIdentical="1">
                  <int2:citationText>(“End of Year Programme Report April 2019–March 2020”)</int2:citationText>
                </int2:suggestion>
              </int2:suggestions>
              <int2:suggestions int2:citationType="Full">
                <int2:suggestion int2:citationStyle="Mla" int2:isIdentical="1">
                  <int2:citationText>&lt;i&gt;End of Year Programme Report April 2019–March 2020&lt;/i&gt;, https://www.scotlanddeanery.nhs.scot/media/398698/sas-development-programme-annual-report-2019-20.pdf.</int2:citationText>
                </int2:suggestion>
                <int2:suggestion int2:citationStyle="Apa" int2:isIdentical="1">
                  <int2:citationText>&lt;i&gt;End of Year Programme Report April 2019–March 2020&lt;/i&gt;. (n.d.). Retrieved from https://www.scotlanddeanery.nhs.scot/media/398698/sas-development-programme-annual-report-2019-20.pdf</int2:citationText>
                </int2:suggestion>
                <int2:suggestion int2:citationStyle="Chicago" int2:isIdentical="1">
                  <int2:citationText>“End of Year Programme Report April 2019–March 2020” n.d., https://www.scotlanddeanery.nhs.scot/media/398698/sas-development-programme-annual-report-2019-20.pdf.</int2:citationText>
                </int2:suggestion>
              </int2:suggestions>
            </int2:source>
          </int2:similarityCritique>
        </oel:ext>
      </int2:extLst>
    </int2:bookmark>
    <int2:bookmark int2:bookmarkName="_Int_4nnZqcI0" int2:invalidationBookmarkName="" int2:hashCode="lNJla4reQj+Rbp" int2:id="e3IjshyY">
      <int2:state int2:value="Rejected" int2:type="AugLoop_Similarity_SimilarityAnnotation"/>
      <int2:extLst>
        <oel:ext uri="426473B9-03D8-482F-96C9-C2C85392BACA">
          <int2:similarityCritique int2:version="1" int2:context="‘GMC Professionalism’, led by Dan Wynn &amp; Gillian Currie, Liaison Advisers at GMC Scotland, aimed to define what makes a good doctor by setting out the professional values, knowledge, skills, and behaviours required of all doctors working in the UK.">
            <int2:source int2:sourceType="Online" int2:sourceTitle="End of Year Programme Report April 2021 - March 2022" int2:sourceUrl="https://www.scotlanddeanery.nhs.scot/media/640253/2021-2022-annual-report.pdf" int2:sourceSnippet="‘GMC Professionalism’, led by Dan Wynn &amp; Gillian Currie, Liaison Advisers at GMC Scotland, aimed to define what makes a good doctor by setting out the professional values, knowledge, skills and behaviours required of all doctors working in the UK. It examined the key principles in Leadership &amp; Management and Raising">
              <int2:suggestions int2:citationType="Inline">
                <int2:suggestion int2:citationStyle="Mla" int2:isIdentical="0">
                  <int2:citationText>(“End of Year Programme Report April 2021 - March 2022”)</int2:citationText>
                </int2:suggestion>
                <int2:suggestion int2:citationStyle="Apa" int2:isIdentical="0">
                  <int2:citationText>(“End of Year Programme Report April 2021 - March 2022”)</int2:citationText>
                </int2:suggestion>
                <int2:suggestion int2:citationStyle="Chicago" int2:isIdentical="0">
                  <int2:citationText>(“End of Year Programme Report April 2021 - March 2022”)</int2:citationText>
                </int2:suggestion>
              </int2:suggestions>
              <int2:suggestions int2:citationType="Full">
                <int2:suggestion int2:citationStyle="Mla" int2:isIdentical="0">
                  <int2:citationText>&lt;i&gt;End of Year Programme Report April 2021 - March 2022&lt;/i&gt;, https://www.scotlanddeanery.nhs.scot/media/640253/2021-2022-annual-report.pdf.</int2:citationText>
                </int2:suggestion>
                <int2:suggestion int2:citationStyle="Apa" int2:isIdentical="0">
                  <int2:citationText>&lt;i&gt;End of Year Programme Report April 2021 - March 2022&lt;/i&gt;. (n.d.). Retrieved from https://www.scotlanddeanery.nhs.scot/media/640253/2021-2022-annual-report.pdf</int2:citationText>
                </int2:suggestion>
                <int2:suggestion int2:citationStyle="Chicago" int2:isIdentical="0">
                  <int2:citationText>“End of Year Programme Report April 2021 - March 2022” n.d., https://www.scotlanddeanery.nhs.scot/media/640253/2021-2022-annual-report.pdf.</int2:citationText>
                </int2:suggestion>
              </int2:suggestions>
            </int2:source>
          </int2:similarityCritique>
        </oel:ext>
      </int2:extLst>
    </int2:bookmark>
    <int2:bookmark int2:bookmarkName="_Int_sMX5V6mK" int2:invalidationBookmarkName="" int2:hashCode="0ej7+J0j321Ber" int2:id="rbHwXRa3">
      <int2:state int2:value="Rejected" int2:type="AugLoop_Similarity_SimilarityAnnotation"/>
      <int2:extLst>
        <oel:ext uri="426473B9-03D8-482F-96C9-C2C85392BACA">
          <int2:similarityCritique int2:version="1" int2:context="This funding may support costs for training, salary backfill, or completion of training to apply for a Certificate of Eligibility for Specialist Registration (CESR).">
            <int2:source int2:sourceType="Online" int2:sourceTitle="Specialist and Associate Specialist Doctors and Dentists - Scotland Deanery" int2:sourceUrl="https://www.scotlanddeanery.nhs.scot/your-development/specialist-and-associate-specialist-doctors-and-dentists/" int2:sourceSnippet="Staff Grade, Associate Specialist &amp; Specialty (SAS) Doctors &amp; Dentists ... If approved, funding is available to support costs for training, salary backfill, or completion of training to apply for a Certificate of Eligibility for Specialist Registration (CESR). In addition, funding has enabled the creation of a national network of Education ...">
              <int2:suggestions int2:citationType="Inline">
                <int2:suggestion int2:citationStyle="Mla" int2:isIdentical="0">
                  <int2:citationText>(“Specialist and Associate Specialist Doctors and Dentists - Scotland Deanery”)</int2:citationText>
                </int2:suggestion>
                <int2:suggestion int2:citationStyle="Apa" int2:isIdentical="0">
                  <int2:citationText>(“Specialist and Associate Specialist Doctors and Dentists - Scotland Deanery”)</int2:citationText>
                </int2:suggestion>
                <int2:suggestion int2:citationStyle="Chicago" int2:isIdentical="0">
                  <int2:citationText>(“Specialist and Associate Specialist Doctors and Dentists - Scotland Deanery”)</int2:citationText>
                </int2:suggestion>
              </int2:suggestions>
              <int2:suggestions int2:citationType="Full">
                <int2:suggestion int2:citationStyle="Mla" int2:isIdentical="0">
                  <int2:citationText>&lt;i&gt;Specialist and Associate Specialist Doctors and Dentists - Scotland Deanery&lt;/i&gt;, https://www.scotlanddeanery.nhs.scot/your-development/specialist-and-associate-specialist-doctors-and-dentists/.</int2:citationText>
                </int2:suggestion>
                <int2:suggestion int2:citationStyle="Apa" int2:isIdentical="0">
                  <int2:citationText>&lt;i&gt;Specialist and Associate Specialist Doctors and Dentists - Scotland Deanery&lt;/i&gt;. (n.d.). Retrieved from https://www.scotlanddeanery.nhs.scot/your-development/specialist-and-associate-specialist-doctors-and-dentists/</int2:citationText>
                </int2:suggestion>
                <int2:suggestion int2:citationStyle="Chicago" int2:isIdentical="0">
                  <int2:citationText>“Specialist and Associate Specialist Doctors and Dentists - Scotland Deanery” n.d., https://www.scotlanddeanery.nhs.scot/your-development/specialist-and-associate-specialist-doctors-and-dentists/.</int2:citationText>
                </int2:suggestion>
              </int2:suggestions>
            </int2:source>
          </int2:similarityCritique>
        </oel:ext>
      </int2:extLst>
    </int2:bookmark>
    <int2:bookmark int2:bookmarkName="_Int_lBDfzbc9" int2:invalidationBookmarkName="" int2:hashCode="NkPdJ9i9g1wpGP" int2:id="duJ11bQH">
      <int2:state int2:value="Rejected" int2:type="AugLoop_Text_Critique"/>
    </int2:bookmark>
    <int2:bookmark int2:bookmarkName="_Int_NIJix0YT" int2:invalidationBookmarkName="" int2:hashCode="mQb2f+zSQnREnZ" int2:id="9EcWj7JV">
      <int2:state int2:value="Rejected" int2:type="AugLoop_Text_Critique"/>
    </int2:bookmark>
    <int2:bookmark int2:bookmarkName="_Int_Kc1Ig6RP" int2:invalidationBookmarkName="" int2:hashCode="DLEdfE0paq2MNz" int2:id="UjJQFvhV">
      <int2:state int2:value="Rejected" int2:type="AugLoop_Text_Critique"/>
    </int2:bookmark>
    <int2:bookmark int2:bookmarkName="_Int_ITnfNgGa" int2:invalidationBookmarkName="" int2:hashCode="Qmi+1PRJYsg1Mc" int2:id="JtULVkRB">
      <int2:state int2:value="Rejected" int2:type="AugLoop_Text_Critique"/>
    </int2:bookmark>
    <int2:bookmark int2:bookmarkName="_Int_L6sxcPUQ" int2:invalidationBookmarkName="" int2:hashCode="X4eA0MxhZvLduB" int2:id="JWUvvpOy">
      <int2:state int2:value="Rejected" int2:type="AugLoop_Text_Critique"/>
    </int2:bookmark>
    <int2:bookmark int2:bookmarkName="_Int_ISi8YM02" int2:invalidationBookmarkName="" int2:hashCode="V0lXCkBLaQ+XA6" int2:id="89gu5tJY">
      <int2:state int2:value="Rejected" int2:type="AugLoop_Text_Critique"/>
    </int2:bookmark>
    <int2:bookmark int2:bookmarkName="_Int_rLEkwkvI" int2:invalidationBookmarkName="" int2:hashCode="vYt7Ap1XMvkJdk" int2:id="BqlEkYO7">
      <int2:state int2:value="Rejected" int2:type="AugLoop_Text_Critique"/>
    </int2:bookmark>
    <int2:bookmark int2:bookmarkName="_Int_VVDNN2UD" int2:invalidationBookmarkName="" int2:hashCode="k/wj+4JS8/w6ff" int2:id="nnz11Etn">
      <int2:state int2:value="Rejected" int2:type="AugLoop_Text_Critique"/>
    </int2:bookmark>
    <int2:bookmark int2:bookmarkName="_Int_difLqfv1" int2:invalidationBookmarkName="" int2:hashCode="z/+tKQj3cNt4sA" int2:id="Bn4Fgssr">
      <int2:state int2:value="Rejected" int2:type="AugLoop_Text_Critique"/>
    </int2:bookmark>
    <int2:bookmark int2:bookmarkName="_Int_fZ3chfDk" int2:invalidationBookmarkName="" int2:hashCode="2zT2/IPUe7UBf3" int2:id="3O7pnlCH">
      <int2:state int2:value="Rejected" int2:type="AugLoop_Text_Critique"/>
    </int2:bookmark>
    <int2:bookmark int2:bookmarkName="_Int_e2UAXN8V" int2:invalidationBookmarkName="" int2:hashCode="oDKeFME1Nby2NZ" int2:id="dqcWOxVl">
      <int2:state int2:value="Rejected" int2:type="AugLoop_Text_Critique"/>
    </int2:bookmark>
    <int2:bookmark int2:bookmarkName="_Int_Pu8RVZLq" int2:invalidationBookmarkName="" int2:hashCode="EKu6N8iNZ8a2G6" int2:id="jtqUy63e">
      <int2:state int2:value="Rejected" int2:type="AugLoop_Text_Critique"/>
    </int2:bookmark>
    <int2:bookmark int2:bookmarkName="_Int_LrsSnnYh" int2:invalidationBookmarkName="" int2:hashCode="2woZIsge7pZgmz" int2:id="CxQg1poj">
      <int2:state int2:value="Rejected" int2:type="AugLoop_Text_Critique"/>
    </int2:bookmark>
    <int2:bookmark int2:bookmarkName="_Int_e6F1KmCo" int2:invalidationBookmarkName="" int2:hashCode="e0dMsLOcF3PXGS" int2:id="DktIoZdZ">
      <int2:state int2:value="Rejected" int2:type="AugLoop_Text_Critique"/>
    </int2:bookmark>
    <int2:bookmark int2:bookmarkName="_Int_WuMq2ZF4" int2:invalidationBookmarkName="" int2:hashCode="3KKjJeR/dxf+gy" int2:id="okQA1RLK">
      <int2:state int2:value="Rejected" int2:type="AugLoop_Text_Critique"/>
    </int2:bookmark>
    <int2:bookmark int2:bookmarkName="_Int_XcRZhbXY" int2:invalidationBookmarkName="" int2:hashCode="udN9RzKAo9PRTq" int2:id="OjGGtSAL">
      <int2:state int2:value="Rejected" int2:type="AugLoop_Text_Critique"/>
    </int2:bookmark>
    <int2:bookmark int2:bookmarkName="_Int_cCUdcCRG" int2:invalidationBookmarkName="" int2:hashCode="kqT0nnc4BGtZt1" int2:id="s2ekHalF">
      <int2:state int2:value="Rejected" int2:type="AugLoop_Acronyms_AcronymsCritique"/>
    </int2:bookmark>
    <int2:bookmark int2:bookmarkName="_Int_506j9Wk6" int2:invalidationBookmarkName="" int2:hashCode="v0Vm1PGpsFwEgs" int2:id="HCPSdKqG">
      <int2:state int2:value="Rejected" int2:type="AugLoop_Acronyms_AcronymsCritique"/>
    </int2:bookmark>
    <int2:bookmark int2:bookmarkName="_Int_y4sksvfg" int2:invalidationBookmarkName="" int2:hashCode="gj5v6xbXJu9AAb" int2:id="pP9JJCcI">
      <int2:state int2:value="Rejected" int2:type="AugLoop_Acronyms_AcronymsCritique"/>
    </int2:bookmark>
    <int2:bookmark int2:bookmarkName="_Int_worX0S5h" int2:invalidationBookmarkName="" int2:hashCode="3iioLzBpHKhQ8a" int2:id="KNDdChJp">
      <int2:state int2:value="Rejected" int2:type="AugLoop_Text_Critique"/>
    </int2:bookmark>
    <int2:bookmark int2:bookmarkName="_Int_xUJWoE4W" int2:invalidationBookmarkName="" int2:hashCode="rcoSlDWPC1xmNl" int2:id="R7gxVneS">
      <int2:state int2:value="Rejected" int2:type="AugLoop_Acronyms_AcronymsCritique"/>
    </int2:bookmark>
    <int2:bookmark int2:bookmarkName="_Int_S8fH6epL" int2:invalidationBookmarkName="" int2:hashCode="zEQwFfMWUi8Mgm" int2:id="dmU5Tbw6">
      <int2:state int2:value="Rejected" int2:type="AugLoop_Acronyms_AcronymsCritique"/>
    </int2:bookmark>
    <int2:bookmark int2:bookmarkName="_Int_ZLxCmyLV" int2:invalidationBookmarkName="" int2:hashCode="d3DQTHv7eR58lZ" int2:id="uGFR5lm1">
      <int2:state int2:value="Rejected" int2:type="AugLoop_Acronyms_AcronymsCritique"/>
    </int2:bookmark>
    <int2:bookmark int2:bookmarkName="_Int_zTsM6AAb" int2:invalidationBookmarkName="" int2:hashCode="Yw3xlMWxCr+pXZ" int2:id="IsefyszP">
      <int2:state int2:value="Rejected" int2:type="AugLoop_Text_Critique"/>
    </int2:bookmark>
    <int2:bookmark int2:bookmarkName="_Int_2OTbjcA0" int2:invalidationBookmarkName="" int2:hashCode="J6F/rj97uBQisr" int2:id="3Wij0z0m">
      <int2:state int2:value="Rejected" int2:type="AugLoop_Text_Critique"/>
    </int2:bookmark>
    <int2:bookmark int2:bookmarkName="_Int_uUq3eMX8" int2:invalidationBookmarkName="" int2:hashCode="J6F/rj97uBQisr" int2:id="B4oevEo0">
      <int2:state int2:value="Rejected" int2:type="AugLoop_Text_Critique"/>
    </int2:bookmark>
    <int2:entireDocument int2:id="IrWZ1UyU">
      <int2:extLst>
        <oel:ext uri="E302BA01-7950-474C-9AD3-286E660C40A8">
          <int2:similaritySummary int2:version="1" int2:runId="1692703175917" int2:tilesCheckedInThisRun="260" int2:totalNumOfTiles="260" int2:similarityAnnotationCount="5" int2:numWords="4545" int2:numFlaggedWords="102"/>
        </oel:ext>
      </int2:extLst>
    </int2:entireDocument>
  </int2:observations>
  <int2:intelligenceSettings/>
  <int2:onDemandWorkflows>
    <int2:onDemandWorkflow int2:type="SimilarityCheck" int2:paragraphVersions="21CE29E4-0F72218B 7D29CAA5-2F0AC3DF 4D8E69E6-327EF95D 3B633282-0C733133 0DC660AB-77777777 7BF82957-70BA5CDD 435D1CFC-5DCC6B6F 35F37D87-3786979E 1ADEBAA9-7F451F5C 54A9F4B8-51D0B917 7A21DC55-11AEDD20 4F48277B-33F8CF75 16260032-77777777 0FA9C767-321EFF15 72C9547C-71844201 586DF5D3-55407DB0 4EC8A211-32789EB9 418A5EF1-74690E40 5D36BE86-00E1ED72 20D1F6E6-77777777 2F04E916-7EADD70C 6A6EC655-47BACC07 0E88ECFD-548A5C49 4728E6F4-77777777 3466F707-77777777 6D1F9D42-77777777 70E0E562-77777777 00108240-77777777 7BAB7FA0-4CA46904 524F5670-74825F3B 14618ED8-0C349513 7DB1B3C8-6D0B40D6 5BEF3F78-408FF5E1 0462C028-4BF83488 5B725EAD-14A86BA4 46835536-534FBC52 2DF93C21-77777777 3768CD83-67AAEDB9 4AA0ECB6-4B613B4D 63237CAC-49BCAB8B 6372CDD1-490EC23A 464EA404-3DC708AB 797244C5-3FFF8ECA 2FC541DD-3DB74AE1 3D7C7E59-605E2F1A 4729D307-74365D4F 2A91934E-79CC07BC 2DCCD00F-16B74861 2D5812C8-77777777 26D5548E-77777777 61199384-7FEEC483 6B8E06BF-77777777 5DBF12BE-1AD96353 1C86E26E-46F0B8C7 6177ABB2-77777777 76BA3458-2982EC8B 4CA52B40-77777777 1F9B2C19-1BEA4014 43891C91-77777777 6FE775E7-0420866D 2380DC66-54F92919 179194AF-4F8415FA 44F79048-0D28800F 1E666847-64EC51BB 014959CD-61AD49A3 7606BEB3-77777777 7BCEBFD4-77777777 72EECABF-59060094 4DE4ED22-773FF840 626A12FB-5500E24C 5DABDBE4-241632BB 251FAA5F-2A80B260 4AD7D19B-0F1B21BA 664C6EF6-15B10629 1D49D2BF-2029980D 3426BB22-7C2CB7C5 19322114-724DA767 332BA913-06C89A3D 2D020935-0D607F67 3C4E1BD6-7DBAD0E0 3EFFBDDB-77777777 73DF4521-77777777 1B8EB6EA-06FBDB4C 01C1E180-77777777 20C36749-77777777 4D0BDE23-4FBA9176 41A37585-0A1FCCFE 36E04410-1587D86F 549FDDFF-78491AD0 5B01CCA7-2657CBDD 6F151648-2591B8F1 51A35038-476D799C 3403FDBE-4E43B044 416BC374-499D4327 0B54F021-77777777 1C0639F6-57BA44EF 5A4FB13C-77777777 1CD48C37-481FF109 0A57D978-77777777 5C48EBC9-77777777 405D40F4-77777777 595F0E33-714FD6C5 0E4D16D2-2EB0902C 58E00884-7925D830 4719624E-7095D314 71A93149-77777777 739645FE-582183A5 33038463-3412949D 7F5C3B3C-75366C00 7131B781-3E4A796F 474CBCBA-1C2656DA 3A625B85-2F78EB72 45533722-6956A60B 6001B5C9-670076BC 47BE66BF-539C4A5F 7AF8B6B0-0FA1A833 3ACEB1AD-77777777 7870F39B-49FDC1BA 55F0945F-2D686C53 1DDB132A-77777777 787AE14F-77777777 1D22969A-77777777 02D94C18-06A9BA8D 28CAD473-77777777 6C9736B2-7C9D359E 361EFC04-2CFC51BD 56E57049-785DDBD3 3B1172F1-77777777 4C6D5FF5-6D714D3E 417C1471-225F333B 5EAFDA3C-4CBA9903 1B542297-77777777 66526A04-77777777 65F6174E-4353441D 2CE8E7A6-4C53B814 17990062-5222D056 255A3BF1-77777777 16B23453-11E831FD 4D8E065B-70E41765 35E21797-0C418888 38BF5B37-0E4935E6 4C2849EA-06D33888 722C195A-77777777 7B3E6EF1-7330BBCA 6AB71063-24132B10 5BDECEDE-0BFC9BFB 6768071D-376BEA8D 1BE9D2B4-187EA2CD 51C92182-0B847FCA 519F83CA-36540ED0 0BB9B4FE-14DDAA42 0D0F0358-59E2E63D 42CF89A8-32538969 1A4D4995-07D0B977 3DA99429-39BB60A0 4623A5FA-12792D62 11A50BFC-29A5655D 0C7068FA-1C0A1455 412F2070-32D6F111 2F4333E2-2ABA10A2 565CFAB4-77777777 59B26C37-708A79D7 72DF23BC-16BEB5CE 4DA1423D-34516B9C 34CD6970-77777777 4ED7863F-74B1FD6C 0199B661-48C27C89 68306FB4-61554AB7 367C36F7-6CCB6C3C 3DF8C215-6306AEC0 4FD00D0D-4B58BD7E 7B919E6F-3856D593 28A875EF-7319B258 3D8C3F73-0AF671DF 5BF8B244-726D0774 44E3BBAB-4CD7CCB2 6AEA57F1-458FFA0A 3B3CAEDD-3487F6A5 22979DB2-42490260 2BB72AD5-739223D4 1D381312-77777777 750134A2-77777777 4A4D24FC-5231F5E3 0C90B463-3CC78C28 2664EF77-77777777 37425ECE-683A9594 3A3BE684-7CB43110 21D3837B-388DF36C 70EA3A67-083BD95C 64CF6346-77777777 49021481-76B28DED 3C434723-77777777 6F5F4DC1-1C4FA73A 3636CB04-77777777 46204724-29240989 5F561AC6-5779E23B 054E10F3-02D99AA3 015E82D1-69A418A5 4F3380E4-4BA1B103 6AFE43FF-77777777 1E4BAC26-64435C5F 5817F1C3-77777777 29A2BC61-77777777 13B9E415-740C52A5 5D6FAA42-7AFDC368 7501AE3A-2DC4B6DF 5C85CD6C-0C1809AE 142686DF-77777777 389D10D0-64DF75D5 16552C2E-77777777 0566A858-0E6E9A93 4E54FA21-77777777 0B92E1F6-61651336 1E077E14-77777777 1CF3635A-60F31FCE 6AC06145-174D8C6B 2055F60D-503176E0 0FE8498C-4A2EE2FE 02C5A8BC-7A5F6CE3 753FE6F3-77777777 163263B9-77777777 59906660-77777777 583621A7-77777777 383E91D4-77777777 536D5286-382E207F 2403B6B9-21808D0A 3D859B18-5E308C8E 499BB0EC-675E6DC7 74DF3954-1CA952AE 6E6A4FC5-04EDB4D8 53699D90-4B8CEAD5 2A9BA687-45473841 315B06DB-3D18B6DF 13FD2BA9-45796341 797DE3DF-5150DEC1 4E885826-67958279 5B259FA1-1AD25836 0DA515F1-0597FE85 63AB5F59-77777777 4075BC16-3B0A8308 27939442-77777777 55E39EE6-51F08209 7ADB10AA-77777777 411B4CF5-77777777 4F642EF1-77777777 5169A885-77777777 5D72CF68-77777777 188BA180-77777777 3FBF6160-77777777 3387EDAA-77777777 00B56CFA-7A371C76 4B225A9B-2F4BC6B1 7FFAD774-2C903A53 55287F11-341A3C39 0D9F87D2-6A3E3CAE 3C2A3232-1687D449 26DD0570-77777777 08265110-07708E57 41008F34-041149A5 4D82A72A-0046BA97 2853D7F7-3470E642 3390F32D-70AACB1B 5ACDD405-13B62B3F 651397DA-77777777 3BB56953-1B182CBD 39967AE8-09791279 5CF5E362-231F5AC0 6020FCEB-04E92AB5 6C93A6CC-633EBA3A 7772E1BB-3F541CB0 0991576E-77777777 27D3C4AB-04C66E33 022CA652-4B7E3D85 05F5553C-27D46442 2FD3902E-01B754BD 624EF3B7-787B20CD 09E89B39-4C358B10 3FF636E9-77777777 63A560C2-7D448249 5A7DE3B1-6EF98FF7 2A94E8C0-75C5D505 2DB1D35C-6A5297DF 1A064073-4ABBDE70 7CE32EF3-4753AB96 6B7CFC7E-7A185DC8 34EF6ECD-76B1C7DF 607A8038-1D4DBC83 5695C4B3-5FB234E0 4AA7F77F-52A35D4D 28CE8F44-24513AE4 175AEC29-12B5DA44 4B5A4760-729ED103 61711845-4A45A2DD 4ABD0C92-6C85D7BE 51982065-5B4D0C40 541F96FC-35DBE1C5 5AF028A6-4F711955 4A543FBF-0690FFA0 309F906D-6DDDFF94 747467D5-28B1B54E 30C04619-44853D63 5B4E0053-40E5B8C1 5A6F68C9-47EDAD03 7F13D1CA-04133152 36642C5E-72D3DEE9 6EEEADB8-6E08657A 558B67B3-058481EB 6016219B-02778067 4C142082-47D5DEC0 3B2FF5F7-1323B53F 39FBDD4C-6F57D979 0E657AEA-4E8F9798 503F5101-6361A880 2813749F-7B0F2180 0D6DC8C3-273D9AE1 47BBA1E1-183EEA20 043E01B2-40A88825 59D3ABAE-53B2FE02 286E1DE2-37547361 6EE37AF7-53EAB8B6 27F13F9B-016B702D 6D21EA1C-11BB17F0 491F14FB-14C7842C 4874AEBC-45263F9C 3F603C10-67632347 69ECFC84-5B237AED 07BC21CD-70F1322C 57695E28-5191FE65 004E1694-68D95479 4EC4CA69-614D524D 6E960326-6E5B494F 0C03AB57-3F1846C6 03D0D6B1-7B2FC06B 4231348E-30BB7B03 74B9FDA1-4CDA2C60 1E4405B9-68E54261 329C43FA-215FE323 2FE8A962-76997AF2 0BB6ED18-790E8FD2 03B2790E-5B9D9830 0183F60A-3C2214ED 3E829EAC-3E306578 340DF970-61B18B74 17271189-3EB05982 50D8720F-0E66B190 1A9C999F-14B692EB 04BE1905-5A841D0E 4EC4B1C2-616CEC3C 6AE442AE-2AAFA82B 51DEF9EE-2FD34274 72270EE0-3B2EFE4A 5F72AB66-14DE2A36 4D2643FE-2A061E7A 500B3C3E-3DDB11F3 174B0E10-6592E8D3 3567301D-733FB954 52AD9A22-6EB5C3B3 68FEDCC5-47CC0563 14686A47-78F78359 04C1F12D-4A76EC1C 1F4DF47C-29542C80 1AC270B8-59E3E2DB 306B0768-1D3C022B 1507E77B-222BF308 6B480879-4F4CD4E6 457A07A6-51905684 75844CEF-2953F36D 6F8860A9-57A84942 4BAB52A1-77777777 068DD1BE-3FCE8500 09B4250B-67C8D1A8 5EFDC141-14AE5E8A 47EBC589-006D819E 3B05FA54-4C551B1B 6F612F05-495429C8 045F66B2-3D1D1D88 7AF4C25D-426B7750 1AD15A8E-77777777 6C8BBB4C-77777777 479D37EA-77777777 7576D5A9-77777777 6AEFA370-77777777 065DE106-77777777 215A3FCF-77777777 1E4EB168-4BFA2864 4BF8A804-56EC73E5 1D527500-27D010AF 7F5F48C7-11254403 0577FAF3-1BC92FEE 66E2EB1B-164475D1 19F5A331-77777777 7F8245CB-1E1D5036 43BC8963-0385DA5B 32EF728F-050F2C10 270A9864-45E0865D 5C84EFE5-19B173BC 72F40D8A-08CD23C6 14DA889A-77777777 1EB72B9A-7D09E147 74107A80-7F146E54 37386C3F-2EAA7893 0A9D8E86-27C691A8 597151CB-07CEB200 6B5BAB8A-1F8F66EB 3BCF70E6-68D21A5A 202AFB2D-5F49DB57 2BF2BC19-2F7080FB 1A26E141-0A10F800 609C29BE-4806D12C 61FA4187-48934F2A 58B0BA46-5650D15A 01BBA0EE-77777777 16197579-37DD24D7 69BC6079-39DB238C 7ACDF7AB-62AB67D2 4AA342AC-64BAC54B 74419B85-26EF8ABA 13F831C2-4EA9C561 7662D545-4FC7C42A 489CB738-3DBD66E2 3F2DC2A0-2620CDF6 59904173-538A1262 0E2BC401-72F02665 400B0B11-01FDE702 02B46791-0493E403 070BC861-77777777 6A12D9EC-6E49DF69 703F24C6-39523F75 4172AB4D-23594DA9 67228E0D-34052449 33B063D6-7AB71CD3 10F2DDCA-0414CA3E 5FE021A7-77777777 7DAC28A8-359891B7 6A5C7790-4C1FE1AE 7863D25C-77777777 4D1ACB2F-0E69108D 615F50E2-77777777 20AECD7D-77777777 6D0DF0A6-77777777 4AD61201-77777777 117D9A64-77777777 1E10C8FE-3A106EDF 77DF9640-13E9E24E 0CD09929-5F6AA20F 11C55BF9-1BAEEC4C 11305E11-77777777 75EB99BB-77777777 64393538-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091E"/>
    <w:multiLevelType w:val="hybridMultilevel"/>
    <w:tmpl w:val="997C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93BB5"/>
    <w:multiLevelType w:val="hybridMultilevel"/>
    <w:tmpl w:val="7944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C4531"/>
    <w:multiLevelType w:val="hybridMultilevel"/>
    <w:tmpl w:val="4DFA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84614F"/>
    <w:multiLevelType w:val="hybridMultilevel"/>
    <w:tmpl w:val="A6C2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28742"/>
    <w:multiLevelType w:val="hybridMultilevel"/>
    <w:tmpl w:val="3D02D5D0"/>
    <w:lvl w:ilvl="0" w:tplc="3D14A9F2">
      <w:start w:val="1"/>
      <w:numFmt w:val="bullet"/>
      <w:lvlText w:val=""/>
      <w:lvlJc w:val="left"/>
      <w:pPr>
        <w:ind w:left="720" w:hanging="360"/>
      </w:pPr>
      <w:rPr>
        <w:rFonts w:ascii="Symbol" w:hAnsi="Symbol" w:hint="default"/>
      </w:rPr>
    </w:lvl>
    <w:lvl w:ilvl="1" w:tplc="2EFA9F2A">
      <w:start w:val="1"/>
      <w:numFmt w:val="bullet"/>
      <w:lvlText w:val="o"/>
      <w:lvlJc w:val="left"/>
      <w:pPr>
        <w:ind w:left="1440" w:hanging="360"/>
      </w:pPr>
      <w:rPr>
        <w:rFonts w:ascii="Courier New" w:hAnsi="Courier New" w:hint="default"/>
      </w:rPr>
    </w:lvl>
    <w:lvl w:ilvl="2" w:tplc="BCD81A4E">
      <w:start w:val="1"/>
      <w:numFmt w:val="bullet"/>
      <w:lvlText w:val=""/>
      <w:lvlJc w:val="left"/>
      <w:pPr>
        <w:ind w:left="2160" w:hanging="360"/>
      </w:pPr>
      <w:rPr>
        <w:rFonts w:ascii="Wingdings" w:hAnsi="Wingdings" w:hint="default"/>
      </w:rPr>
    </w:lvl>
    <w:lvl w:ilvl="3" w:tplc="897A9BF8">
      <w:start w:val="1"/>
      <w:numFmt w:val="bullet"/>
      <w:lvlText w:val=""/>
      <w:lvlJc w:val="left"/>
      <w:pPr>
        <w:ind w:left="2880" w:hanging="360"/>
      </w:pPr>
      <w:rPr>
        <w:rFonts w:ascii="Symbol" w:hAnsi="Symbol" w:hint="default"/>
      </w:rPr>
    </w:lvl>
    <w:lvl w:ilvl="4" w:tplc="F606CDCA">
      <w:start w:val="1"/>
      <w:numFmt w:val="bullet"/>
      <w:lvlText w:val="o"/>
      <w:lvlJc w:val="left"/>
      <w:pPr>
        <w:ind w:left="3600" w:hanging="360"/>
      </w:pPr>
      <w:rPr>
        <w:rFonts w:ascii="Courier New" w:hAnsi="Courier New" w:hint="default"/>
      </w:rPr>
    </w:lvl>
    <w:lvl w:ilvl="5" w:tplc="401AA81E">
      <w:start w:val="1"/>
      <w:numFmt w:val="bullet"/>
      <w:lvlText w:val=""/>
      <w:lvlJc w:val="left"/>
      <w:pPr>
        <w:ind w:left="4320" w:hanging="360"/>
      </w:pPr>
      <w:rPr>
        <w:rFonts w:ascii="Wingdings" w:hAnsi="Wingdings" w:hint="default"/>
      </w:rPr>
    </w:lvl>
    <w:lvl w:ilvl="6" w:tplc="F5206240">
      <w:start w:val="1"/>
      <w:numFmt w:val="bullet"/>
      <w:lvlText w:val=""/>
      <w:lvlJc w:val="left"/>
      <w:pPr>
        <w:ind w:left="5040" w:hanging="360"/>
      </w:pPr>
      <w:rPr>
        <w:rFonts w:ascii="Symbol" w:hAnsi="Symbol" w:hint="default"/>
      </w:rPr>
    </w:lvl>
    <w:lvl w:ilvl="7" w:tplc="8714A28E">
      <w:start w:val="1"/>
      <w:numFmt w:val="bullet"/>
      <w:lvlText w:val="o"/>
      <w:lvlJc w:val="left"/>
      <w:pPr>
        <w:ind w:left="5760" w:hanging="360"/>
      </w:pPr>
      <w:rPr>
        <w:rFonts w:ascii="Courier New" w:hAnsi="Courier New" w:hint="default"/>
      </w:rPr>
    </w:lvl>
    <w:lvl w:ilvl="8" w:tplc="AEEAC740">
      <w:start w:val="1"/>
      <w:numFmt w:val="bullet"/>
      <w:lvlText w:val=""/>
      <w:lvlJc w:val="left"/>
      <w:pPr>
        <w:ind w:left="6480" w:hanging="360"/>
      </w:pPr>
      <w:rPr>
        <w:rFonts w:ascii="Wingdings" w:hAnsi="Wingdings" w:hint="default"/>
      </w:rPr>
    </w:lvl>
  </w:abstractNum>
  <w:abstractNum w:abstractNumId="5" w15:restartNumberingAfterBreak="0">
    <w:nsid w:val="51F57B9A"/>
    <w:multiLevelType w:val="hybridMultilevel"/>
    <w:tmpl w:val="5396250E"/>
    <w:lvl w:ilvl="0" w:tplc="A73A10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A696D"/>
    <w:multiLevelType w:val="hybridMultilevel"/>
    <w:tmpl w:val="73FAD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DF23C7"/>
    <w:multiLevelType w:val="hybridMultilevel"/>
    <w:tmpl w:val="8D3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C252D"/>
    <w:multiLevelType w:val="hybridMultilevel"/>
    <w:tmpl w:val="827C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207E9"/>
    <w:multiLevelType w:val="hybridMultilevel"/>
    <w:tmpl w:val="538E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E6BD1"/>
    <w:multiLevelType w:val="hybridMultilevel"/>
    <w:tmpl w:val="E8B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C66D7"/>
    <w:multiLevelType w:val="hybridMultilevel"/>
    <w:tmpl w:val="20E446FC"/>
    <w:lvl w:ilvl="0" w:tplc="38EAD0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7132B"/>
    <w:multiLevelType w:val="hybridMultilevel"/>
    <w:tmpl w:val="2A5E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6110C8"/>
    <w:multiLevelType w:val="multilevel"/>
    <w:tmpl w:val="61CAE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2669DE"/>
    <w:multiLevelType w:val="hybridMultilevel"/>
    <w:tmpl w:val="8D686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6C105D"/>
    <w:multiLevelType w:val="hybridMultilevel"/>
    <w:tmpl w:val="C2B66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0E0C42"/>
    <w:multiLevelType w:val="hybridMultilevel"/>
    <w:tmpl w:val="E322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054425">
    <w:abstractNumId w:val="4"/>
  </w:num>
  <w:num w:numId="2" w16cid:durableId="572620470">
    <w:abstractNumId w:val="13"/>
  </w:num>
  <w:num w:numId="3" w16cid:durableId="1606691766">
    <w:abstractNumId w:val="0"/>
  </w:num>
  <w:num w:numId="4" w16cid:durableId="688021703">
    <w:abstractNumId w:val="15"/>
  </w:num>
  <w:num w:numId="5" w16cid:durableId="275985226">
    <w:abstractNumId w:val="5"/>
  </w:num>
  <w:num w:numId="6" w16cid:durableId="2003192964">
    <w:abstractNumId w:val="6"/>
  </w:num>
  <w:num w:numId="7" w16cid:durableId="1591504551">
    <w:abstractNumId w:val="7"/>
  </w:num>
  <w:num w:numId="8" w16cid:durableId="181239224">
    <w:abstractNumId w:val="2"/>
  </w:num>
  <w:num w:numId="9" w16cid:durableId="1701009777">
    <w:abstractNumId w:val="10"/>
  </w:num>
  <w:num w:numId="10" w16cid:durableId="1125924092">
    <w:abstractNumId w:val="8"/>
  </w:num>
  <w:num w:numId="11" w16cid:durableId="480733633">
    <w:abstractNumId w:val="3"/>
  </w:num>
  <w:num w:numId="12" w16cid:durableId="958875021">
    <w:abstractNumId w:val="16"/>
  </w:num>
  <w:num w:numId="13" w16cid:durableId="197595157">
    <w:abstractNumId w:val="11"/>
  </w:num>
  <w:num w:numId="14" w16cid:durableId="1863205113">
    <w:abstractNumId w:val="9"/>
  </w:num>
  <w:num w:numId="15" w16cid:durableId="1969699891">
    <w:abstractNumId w:val="1"/>
  </w:num>
  <w:num w:numId="16" w16cid:durableId="185026280">
    <w:abstractNumId w:val="12"/>
  </w:num>
  <w:num w:numId="17" w16cid:durableId="76677420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A9"/>
    <w:rsid w:val="00001744"/>
    <w:rsid w:val="000023BD"/>
    <w:rsid w:val="000062ED"/>
    <w:rsid w:val="000105DE"/>
    <w:rsid w:val="00013B12"/>
    <w:rsid w:val="0001748B"/>
    <w:rsid w:val="00017763"/>
    <w:rsid w:val="000215C8"/>
    <w:rsid w:val="00022DA2"/>
    <w:rsid w:val="000241AC"/>
    <w:rsid w:val="00024603"/>
    <w:rsid w:val="00024EBB"/>
    <w:rsid w:val="000274E5"/>
    <w:rsid w:val="000304EA"/>
    <w:rsid w:val="000310E2"/>
    <w:rsid w:val="00031CBE"/>
    <w:rsid w:val="000323C9"/>
    <w:rsid w:val="00032BC5"/>
    <w:rsid w:val="000334F6"/>
    <w:rsid w:val="000340CB"/>
    <w:rsid w:val="0003456D"/>
    <w:rsid w:val="00035D36"/>
    <w:rsid w:val="0004066A"/>
    <w:rsid w:val="00040756"/>
    <w:rsid w:val="000407D1"/>
    <w:rsid w:val="000411D0"/>
    <w:rsid w:val="00043A26"/>
    <w:rsid w:val="000447CA"/>
    <w:rsid w:val="00044866"/>
    <w:rsid w:val="00044A43"/>
    <w:rsid w:val="00050322"/>
    <w:rsid w:val="00050568"/>
    <w:rsid w:val="00052A00"/>
    <w:rsid w:val="0005343C"/>
    <w:rsid w:val="00054169"/>
    <w:rsid w:val="000548CC"/>
    <w:rsid w:val="000550E6"/>
    <w:rsid w:val="00055CF1"/>
    <w:rsid w:val="00057655"/>
    <w:rsid w:val="000601E3"/>
    <w:rsid w:val="0006174B"/>
    <w:rsid w:val="00061C3E"/>
    <w:rsid w:val="00062B68"/>
    <w:rsid w:val="000632C4"/>
    <w:rsid w:val="00064E15"/>
    <w:rsid w:val="00071064"/>
    <w:rsid w:val="0007189A"/>
    <w:rsid w:val="00074337"/>
    <w:rsid w:val="00075064"/>
    <w:rsid w:val="000752F6"/>
    <w:rsid w:val="00075512"/>
    <w:rsid w:val="00077227"/>
    <w:rsid w:val="00077917"/>
    <w:rsid w:val="00080FB3"/>
    <w:rsid w:val="00082B88"/>
    <w:rsid w:val="00083FC5"/>
    <w:rsid w:val="00085F49"/>
    <w:rsid w:val="00086137"/>
    <w:rsid w:val="00086821"/>
    <w:rsid w:val="00087807"/>
    <w:rsid w:val="00087EB5"/>
    <w:rsid w:val="0009131D"/>
    <w:rsid w:val="00092375"/>
    <w:rsid w:val="000926AD"/>
    <w:rsid w:val="000938A6"/>
    <w:rsid w:val="000940F1"/>
    <w:rsid w:val="00095287"/>
    <w:rsid w:val="00095940"/>
    <w:rsid w:val="0009681F"/>
    <w:rsid w:val="00096C7E"/>
    <w:rsid w:val="00097E89"/>
    <w:rsid w:val="000A22B8"/>
    <w:rsid w:val="000A242A"/>
    <w:rsid w:val="000A3113"/>
    <w:rsid w:val="000A60DD"/>
    <w:rsid w:val="000A6B06"/>
    <w:rsid w:val="000B0517"/>
    <w:rsid w:val="000B3162"/>
    <w:rsid w:val="000B34EC"/>
    <w:rsid w:val="000B440D"/>
    <w:rsid w:val="000B6B78"/>
    <w:rsid w:val="000B7DD2"/>
    <w:rsid w:val="000B7E0A"/>
    <w:rsid w:val="000C20B2"/>
    <w:rsid w:val="000C26E5"/>
    <w:rsid w:val="000C28E6"/>
    <w:rsid w:val="000C3FC6"/>
    <w:rsid w:val="000C4508"/>
    <w:rsid w:val="000C5396"/>
    <w:rsid w:val="000C6403"/>
    <w:rsid w:val="000C7277"/>
    <w:rsid w:val="000C7AB2"/>
    <w:rsid w:val="000D0896"/>
    <w:rsid w:val="000D2508"/>
    <w:rsid w:val="000D4945"/>
    <w:rsid w:val="000D7078"/>
    <w:rsid w:val="000D737F"/>
    <w:rsid w:val="000E1172"/>
    <w:rsid w:val="000E2CC1"/>
    <w:rsid w:val="000E3DA7"/>
    <w:rsid w:val="000E5EDE"/>
    <w:rsid w:val="000E7A22"/>
    <w:rsid w:val="000F159C"/>
    <w:rsid w:val="000F1FE0"/>
    <w:rsid w:val="000F26D5"/>
    <w:rsid w:val="000F4195"/>
    <w:rsid w:val="000F6131"/>
    <w:rsid w:val="0010085B"/>
    <w:rsid w:val="001018C1"/>
    <w:rsid w:val="00102761"/>
    <w:rsid w:val="00102E58"/>
    <w:rsid w:val="00103026"/>
    <w:rsid w:val="00103179"/>
    <w:rsid w:val="001040BB"/>
    <w:rsid w:val="00104290"/>
    <w:rsid w:val="0010647D"/>
    <w:rsid w:val="0010781D"/>
    <w:rsid w:val="00112F02"/>
    <w:rsid w:val="00113CF4"/>
    <w:rsid w:val="0011418D"/>
    <w:rsid w:val="001162B3"/>
    <w:rsid w:val="00116397"/>
    <w:rsid w:val="00117240"/>
    <w:rsid w:val="001172C4"/>
    <w:rsid w:val="001175FE"/>
    <w:rsid w:val="0012289A"/>
    <w:rsid w:val="00122FDE"/>
    <w:rsid w:val="00123BCE"/>
    <w:rsid w:val="00126345"/>
    <w:rsid w:val="001274F4"/>
    <w:rsid w:val="00127AA9"/>
    <w:rsid w:val="0013134D"/>
    <w:rsid w:val="00133A0B"/>
    <w:rsid w:val="00133FCC"/>
    <w:rsid w:val="0013480B"/>
    <w:rsid w:val="00134B14"/>
    <w:rsid w:val="00134F2D"/>
    <w:rsid w:val="00134FEA"/>
    <w:rsid w:val="00135B84"/>
    <w:rsid w:val="00135F4B"/>
    <w:rsid w:val="001366BD"/>
    <w:rsid w:val="001366D2"/>
    <w:rsid w:val="0013702C"/>
    <w:rsid w:val="00140191"/>
    <w:rsid w:val="001409AB"/>
    <w:rsid w:val="00143665"/>
    <w:rsid w:val="001457CF"/>
    <w:rsid w:val="00146C28"/>
    <w:rsid w:val="001475D3"/>
    <w:rsid w:val="00147803"/>
    <w:rsid w:val="00147B1B"/>
    <w:rsid w:val="0015042A"/>
    <w:rsid w:val="00150AA5"/>
    <w:rsid w:val="00151D5A"/>
    <w:rsid w:val="001535F6"/>
    <w:rsid w:val="0015457E"/>
    <w:rsid w:val="00154D99"/>
    <w:rsid w:val="00155CAB"/>
    <w:rsid w:val="00155F49"/>
    <w:rsid w:val="001565F2"/>
    <w:rsid w:val="00157C23"/>
    <w:rsid w:val="00157C5C"/>
    <w:rsid w:val="00157CAA"/>
    <w:rsid w:val="0016113E"/>
    <w:rsid w:val="00161A08"/>
    <w:rsid w:val="00161A80"/>
    <w:rsid w:val="00163CEE"/>
    <w:rsid w:val="00164D6C"/>
    <w:rsid w:val="001656E2"/>
    <w:rsid w:val="0016600E"/>
    <w:rsid w:val="00167944"/>
    <w:rsid w:val="001706C0"/>
    <w:rsid w:val="0017185D"/>
    <w:rsid w:val="00171CDC"/>
    <w:rsid w:val="00171F2B"/>
    <w:rsid w:val="00172B55"/>
    <w:rsid w:val="00173A9A"/>
    <w:rsid w:val="001748D8"/>
    <w:rsid w:val="001775D7"/>
    <w:rsid w:val="00177654"/>
    <w:rsid w:val="00181B35"/>
    <w:rsid w:val="00181EEF"/>
    <w:rsid w:val="0018215A"/>
    <w:rsid w:val="001834F5"/>
    <w:rsid w:val="0018498A"/>
    <w:rsid w:val="00191A51"/>
    <w:rsid w:val="00191A8A"/>
    <w:rsid w:val="00192C0E"/>
    <w:rsid w:val="00193DCF"/>
    <w:rsid w:val="0019460F"/>
    <w:rsid w:val="0019466B"/>
    <w:rsid w:val="001947B5"/>
    <w:rsid w:val="00194D76"/>
    <w:rsid w:val="00194D8B"/>
    <w:rsid w:val="00196362"/>
    <w:rsid w:val="00196834"/>
    <w:rsid w:val="001973C5"/>
    <w:rsid w:val="00197A66"/>
    <w:rsid w:val="00197E78"/>
    <w:rsid w:val="00197EFC"/>
    <w:rsid w:val="001A008B"/>
    <w:rsid w:val="001A20FC"/>
    <w:rsid w:val="001A2DCB"/>
    <w:rsid w:val="001A3056"/>
    <w:rsid w:val="001A5AEF"/>
    <w:rsid w:val="001A7185"/>
    <w:rsid w:val="001A71A2"/>
    <w:rsid w:val="001A7B50"/>
    <w:rsid w:val="001A7D35"/>
    <w:rsid w:val="001B08B7"/>
    <w:rsid w:val="001B0BE9"/>
    <w:rsid w:val="001B0D27"/>
    <w:rsid w:val="001B21B8"/>
    <w:rsid w:val="001B2273"/>
    <w:rsid w:val="001B3088"/>
    <w:rsid w:val="001B3E0B"/>
    <w:rsid w:val="001B4C91"/>
    <w:rsid w:val="001B520E"/>
    <w:rsid w:val="001B5326"/>
    <w:rsid w:val="001B63EB"/>
    <w:rsid w:val="001C1AB0"/>
    <w:rsid w:val="001C1FF4"/>
    <w:rsid w:val="001C251F"/>
    <w:rsid w:val="001C5D64"/>
    <w:rsid w:val="001C60B1"/>
    <w:rsid w:val="001C64EE"/>
    <w:rsid w:val="001C6A70"/>
    <w:rsid w:val="001C7FC2"/>
    <w:rsid w:val="001D00B3"/>
    <w:rsid w:val="001D12EE"/>
    <w:rsid w:val="001D20EC"/>
    <w:rsid w:val="001D2C74"/>
    <w:rsid w:val="001D360E"/>
    <w:rsid w:val="001D3D0C"/>
    <w:rsid w:val="001D65E0"/>
    <w:rsid w:val="001E0C8D"/>
    <w:rsid w:val="001E1980"/>
    <w:rsid w:val="001E2963"/>
    <w:rsid w:val="001E3871"/>
    <w:rsid w:val="001E3BAB"/>
    <w:rsid w:val="001E47A7"/>
    <w:rsid w:val="001E7388"/>
    <w:rsid w:val="001E7971"/>
    <w:rsid w:val="001F08AE"/>
    <w:rsid w:val="001F0BA0"/>
    <w:rsid w:val="001F1841"/>
    <w:rsid w:val="001F1B84"/>
    <w:rsid w:val="001F3445"/>
    <w:rsid w:val="001F469D"/>
    <w:rsid w:val="001F5464"/>
    <w:rsid w:val="002003BF"/>
    <w:rsid w:val="0020102C"/>
    <w:rsid w:val="00201633"/>
    <w:rsid w:val="002019D1"/>
    <w:rsid w:val="002038BA"/>
    <w:rsid w:val="00203D45"/>
    <w:rsid w:val="002069A7"/>
    <w:rsid w:val="00212293"/>
    <w:rsid w:val="00214438"/>
    <w:rsid w:val="00221027"/>
    <w:rsid w:val="00221690"/>
    <w:rsid w:val="00221B2A"/>
    <w:rsid w:val="00221FC3"/>
    <w:rsid w:val="0022398C"/>
    <w:rsid w:val="0022453D"/>
    <w:rsid w:val="00225A73"/>
    <w:rsid w:val="00225CA1"/>
    <w:rsid w:val="00226B9F"/>
    <w:rsid w:val="002312D9"/>
    <w:rsid w:val="00231CAE"/>
    <w:rsid w:val="002329D0"/>
    <w:rsid w:val="002331A5"/>
    <w:rsid w:val="002331D4"/>
    <w:rsid w:val="0023376F"/>
    <w:rsid w:val="00233E23"/>
    <w:rsid w:val="00234314"/>
    <w:rsid w:val="00234CD3"/>
    <w:rsid w:val="00237A8D"/>
    <w:rsid w:val="002404BF"/>
    <w:rsid w:val="00240999"/>
    <w:rsid w:val="00240ECD"/>
    <w:rsid w:val="002422C9"/>
    <w:rsid w:val="00244844"/>
    <w:rsid w:val="00250F4B"/>
    <w:rsid w:val="00251B92"/>
    <w:rsid w:val="002530BB"/>
    <w:rsid w:val="002538A8"/>
    <w:rsid w:val="00255703"/>
    <w:rsid w:val="00255EE8"/>
    <w:rsid w:val="00260239"/>
    <w:rsid w:val="00260298"/>
    <w:rsid w:val="00261933"/>
    <w:rsid w:val="00262B7A"/>
    <w:rsid w:val="00265034"/>
    <w:rsid w:val="00265A68"/>
    <w:rsid w:val="00266519"/>
    <w:rsid w:val="00267015"/>
    <w:rsid w:val="00273005"/>
    <w:rsid w:val="00274156"/>
    <w:rsid w:val="00276EA7"/>
    <w:rsid w:val="00282CC8"/>
    <w:rsid w:val="002837AD"/>
    <w:rsid w:val="002846A8"/>
    <w:rsid w:val="002849DC"/>
    <w:rsid w:val="002860CF"/>
    <w:rsid w:val="00286846"/>
    <w:rsid w:val="0028702C"/>
    <w:rsid w:val="0028706B"/>
    <w:rsid w:val="00287274"/>
    <w:rsid w:val="00287A49"/>
    <w:rsid w:val="002908F4"/>
    <w:rsid w:val="0029133C"/>
    <w:rsid w:val="002923F2"/>
    <w:rsid w:val="00293307"/>
    <w:rsid w:val="0029376A"/>
    <w:rsid w:val="00293DB3"/>
    <w:rsid w:val="00295183"/>
    <w:rsid w:val="002955D7"/>
    <w:rsid w:val="00295CF9"/>
    <w:rsid w:val="0029623D"/>
    <w:rsid w:val="002A2D5E"/>
    <w:rsid w:val="002A5313"/>
    <w:rsid w:val="002A53C5"/>
    <w:rsid w:val="002A5BA2"/>
    <w:rsid w:val="002A5CC3"/>
    <w:rsid w:val="002B247E"/>
    <w:rsid w:val="002B3BDB"/>
    <w:rsid w:val="002B47B5"/>
    <w:rsid w:val="002C1679"/>
    <w:rsid w:val="002C1722"/>
    <w:rsid w:val="002C1B23"/>
    <w:rsid w:val="002C2FA2"/>
    <w:rsid w:val="002C3581"/>
    <w:rsid w:val="002C35C7"/>
    <w:rsid w:val="002C6B14"/>
    <w:rsid w:val="002C71A9"/>
    <w:rsid w:val="002C7B5A"/>
    <w:rsid w:val="002D0FA5"/>
    <w:rsid w:val="002D2063"/>
    <w:rsid w:val="002D3AD9"/>
    <w:rsid w:val="002D4280"/>
    <w:rsid w:val="002D5932"/>
    <w:rsid w:val="002D5DEA"/>
    <w:rsid w:val="002D6743"/>
    <w:rsid w:val="002D6A32"/>
    <w:rsid w:val="002D7A29"/>
    <w:rsid w:val="002E033A"/>
    <w:rsid w:val="002E088A"/>
    <w:rsid w:val="002E0C05"/>
    <w:rsid w:val="002E62B4"/>
    <w:rsid w:val="002E6FD8"/>
    <w:rsid w:val="002E7BFA"/>
    <w:rsid w:val="002F0194"/>
    <w:rsid w:val="002F031A"/>
    <w:rsid w:val="002F1C7E"/>
    <w:rsid w:val="002F2A36"/>
    <w:rsid w:val="002F3233"/>
    <w:rsid w:val="002F397F"/>
    <w:rsid w:val="002F4291"/>
    <w:rsid w:val="002F4A02"/>
    <w:rsid w:val="002F67B7"/>
    <w:rsid w:val="00300DB1"/>
    <w:rsid w:val="00301461"/>
    <w:rsid w:val="00301757"/>
    <w:rsid w:val="00301AE6"/>
    <w:rsid w:val="00304077"/>
    <w:rsid w:val="00304AB8"/>
    <w:rsid w:val="00304EC8"/>
    <w:rsid w:val="00306E72"/>
    <w:rsid w:val="003100E3"/>
    <w:rsid w:val="00314153"/>
    <w:rsid w:val="0031581A"/>
    <w:rsid w:val="00315952"/>
    <w:rsid w:val="00315E4B"/>
    <w:rsid w:val="00316A40"/>
    <w:rsid w:val="003203FD"/>
    <w:rsid w:val="00320DCA"/>
    <w:rsid w:val="0032236D"/>
    <w:rsid w:val="003234AE"/>
    <w:rsid w:val="00323564"/>
    <w:rsid w:val="00324C64"/>
    <w:rsid w:val="003263C2"/>
    <w:rsid w:val="0032688E"/>
    <w:rsid w:val="003308AC"/>
    <w:rsid w:val="00330E92"/>
    <w:rsid w:val="00331D56"/>
    <w:rsid w:val="00332213"/>
    <w:rsid w:val="00332C7F"/>
    <w:rsid w:val="00333457"/>
    <w:rsid w:val="0033355B"/>
    <w:rsid w:val="00335AE9"/>
    <w:rsid w:val="00335E51"/>
    <w:rsid w:val="00336518"/>
    <w:rsid w:val="00336F55"/>
    <w:rsid w:val="00337303"/>
    <w:rsid w:val="00337D59"/>
    <w:rsid w:val="003407D5"/>
    <w:rsid w:val="003436B0"/>
    <w:rsid w:val="003439BD"/>
    <w:rsid w:val="00343D88"/>
    <w:rsid w:val="00345211"/>
    <w:rsid w:val="003452CA"/>
    <w:rsid w:val="003457EA"/>
    <w:rsid w:val="00347541"/>
    <w:rsid w:val="00347711"/>
    <w:rsid w:val="00350DA3"/>
    <w:rsid w:val="00351708"/>
    <w:rsid w:val="00351EDD"/>
    <w:rsid w:val="0035719C"/>
    <w:rsid w:val="00360291"/>
    <w:rsid w:val="003602BE"/>
    <w:rsid w:val="00360FBD"/>
    <w:rsid w:val="00361550"/>
    <w:rsid w:val="00362A00"/>
    <w:rsid w:val="00364499"/>
    <w:rsid w:val="00364DCF"/>
    <w:rsid w:val="00366DE0"/>
    <w:rsid w:val="00371212"/>
    <w:rsid w:val="00372D69"/>
    <w:rsid w:val="003734CA"/>
    <w:rsid w:val="00373A22"/>
    <w:rsid w:val="003744AE"/>
    <w:rsid w:val="00374742"/>
    <w:rsid w:val="0037499A"/>
    <w:rsid w:val="00375497"/>
    <w:rsid w:val="003768F8"/>
    <w:rsid w:val="0037754D"/>
    <w:rsid w:val="0037756D"/>
    <w:rsid w:val="003820F5"/>
    <w:rsid w:val="00382E29"/>
    <w:rsid w:val="00382FCC"/>
    <w:rsid w:val="00384793"/>
    <w:rsid w:val="00385A69"/>
    <w:rsid w:val="00386B86"/>
    <w:rsid w:val="003900A6"/>
    <w:rsid w:val="003916FB"/>
    <w:rsid w:val="003949DC"/>
    <w:rsid w:val="00395B95"/>
    <w:rsid w:val="00395FDF"/>
    <w:rsid w:val="003A0621"/>
    <w:rsid w:val="003A11CC"/>
    <w:rsid w:val="003A1649"/>
    <w:rsid w:val="003A4E42"/>
    <w:rsid w:val="003A5303"/>
    <w:rsid w:val="003A6246"/>
    <w:rsid w:val="003A6B98"/>
    <w:rsid w:val="003A7657"/>
    <w:rsid w:val="003B1261"/>
    <w:rsid w:val="003B1D4A"/>
    <w:rsid w:val="003B2AE1"/>
    <w:rsid w:val="003B31D0"/>
    <w:rsid w:val="003B36DF"/>
    <w:rsid w:val="003B4BBF"/>
    <w:rsid w:val="003B58EA"/>
    <w:rsid w:val="003B5EC8"/>
    <w:rsid w:val="003C08B7"/>
    <w:rsid w:val="003C0AC7"/>
    <w:rsid w:val="003C35C7"/>
    <w:rsid w:val="003C4BF0"/>
    <w:rsid w:val="003C5513"/>
    <w:rsid w:val="003C61EE"/>
    <w:rsid w:val="003C631B"/>
    <w:rsid w:val="003D4D10"/>
    <w:rsid w:val="003D73D7"/>
    <w:rsid w:val="003D7B41"/>
    <w:rsid w:val="003E085D"/>
    <w:rsid w:val="003E105D"/>
    <w:rsid w:val="003E12CD"/>
    <w:rsid w:val="003E3A0F"/>
    <w:rsid w:val="003E42BC"/>
    <w:rsid w:val="003E4CDE"/>
    <w:rsid w:val="003E5293"/>
    <w:rsid w:val="003E6FA3"/>
    <w:rsid w:val="003E7244"/>
    <w:rsid w:val="003E7376"/>
    <w:rsid w:val="003F1E41"/>
    <w:rsid w:val="003F2C89"/>
    <w:rsid w:val="003F31B9"/>
    <w:rsid w:val="003F41E8"/>
    <w:rsid w:val="003F6104"/>
    <w:rsid w:val="003F6853"/>
    <w:rsid w:val="003F6B8F"/>
    <w:rsid w:val="00400B39"/>
    <w:rsid w:val="00403B7B"/>
    <w:rsid w:val="00403B94"/>
    <w:rsid w:val="0040570A"/>
    <w:rsid w:val="00406CDB"/>
    <w:rsid w:val="004102B4"/>
    <w:rsid w:val="004108DC"/>
    <w:rsid w:val="00411AA0"/>
    <w:rsid w:val="00411F00"/>
    <w:rsid w:val="004149E5"/>
    <w:rsid w:val="00415E1B"/>
    <w:rsid w:val="00416103"/>
    <w:rsid w:val="00416A25"/>
    <w:rsid w:val="0041714C"/>
    <w:rsid w:val="00421695"/>
    <w:rsid w:val="00423ACF"/>
    <w:rsid w:val="00425FF7"/>
    <w:rsid w:val="004269B0"/>
    <w:rsid w:val="0043015B"/>
    <w:rsid w:val="00430299"/>
    <w:rsid w:val="004308D9"/>
    <w:rsid w:val="00431693"/>
    <w:rsid w:val="0043252E"/>
    <w:rsid w:val="004352D9"/>
    <w:rsid w:val="004372EA"/>
    <w:rsid w:val="0044350E"/>
    <w:rsid w:val="00444C2A"/>
    <w:rsid w:val="004451F4"/>
    <w:rsid w:val="004464AA"/>
    <w:rsid w:val="00447860"/>
    <w:rsid w:val="004516E9"/>
    <w:rsid w:val="00451CC8"/>
    <w:rsid w:val="00452148"/>
    <w:rsid w:val="00452836"/>
    <w:rsid w:val="00454153"/>
    <w:rsid w:val="00454426"/>
    <w:rsid w:val="0045755E"/>
    <w:rsid w:val="00457FDD"/>
    <w:rsid w:val="0046054E"/>
    <w:rsid w:val="004626B8"/>
    <w:rsid w:val="00462C63"/>
    <w:rsid w:val="004643B4"/>
    <w:rsid w:val="004669CB"/>
    <w:rsid w:val="00466AE3"/>
    <w:rsid w:val="00471443"/>
    <w:rsid w:val="00471527"/>
    <w:rsid w:val="0047356B"/>
    <w:rsid w:val="00473965"/>
    <w:rsid w:val="00473C36"/>
    <w:rsid w:val="004751C7"/>
    <w:rsid w:val="00475930"/>
    <w:rsid w:val="00475A09"/>
    <w:rsid w:val="00475AF9"/>
    <w:rsid w:val="00475E00"/>
    <w:rsid w:val="0047775B"/>
    <w:rsid w:val="004803C5"/>
    <w:rsid w:val="004845A6"/>
    <w:rsid w:val="00485050"/>
    <w:rsid w:val="00490983"/>
    <w:rsid w:val="00491066"/>
    <w:rsid w:val="00491A03"/>
    <w:rsid w:val="00491E4E"/>
    <w:rsid w:val="00493F8A"/>
    <w:rsid w:val="0049641E"/>
    <w:rsid w:val="00496916"/>
    <w:rsid w:val="004977FD"/>
    <w:rsid w:val="00497CE0"/>
    <w:rsid w:val="00497DEE"/>
    <w:rsid w:val="004A0FB3"/>
    <w:rsid w:val="004A3FDB"/>
    <w:rsid w:val="004A7815"/>
    <w:rsid w:val="004B1C17"/>
    <w:rsid w:val="004B27CA"/>
    <w:rsid w:val="004B2F51"/>
    <w:rsid w:val="004B3D06"/>
    <w:rsid w:val="004B6666"/>
    <w:rsid w:val="004B6EFA"/>
    <w:rsid w:val="004C03C6"/>
    <w:rsid w:val="004C1165"/>
    <w:rsid w:val="004C3075"/>
    <w:rsid w:val="004C3EBE"/>
    <w:rsid w:val="004C5BED"/>
    <w:rsid w:val="004C5FC7"/>
    <w:rsid w:val="004C6D2A"/>
    <w:rsid w:val="004D0027"/>
    <w:rsid w:val="004D3801"/>
    <w:rsid w:val="004D5153"/>
    <w:rsid w:val="004D6901"/>
    <w:rsid w:val="004E0674"/>
    <w:rsid w:val="004E074D"/>
    <w:rsid w:val="004E16FD"/>
    <w:rsid w:val="004E1B08"/>
    <w:rsid w:val="004E70D9"/>
    <w:rsid w:val="004E7606"/>
    <w:rsid w:val="004F1E4D"/>
    <w:rsid w:val="004F2E24"/>
    <w:rsid w:val="004F3B8D"/>
    <w:rsid w:val="004F5CCF"/>
    <w:rsid w:val="004F6167"/>
    <w:rsid w:val="004F71C3"/>
    <w:rsid w:val="004F7FA0"/>
    <w:rsid w:val="005007DE"/>
    <w:rsid w:val="00501037"/>
    <w:rsid w:val="005013FF"/>
    <w:rsid w:val="00501471"/>
    <w:rsid w:val="00501E24"/>
    <w:rsid w:val="00506222"/>
    <w:rsid w:val="00506C27"/>
    <w:rsid w:val="005071F1"/>
    <w:rsid w:val="00507317"/>
    <w:rsid w:val="005106FE"/>
    <w:rsid w:val="00510F5E"/>
    <w:rsid w:val="00511722"/>
    <w:rsid w:val="00512552"/>
    <w:rsid w:val="00512BED"/>
    <w:rsid w:val="0051371F"/>
    <w:rsid w:val="00513FF3"/>
    <w:rsid w:val="00514AEC"/>
    <w:rsid w:val="00516508"/>
    <w:rsid w:val="005172DC"/>
    <w:rsid w:val="00520A85"/>
    <w:rsid w:val="005233A3"/>
    <w:rsid w:val="00523DBD"/>
    <w:rsid w:val="005241B9"/>
    <w:rsid w:val="0052642E"/>
    <w:rsid w:val="00526AF9"/>
    <w:rsid w:val="005314F4"/>
    <w:rsid w:val="005320C0"/>
    <w:rsid w:val="00534402"/>
    <w:rsid w:val="005350B0"/>
    <w:rsid w:val="00535155"/>
    <w:rsid w:val="005351BB"/>
    <w:rsid w:val="00536B23"/>
    <w:rsid w:val="00540281"/>
    <w:rsid w:val="00541A96"/>
    <w:rsid w:val="00542416"/>
    <w:rsid w:val="0054255A"/>
    <w:rsid w:val="0054353C"/>
    <w:rsid w:val="00547FC7"/>
    <w:rsid w:val="00550161"/>
    <w:rsid w:val="00551A75"/>
    <w:rsid w:val="0055355C"/>
    <w:rsid w:val="00553822"/>
    <w:rsid w:val="00553AD9"/>
    <w:rsid w:val="0055407F"/>
    <w:rsid w:val="005549E0"/>
    <w:rsid w:val="00554E54"/>
    <w:rsid w:val="00555842"/>
    <w:rsid w:val="00557F55"/>
    <w:rsid w:val="00563546"/>
    <w:rsid w:val="0056392B"/>
    <w:rsid w:val="00563BE9"/>
    <w:rsid w:val="00563ECB"/>
    <w:rsid w:val="005645DC"/>
    <w:rsid w:val="00564719"/>
    <w:rsid w:val="00565F91"/>
    <w:rsid w:val="00566F17"/>
    <w:rsid w:val="005702DF"/>
    <w:rsid w:val="0057148A"/>
    <w:rsid w:val="00571D09"/>
    <w:rsid w:val="00571EE6"/>
    <w:rsid w:val="0057399B"/>
    <w:rsid w:val="00574912"/>
    <w:rsid w:val="00574AB6"/>
    <w:rsid w:val="00574F2F"/>
    <w:rsid w:val="005752E6"/>
    <w:rsid w:val="00576D00"/>
    <w:rsid w:val="005776E7"/>
    <w:rsid w:val="0058434A"/>
    <w:rsid w:val="00585636"/>
    <w:rsid w:val="00586824"/>
    <w:rsid w:val="00593B77"/>
    <w:rsid w:val="00593C68"/>
    <w:rsid w:val="0059413F"/>
    <w:rsid w:val="0059521B"/>
    <w:rsid w:val="005953BC"/>
    <w:rsid w:val="00595563"/>
    <w:rsid w:val="00595A42"/>
    <w:rsid w:val="00597C57"/>
    <w:rsid w:val="005A2DFB"/>
    <w:rsid w:val="005A2E2B"/>
    <w:rsid w:val="005A5CA7"/>
    <w:rsid w:val="005A6204"/>
    <w:rsid w:val="005A679D"/>
    <w:rsid w:val="005B1031"/>
    <w:rsid w:val="005B1363"/>
    <w:rsid w:val="005B321F"/>
    <w:rsid w:val="005B3496"/>
    <w:rsid w:val="005B3D92"/>
    <w:rsid w:val="005B4768"/>
    <w:rsid w:val="005B50E6"/>
    <w:rsid w:val="005B51A5"/>
    <w:rsid w:val="005B57F9"/>
    <w:rsid w:val="005B729F"/>
    <w:rsid w:val="005C05BF"/>
    <w:rsid w:val="005C2EBD"/>
    <w:rsid w:val="005C3ED7"/>
    <w:rsid w:val="005C6C9D"/>
    <w:rsid w:val="005C7472"/>
    <w:rsid w:val="005D07E4"/>
    <w:rsid w:val="005D0DFD"/>
    <w:rsid w:val="005D2B44"/>
    <w:rsid w:val="005D2FF5"/>
    <w:rsid w:val="005D33D3"/>
    <w:rsid w:val="005D352F"/>
    <w:rsid w:val="005D4E02"/>
    <w:rsid w:val="005E019D"/>
    <w:rsid w:val="005E0ADC"/>
    <w:rsid w:val="005E1876"/>
    <w:rsid w:val="005E1DE2"/>
    <w:rsid w:val="005E42B7"/>
    <w:rsid w:val="005E60A9"/>
    <w:rsid w:val="005E6E84"/>
    <w:rsid w:val="005F077A"/>
    <w:rsid w:val="005F0EAE"/>
    <w:rsid w:val="005F3F66"/>
    <w:rsid w:val="005F5C89"/>
    <w:rsid w:val="005F709D"/>
    <w:rsid w:val="0060006F"/>
    <w:rsid w:val="006000AA"/>
    <w:rsid w:val="006011A5"/>
    <w:rsid w:val="00602B34"/>
    <w:rsid w:val="0060442A"/>
    <w:rsid w:val="006048FC"/>
    <w:rsid w:val="00606115"/>
    <w:rsid w:val="00610331"/>
    <w:rsid w:val="00611093"/>
    <w:rsid w:val="0061470F"/>
    <w:rsid w:val="006151DE"/>
    <w:rsid w:val="00615A07"/>
    <w:rsid w:val="00615BB0"/>
    <w:rsid w:val="006171A9"/>
    <w:rsid w:val="006176C6"/>
    <w:rsid w:val="00617D90"/>
    <w:rsid w:val="00617E52"/>
    <w:rsid w:val="00622235"/>
    <w:rsid w:val="0062500E"/>
    <w:rsid w:val="0062557B"/>
    <w:rsid w:val="0062734E"/>
    <w:rsid w:val="006273FD"/>
    <w:rsid w:val="0062792B"/>
    <w:rsid w:val="00631606"/>
    <w:rsid w:val="006321D0"/>
    <w:rsid w:val="00633614"/>
    <w:rsid w:val="0063584E"/>
    <w:rsid w:val="00635F49"/>
    <w:rsid w:val="00637B77"/>
    <w:rsid w:val="00637C8D"/>
    <w:rsid w:val="00637DDB"/>
    <w:rsid w:val="006429EF"/>
    <w:rsid w:val="00643305"/>
    <w:rsid w:val="00643BC3"/>
    <w:rsid w:val="00644384"/>
    <w:rsid w:val="00644E4E"/>
    <w:rsid w:val="00645E82"/>
    <w:rsid w:val="006474E1"/>
    <w:rsid w:val="00650DB8"/>
    <w:rsid w:val="00650DE2"/>
    <w:rsid w:val="00654D8C"/>
    <w:rsid w:val="00655919"/>
    <w:rsid w:val="00656ADE"/>
    <w:rsid w:val="0065752E"/>
    <w:rsid w:val="006605B3"/>
    <w:rsid w:val="00662D18"/>
    <w:rsid w:val="006639B5"/>
    <w:rsid w:val="00663E70"/>
    <w:rsid w:val="00666240"/>
    <w:rsid w:val="0066650A"/>
    <w:rsid w:val="00671D16"/>
    <w:rsid w:val="00672F53"/>
    <w:rsid w:val="00673ACD"/>
    <w:rsid w:val="0067402B"/>
    <w:rsid w:val="00674480"/>
    <w:rsid w:val="0067508C"/>
    <w:rsid w:val="00675A9B"/>
    <w:rsid w:val="006761E6"/>
    <w:rsid w:val="00677CD8"/>
    <w:rsid w:val="00681F65"/>
    <w:rsid w:val="0068337D"/>
    <w:rsid w:val="00684078"/>
    <w:rsid w:val="00685894"/>
    <w:rsid w:val="00690AED"/>
    <w:rsid w:val="00691D7F"/>
    <w:rsid w:val="00692ED8"/>
    <w:rsid w:val="006946D1"/>
    <w:rsid w:val="006A0490"/>
    <w:rsid w:val="006A1C21"/>
    <w:rsid w:val="006A29AD"/>
    <w:rsid w:val="006A3365"/>
    <w:rsid w:val="006A3AEF"/>
    <w:rsid w:val="006A4336"/>
    <w:rsid w:val="006A4D4A"/>
    <w:rsid w:val="006A5DA9"/>
    <w:rsid w:val="006A692D"/>
    <w:rsid w:val="006A7029"/>
    <w:rsid w:val="006A734F"/>
    <w:rsid w:val="006A7FD1"/>
    <w:rsid w:val="006B0E52"/>
    <w:rsid w:val="006B162C"/>
    <w:rsid w:val="006B2116"/>
    <w:rsid w:val="006B31A0"/>
    <w:rsid w:val="006B34A5"/>
    <w:rsid w:val="006B69DB"/>
    <w:rsid w:val="006B6C27"/>
    <w:rsid w:val="006B7C79"/>
    <w:rsid w:val="006C1CEA"/>
    <w:rsid w:val="006C25C8"/>
    <w:rsid w:val="006C3AC3"/>
    <w:rsid w:val="006C54E5"/>
    <w:rsid w:val="006C5701"/>
    <w:rsid w:val="006D06BD"/>
    <w:rsid w:val="006D082D"/>
    <w:rsid w:val="006D0FE4"/>
    <w:rsid w:val="006D1691"/>
    <w:rsid w:val="006D1736"/>
    <w:rsid w:val="006D21FC"/>
    <w:rsid w:val="006D46F9"/>
    <w:rsid w:val="006D5DF8"/>
    <w:rsid w:val="006D6F49"/>
    <w:rsid w:val="006D7456"/>
    <w:rsid w:val="006D7DAF"/>
    <w:rsid w:val="006D7F5F"/>
    <w:rsid w:val="006E0AA6"/>
    <w:rsid w:val="006E15C4"/>
    <w:rsid w:val="006E19C7"/>
    <w:rsid w:val="006E3536"/>
    <w:rsid w:val="006E3754"/>
    <w:rsid w:val="006E5E61"/>
    <w:rsid w:val="006E6BF6"/>
    <w:rsid w:val="006E6E04"/>
    <w:rsid w:val="006E7105"/>
    <w:rsid w:val="006E7613"/>
    <w:rsid w:val="006E7B8E"/>
    <w:rsid w:val="006E7CBD"/>
    <w:rsid w:val="006E7E1F"/>
    <w:rsid w:val="006F2676"/>
    <w:rsid w:val="006F279B"/>
    <w:rsid w:val="006F4977"/>
    <w:rsid w:val="006F5A27"/>
    <w:rsid w:val="006F67E0"/>
    <w:rsid w:val="006F794B"/>
    <w:rsid w:val="007017B6"/>
    <w:rsid w:val="007021FC"/>
    <w:rsid w:val="00702893"/>
    <w:rsid w:val="00702AAF"/>
    <w:rsid w:val="0070730B"/>
    <w:rsid w:val="00707D82"/>
    <w:rsid w:val="00710A8B"/>
    <w:rsid w:val="00710BEC"/>
    <w:rsid w:val="00711099"/>
    <w:rsid w:val="0071140F"/>
    <w:rsid w:val="007119D9"/>
    <w:rsid w:val="00711EA6"/>
    <w:rsid w:val="00711ECC"/>
    <w:rsid w:val="00712172"/>
    <w:rsid w:val="007144EB"/>
    <w:rsid w:val="00714A1F"/>
    <w:rsid w:val="007170EC"/>
    <w:rsid w:val="007230BE"/>
    <w:rsid w:val="0072349B"/>
    <w:rsid w:val="00723FC7"/>
    <w:rsid w:val="00724E57"/>
    <w:rsid w:val="007250AD"/>
    <w:rsid w:val="007259D3"/>
    <w:rsid w:val="00730983"/>
    <w:rsid w:val="00730D20"/>
    <w:rsid w:val="0073155A"/>
    <w:rsid w:val="00731C61"/>
    <w:rsid w:val="00732E30"/>
    <w:rsid w:val="00732F9F"/>
    <w:rsid w:val="00733D4C"/>
    <w:rsid w:val="00736B37"/>
    <w:rsid w:val="00737A96"/>
    <w:rsid w:val="00741725"/>
    <w:rsid w:val="00742090"/>
    <w:rsid w:val="007460D4"/>
    <w:rsid w:val="00746C93"/>
    <w:rsid w:val="00747401"/>
    <w:rsid w:val="00747568"/>
    <w:rsid w:val="00751C44"/>
    <w:rsid w:val="00751DBA"/>
    <w:rsid w:val="007520D5"/>
    <w:rsid w:val="0075271E"/>
    <w:rsid w:val="007528FB"/>
    <w:rsid w:val="00755D67"/>
    <w:rsid w:val="0075634F"/>
    <w:rsid w:val="007575A6"/>
    <w:rsid w:val="00761319"/>
    <w:rsid w:val="00761ED8"/>
    <w:rsid w:val="007623FF"/>
    <w:rsid w:val="00762546"/>
    <w:rsid w:val="00762E0D"/>
    <w:rsid w:val="00764B11"/>
    <w:rsid w:val="00765611"/>
    <w:rsid w:val="007663A6"/>
    <w:rsid w:val="00766C0C"/>
    <w:rsid w:val="00770E45"/>
    <w:rsid w:val="00774364"/>
    <w:rsid w:val="00775447"/>
    <w:rsid w:val="00775D6F"/>
    <w:rsid w:val="00776301"/>
    <w:rsid w:val="00780DA6"/>
    <w:rsid w:val="00782925"/>
    <w:rsid w:val="007832AD"/>
    <w:rsid w:val="007838B9"/>
    <w:rsid w:val="00783BDA"/>
    <w:rsid w:val="0078650A"/>
    <w:rsid w:val="007866A8"/>
    <w:rsid w:val="00786BC4"/>
    <w:rsid w:val="00790DC1"/>
    <w:rsid w:val="00790F3F"/>
    <w:rsid w:val="00791BA1"/>
    <w:rsid w:val="007925DB"/>
    <w:rsid w:val="00794F01"/>
    <w:rsid w:val="00796094"/>
    <w:rsid w:val="007A0333"/>
    <w:rsid w:val="007A0826"/>
    <w:rsid w:val="007A1814"/>
    <w:rsid w:val="007A21F9"/>
    <w:rsid w:val="007A3F83"/>
    <w:rsid w:val="007A5582"/>
    <w:rsid w:val="007A6714"/>
    <w:rsid w:val="007A7AA8"/>
    <w:rsid w:val="007B08FE"/>
    <w:rsid w:val="007B09B8"/>
    <w:rsid w:val="007B10BC"/>
    <w:rsid w:val="007B1539"/>
    <w:rsid w:val="007B17CC"/>
    <w:rsid w:val="007B1CD1"/>
    <w:rsid w:val="007B4D06"/>
    <w:rsid w:val="007B57EA"/>
    <w:rsid w:val="007B5FB6"/>
    <w:rsid w:val="007B7B18"/>
    <w:rsid w:val="007B7FD5"/>
    <w:rsid w:val="007C0189"/>
    <w:rsid w:val="007C1B9D"/>
    <w:rsid w:val="007C1F85"/>
    <w:rsid w:val="007C27D6"/>
    <w:rsid w:val="007C2BAD"/>
    <w:rsid w:val="007C420E"/>
    <w:rsid w:val="007C45D3"/>
    <w:rsid w:val="007C51D6"/>
    <w:rsid w:val="007C6101"/>
    <w:rsid w:val="007D1B64"/>
    <w:rsid w:val="007D2CBC"/>
    <w:rsid w:val="007D4333"/>
    <w:rsid w:val="007D4FFA"/>
    <w:rsid w:val="007D6561"/>
    <w:rsid w:val="007D7405"/>
    <w:rsid w:val="007E0265"/>
    <w:rsid w:val="007E0ECC"/>
    <w:rsid w:val="007E12CB"/>
    <w:rsid w:val="007E2BAC"/>
    <w:rsid w:val="007E35DA"/>
    <w:rsid w:val="007E6238"/>
    <w:rsid w:val="007E7C71"/>
    <w:rsid w:val="007F08F9"/>
    <w:rsid w:val="007F0ED4"/>
    <w:rsid w:val="007F42EF"/>
    <w:rsid w:val="007F4D70"/>
    <w:rsid w:val="007F5887"/>
    <w:rsid w:val="007F76B3"/>
    <w:rsid w:val="007F7F72"/>
    <w:rsid w:val="0080004A"/>
    <w:rsid w:val="00800574"/>
    <w:rsid w:val="00800F8E"/>
    <w:rsid w:val="00801252"/>
    <w:rsid w:val="008019B2"/>
    <w:rsid w:val="00803726"/>
    <w:rsid w:val="00803BBB"/>
    <w:rsid w:val="00804357"/>
    <w:rsid w:val="008048D5"/>
    <w:rsid w:val="008061BC"/>
    <w:rsid w:val="0081041F"/>
    <w:rsid w:val="00810B17"/>
    <w:rsid w:val="00810E8D"/>
    <w:rsid w:val="008144C7"/>
    <w:rsid w:val="008158C0"/>
    <w:rsid w:val="00815BE1"/>
    <w:rsid w:val="00816135"/>
    <w:rsid w:val="00817451"/>
    <w:rsid w:val="00820D62"/>
    <w:rsid w:val="00820DEE"/>
    <w:rsid w:val="00823091"/>
    <w:rsid w:val="0082372C"/>
    <w:rsid w:val="008245A4"/>
    <w:rsid w:val="00830C2C"/>
    <w:rsid w:val="00832988"/>
    <w:rsid w:val="00833730"/>
    <w:rsid w:val="00833BAA"/>
    <w:rsid w:val="008342C5"/>
    <w:rsid w:val="00834359"/>
    <w:rsid w:val="00835A91"/>
    <w:rsid w:val="00837886"/>
    <w:rsid w:val="008378BE"/>
    <w:rsid w:val="00837DE2"/>
    <w:rsid w:val="0084014A"/>
    <w:rsid w:val="00842235"/>
    <w:rsid w:val="0084246E"/>
    <w:rsid w:val="008428F1"/>
    <w:rsid w:val="008439EB"/>
    <w:rsid w:val="00843DAA"/>
    <w:rsid w:val="00844970"/>
    <w:rsid w:val="00844CAD"/>
    <w:rsid w:val="00850539"/>
    <w:rsid w:val="00850B42"/>
    <w:rsid w:val="00850D8D"/>
    <w:rsid w:val="008518C4"/>
    <w:rsid w:val="00851C19"/>
    <w:rsid w:val="00854B07"/>
    <w:rsid w:val="0085632D"/>
    <w:rsid w:val="008601C9"/>
    <w:rsid w:val="00860EF4"/>
    <w:rsid w:val="00862333"/>
    <w:rsid w:val="0086298D"/>
    <w:rsid w:val="008633FB"/>
    <w:rsid w:val="008652DD"/>
    <w:rsid w:val="00865A71"/>
    <w:rsid w:val="00865EAF"/>
    <w:rsid w:val="00866029"/>
    <w:rsid w:val="0086603E"/>
    <w:rsid w:val="00866A1A"/>
    <w:rsid w:val="00870617"/>
    <w:rsid w:val="0087219C"/>
    <w:rsid w:val="00872F60"/>
    <w:rsid w:val="008738EA"/>
    <w:rsid w:val="00873F36"/>
    <w:rsid w:val="00874637"/>
    <w:rsid w:val="00874B7E"/>
    <w:rsid w:val="00875170"/>
    <w:rsid w:val="00875749"/>
    <w:rsid w:val="008759A1"/>
    <w:rsid w:val="00875C8F"/>
    <w:rsid w:val="008770A1"/>
    <w:rsid w:val="008773F9"/>
    <w:rsid w:val="00882805"/>
    <w:rsid w:val="008845C8"/>
    <w:rsid w:val="008849C6"/>
    <w:rsid w:val="00884BA2"/>
    <w:rsid w:val="00884ED2"/>
    <w:rsid w:val="00890989"/>
    <w:rsid w:val="00892F28"/>
    <w:rsid w:val="00893B57"/>
    <w:rsid w:val="00895A7F"/>
    <w:rsid w:val="008975A4"/>
    <w:rsid w:val="008A0183"/>
    <w:rsid w:val="008A0ECA"/>
    <w:rsid w:val="008A185C"/>
    <w:rsid w:val="008A1AA7"/>
    <w:rsid w:val="008A1C85"/>
    <w:rsid w:val="008A5C36"/>
    <w:rsid w:val="008A5F4E"/>
    <w:rsid w:val="008A7E4D"/>
    <w:rsid w:val="008B1324"/>
    <w:rsid w:val="008B223F"/>
    <w:rsid w:val="008B31EB"/>
    <w:rsid w:val="008B38EF"/>
    <w:rsid w:val="008B4534"/>
    <w:rsid w:val="008B4C08"/>
    <w:rsid w:val="008B5450"/>
    <w:rsid w:val="008B7351"/>
    <w:rsid w:val="008C24E0"/>
    <w:rsid w:val="008C28DB"/>
    <w:rsid w:val="008C395D"/>
    <w:rsid w:val="008C3C45"/>
    <w:rsid w:val="008C4515"/>
    <w:rsid w:val="008C4FB3"/>
    <w:rsid w:val="008C541E"/>
    <w:rsid w:val="008C688C"/>
    <w:rsid w:val="008C73A2"/>
    <w:rsid w:val="008C7469"/>
    <w:rsid w:val="008C7FE3"/>
    <w:rsid w:val="008D0873"/>
    <w:rsid w:val="008D25CD"/>
    <w:rsid w:val="008D2B4B"/>
    <w:rsid w:val="008D67E2"/>
    <w:rsid w:val="008D6E24"/>
    <w:rsid w:val="008E0EB9"/>
    <w:rsid w:val="008E1BB4"/>
    <w:rsid w:val="008E39D6"/>
    <w:rsid w:val="008E41F4"/>
    <w:rsid w:val="008E62E3"/>
    <w:rsid w:val="008E6AFB"/>
    <w:rsid w:val="008E714F"/>
    <w:rsid w:val="008E748B"/>
    <w:rsid w:val="008F0644"/>
    <w:rsid w:val="008F0924"/>
    <w:rsid w:val="008F0E60"/>
    <w:rsid w:val="008F184C"/>
    <w:rsid w:val="008F1BE8"/>
    <w:rsid w:val="008F2362"/>
    <w:rsid w:val="008F2859"/>
    <w:rsid w:val="008F39E1"/>
    <w:rsid w:val="008F4C16"/>
    <w:rsid w:val="009007D5"/>
    <w:rsid w:val="00901913"/>
    <w:rsid w:val="0090203F"/>
    <w:rsid w:val="00904C0A"/>
    <w:rsid w:val="00904FF2"/>
    <w:rsid w:val="00905951"/>
    <w:rsid w:val="00905CCC"/>
    <w:rsid w:val="00906207"/>
    <w:rsid w:val="00906E07"/>
    <w:rsid w:val="00907C99"/>
    <w:rsid w:val="009101B2"/>
    <w:rsid w:val="009106BD"/>
    <w:rsid w:val="00911CFF"/>
    <w:rsid w:val="00913DF7"/>
    <w:rsid w:val="009157A3"/>
    <w:rsid w:val="00917222"/>
    <w:rsid w:val="0092072E"/>
    <w:rsid w:val="00920BAD"/>
    <w:rsid w:val="00921C53"/>
    <w:rsid w:val="0092411B"/>
    <w:rsid w:val="009265DA"/>
    <w:rsid w:val="0092734A"/>
    <w:rsid w:val="00932213"/>
    <w:rsid w:val="00933137"/>
    <w:rsid w:val="009337E6"/>
    <w:rsid w:val="0093495A"/>
    <w:rsid w:val="00934DC7"/>
    <w:rsid w:val="00937660"/>
    <w:rsid w:val="00937E00"/>
    <w:rsid w:val="0094033B"/>
    <w:rsid w:val="00941237"/>
    <w:rsid w:val="00941A12"/>
    <w:rsid w:val="00941E16"/>
    <w:rsid w:val="00942173"/>
    <w:rsid w:val="00942AC6"/>
    <w:rsid w:val="00944694"/>
    <w:rsid w:val="0094592A"/>
    <w:rsid w:val="00945CE4"/>
    <w:rsid w:val="00947D72"/>
    <w:rsid w:val="009500BA"/>
    <w:rsid w:val="009502A3"/>
    <w:rsid w:val="009503B3"/>
    <w:rsid w:val="009522EC"/>
    <w:rsid w:val="009530DB"/>
    <w:rsid w:val="00953569"/>
    <w:rsid w:val="00954507"/>
    <w:rsid w:val="009550AD"/>
    <w:rsid w:val="009554E2"/>
    <w:rsid w:val="00956F00"/>
    <w:rsid w:val="009605CC"/>
    <w:rsid w:val="009615D8"/>
    <w:rsid w:val="00962283"/>
    <w:rsid w:val="00963448"/>
    <w:rsid w:val="00974787"/>
    <w:rsid w:val="00976354"/>
    <w:rsid w:val="00976C4C"/>
    <w:rsid w:val="00977120"/>
    <w:rsid w:val="009777F1"/>
    <w:rsid w:val="00977909"/>
    <w:rsid w:val="00980654"/>
    <w:rsid w:val="009816AB"/>
    <w:rsid w:val="0098371B"/>
    <w:rsid w:val="009837E8"/>
    <w:rsid w:val="00983EF8"/>
    <w:rsid w:val="00984FC6"/>
    <w:rsid w:val="009851BB"/>
    <w:rsid w:val="009853DD"/>
    <w:rsid w:val="009860A8"/>
    <w:rsid w:val="00986250"/>
    <w:rsid w:val="009875F4"/>
    <w:rsid w:val="00987CB7"/>
    <w:rsid w:val="00990359"/>
    <w:rsid w:val="00990B03"/>
    <w:rsid w:val="00991116"/>
    <w:rsid w:val="00991636"/>
    <w:rsid w:val="00992196"/>
    <w:rsid w:val="00992EE9"/>
    <w:rsid w:val="00993D6D"/>
    <w:rsid w:val="0099539B"/>
    <w:rsid w:val="00995D02"/>
    <w:rsid w:val="009964B5"/>
    <w:rsid w:val="00997CB9"/>
    <w:rsid w:val="00997D63"/>
    <w:rsid w:val="009A089D"/>
    <w:rsid w:val="009A0993"/>
    <w:rsid w:val="009A19AA"/>
    <w:rsid w:val="009A208B"/>
    <w:rsid w:val="009A21D4"/>
    <w:rsid w:val="009A3065"/>
    <w:rsid w:val="009A315B"/>
    <w:rsid w:val="009A447F"/>
    <w:rsid w:val="009A49CB"/>
    <w:rsid w:val="009A5D18"/>
    <w:rsid w:val="009A7228"/>
    <w:rsid w:val="009B08B4"/>
    <w:rsid w:val="009B2528"/>
    <w:rsid w:val="009B2724"/>
    <w:rsid w:val="009B2A8D"/>
    <w:rsid w:val="009B4EB2"/>
    <w:rsid w:val="009B56A0"/>
    <w:rsid w:val="009B5AB9"/>
    <w:rsid w:val="009C18C9"/>
    <w:rsid w:val="009C3809"/>
    <w:rsid w:val="009C5819"/>
    <w:rsid w:val="009D1E46"/>
    <w:rsid w:val="009D230A"/>
    <w:rsid w:val="009D2767"/>
    <w:rsid w:val="009D2A56"/>
    <w:rsid w:val="009D3240"/>
    <w:rsid w:val="009D3ABE"/>
    <w:rsid w:val="009D5F12"/>
    <w:rsid w:val="009D60A4"/>
    <w:rsid w:val="009D60A6"/>
    <w:rsid w:val="009D6413"/>
    <w:rsid w:val="009E43C2"/>
    <w:rsid w:val="009E480B"/>
    <w:rsid w:val="009E5D30"/>
    <w:rsid w:val="009E5D92"/>
    <w:rsid w:val="009E6B8D"/>
    <w:rsid w:val="009E71F0"/>
    <w:rsid w:val="009E729D"/>
    <w:rsid w:val="009F01B6"/>
    <w:rsid w:val="009F250E"/>
    <w:rsid w:val="009F25D4"/>
    <w:rsid w:val="009F34FE"/>
    <w:rsid w:val="009F3E51"/>
    <w:rsid w:val="009F46F0"/>
    <w:rsid w:val="009F51C7"/>
    <w:rsid w:val="009F5853"/>
    <w:rsid w:val="009F6393"/>
    <w:rsid w:val="00A0143C"/>
    <w:rsid w:val="00A017A6"/>
    <w:rsid w:val="00A040F7"/>
    <w:rsid w:val="00A056F2"/>
    <w:rsid w:val="00A07C4C"/>
    <w:rsid w:val="00A10208"/>
    <w:rsid w:val="00A1081F"/>
    <w:rsid w:val="00A12850"/>
    <w:rsid w:val="00A1402E"/>
    <w:rsid w:val="00A14D9C"/>
    <w:rsid w:val="00A15806"/>
    <w:rsid w:val="00A167A8"/>
    <w:rsid w:val="00A16DA9"/>
    <w:rsid w:val="00A17465"/>
    <w:rsid w:val="00A17D9A"/>
    <w:rsid w:val="00A1E3AA"/>
    <w:rsid w:val="00A20A03"/>
    <w:rsid w:val="00A21450"/>
    <w:rsid w:val="00A229AD"/>
    <w:rsid w:val="00A22C49"/>
    <w:rsid w:val="00A22D41"/>
    <w:rsid w:val="00A23E59"/>
    <w:rsid w:val="00A257A2"/>
    <w:rsid w:val="00A265DC"/>
    <w:rsid w:val="00A31E62"/>
    <w:rsid w:val="00A31E9C"/>
    <w:rsid w:val="00A33F1C"/>
    <w:rsid w:val="00A34698"/>
    <w:rsid w:val="00A3488B"/>
    <w:rsid w:val="00A36643"/>
    <w:rsid w:val="00A372AB"/>
    <w:rsid w:val="00A40AD4"/>
    <w:rsid w:val="00A4102C"/>
    <w:rsid w:val="00A4377A"/>
    <w:rsid w:val="00A43C8C"/>
    <w:rsid w:val="00A46B46"/>
    <w:rsid w:val="00A4755D"/>
    <w:rsid w:val="00A47DE0"/>
    <w:rsid w:val="00A5191D"/>
    <w:rsid w:val="00A51AA2"/>
    <w:rsid w:val="00A53B32"/>
    <w:rsid w:val="00A55A58"/>
    <w:rsid w:val="00A60057"/>
    <w:rsid w:val="00A62892"/>
    <w:rsid w:val="00A62C17"/>
    <w:rsid w:val="00A63C0D"/>
    <w:rsid w:val="00A71A86"/>
    <w:rsid w:val="00A75C16"/>
    <w:rsid w:val="00A7708A"/>
    <w:rsid w:val="00A80C44"/>
    <w:rsid w:val="00A81F7E"/>
    <w:rsid w:val="00A82628"/>
    <w:rsid w:val="00A828AB"/>
    <w:rsid w:val="00A839F7"/>
    <w:rsid w:val="00A83C48"/>
    <w:rsid w:val="00A83DAC"/>
    <w:rsid w:val="00A841E3"/>
    <w:rsid w:val="00A849EE"/>
    <w:rsid w:val="00A86407"/>
    <w:rsid w:val="00A870EC"/>
    <w:rsid w:val="00A87761"/>
    <w:rsid w:val="00A91569"/>
    <w:rsid w:val="00A9287E"/>
    <w:rsid w:val="00A96BC7"/>
    <w:rsid w:val="00A97AE6"/>
    <w:rsid w:val="00A97C3C"/>
    <w:rsid w:val="00AA0980"/>
    <w:rsid w:val="00AA1134"/>
    <w:rsid w:val="00AA2842"/>
    <w:rsid w:val="00AA3A86"/>
    <w:rsid w:val="00AA3CD1"/>
    <w:rsid w:val="00AA4AEA"/>
    <w:rsid w:val="00AA5A58"/>
    <w:rsid w:val="00AB023D"/>
    <w:rsid w:val="00AB031E"/>
    <w:rsid w:val="00AB208E"/>
    <w:rsid w:val="00AB292C"/>
    <w:rsid w:val="00AB45D7"/>
    <w:rsid w:val="00AB5106"/>
    <w:rsid w:val="00AB612E"/>
    <w:rsid w:val="00AB72A5"/>
    <w:rsid w:val="00AC0CE5"/>
    <w:rsid w:val="00AC1337"/>
    <w:rsid w:val="00AC1DEA"/>
    <w:rsid w:val="00AC5007"/>
    <w:rsid w:val="00AC5F79"/>
    <w:rsid w:val="00AC6966"/>
    <w:rsid w:val="00AC7B32"/>
    <w:rsid w:val="00AE16E0"/>
    <w:rsid w:val="00AE1CD7"/>
    <w:rsid w:val="00AE22CC"/>
    <w:rsid w:val="00AE45C5"/>
    <w:rsid w:val="00AE60A1"/>
    <w:rsid w:val="00AE67BD"/>
    <w:rsid w:val="00AE6C2D"/>
    <w:rsid w:val="00AF054D"/>
    <w:rsid w:val="00AF0FA5"/>
    <w:rsid w:val="00AF2AAB"/>
    <w:rsid w:val="00AF4435"/>
    <w:rsid w:val="00AF762B"/>
    <w:rsid w:val="00AF76EF"/>
    <w:rsid w:val="00AF7CFE"/>
    <w:rsid w:val="00B00869"/>
    <w:rsid w:val="00B0100E"/>
    <w:rsid w:val="00B01171"/>
    <w:rsid w:val="00B021D5"/>
    <w:rsid w:val="00B02413"/>
    <w:rsid w:val="00B0764C"/>
    <w:rsid w:val="00B10DC9"/>
    <w:rsid w:val="00B115C4"/>
    <w:rsid w:val="00B139FF"/>
    <w:rsid w:val="00B177FF"/>
    <w:rsid w:val="00B20683"/>
    <w:rsid w:val="00B219E4"/>
    <w:rsid w:val="00B23FB6"/>
    <w:rsid w:val="00B2461F"/>
    <w:rsid w:val="00B24F31"/>
    <w:rsid w:val="00B25E77"/>
    <w:rsid w:val="00B30548"/>
    <w:rsid w:val="00B32819"/>
    <w:rsid w:val="00B3314B"/>
    <w:rsid w:val="00B34E84"/>
    <w:rsid w:val="00B357BA"/>
    <w:rsid w:val="00B40BFB"/>
    <w:rsid w:val="00B41C76"/>
    <w:rsid w:val="00B42B7D"/>
    <w:rsid w:val="00B44098"/>
    <w:rsid w:val="00B4417F"/>
    <w:rsid w:val="00B44A50"/>
    <w:rsid w:val="00B458D7"/>
    <w:rsid w:val="00B46164"/>
    <w:rsid w:val="00B47B94"/>
    <w:rsid w:val="00B509CD"/>
    <w:rsid w:val="00B515DD"/>
    <w:rsid w:val="00B51A31"/>
    <w:rsid w:val="00B51ECC"/>
    <w:rsid w:val="00B52166"/>
    <w:rsid w:val="00B52728"/>
    <w:rsid w:val="00B54A6B"/>
    <w:rsid w:val="00B56D29"/>
    <w:rsid w:val="00B5783A"/>
    <w:rsid w:val="00B603B3"/>
    <w:rsid w:val="00B64618"/>
    <w:rsid w:val="00B65372"/>
    <w:rsid w:val="00B6551F"/>
    <w:rsid w:val="00B66108"/>
    <w:rsid w:val="00B66F1E"/>
    <w:rsid w:val="00B672C6"/>
    <w:rsid w:val="00B7034C"/>
    <w:rsid w:val="00B70A5F"/>
    <w:rsid w:val="00B70E9F"/>
    <w:rsid w:val="00B713C0"/>
    <w:rsid w:val="00B7144B"/>
    <w:rsid w:val="00B72258"/>
    <w:rsid w:val="00B7279E"/>
    <w:rsid w:val="00B75922"/>
    <w:rsid w:val="00B75E54"/>
    <w:rsid w:val="00B76089"/>
    <w:rsid w:val="00B7654E"/>
    <w:rsid w:val="00B7720F"/>
    <w:rsid w:val="00B81DB5"/>
    <w:rsid w:val="00B824F0"/>
    <w:rsid w:val="00B84470"/>
    <w:rsid w:val="00B84BFB"/>
    <w:rsid w:val="00B90523"/>
    <w:rsid w:val="00B913AA"/>
    <w:rsid w:val="00B91C67"/>
    <w:rsid w:val="00B94B6E"/>
    <w:rsid w:val="00B95410"/>
    <w:rsid w:val="00B9563D"/>
    <w:rsid w:val="00B97DF4"/>
    <w:rsid w:val="00BA0CCA"/>
    <w:rsid w:val="00BA1A9B"/>
    <w:rsid w:val="00BA59E0"/>
    <w:rsid w:val="00BA706D"/>
    <w:rsid w:val="00BA767E"/>
    <w:rsid w:val="00BA7CB5"/>
    <w:rsid w:val="00BB1E4C"/>
    <w:rsid w:val="00BB3D22"/>
    <w:rsid w:val="00BB4336"/>
    <w:rsid w:val="00BB4673"/>
    <w:rsid w:val="00BB5E68"/>
    <w:rsid w:val="00BC034B"/>
    <w:rsid w:val="00BC071B"/>
    <w:rsid w:val="00BC11E5"/>
    <w:rsid w:val="00BC1FD3"/>
    <w:rsid w:val="00BC21BF"/>
    <w:rsid w:val="00BC268C"/>
    <w:rsid w:val="00BC2855"/>
    <w:rsid w:val="00BC2920"/>
    <w:rsid w:val="00BC3D60"/>
    <w:rsid w:val="00BC4337"/>
    <w:rsid w:val="00BC5EA5"/>
    <w:rsid w:val="00BC6A2A"/>
    <w:rsid w:val="00BC6F05"/>
    <w:rsid w:val="00BC7C68"/>
    <w:rsid w:val="00BD1544"/>
    <w:rsid w:val="00BD1D14"/>
    <w:rsid w:val="00BD22B0"/>
    <w:rsid w:val="00BD2CB5"/>
    <w:rsid w:val="00BD4251"/>
    <w:rsid w:val="00BD4D71"/>
    <w:rsid w:val="00BD4F26"/>
    <w:rsid w:val="00BD65EF"/>
    <w:rsid w:val="00BD68E3"/>
    <w:rsid w:val="00BD6D47"/>
    <w:rsid w:val="00BD7590"/>
    <w:rsid w:val="00BD7DAF"/>
    <w:rsid w:val="00BE0500"/>
    <w:rsid w:val="00BE0A40"/>
    <w:rsid w:val="00BE1119"/>
    <w:rsid w:val="00BE1183"/>
    <w:rsid w:val="00BE15FE"/>
    <w:rsid w:val="00BE3E06"/>
    <w:rsid w:val="00BE786B"/>
    <w:rsid w:val="00BE7A61"/>
    <w:rsid w:val="00BE7C4A"/>
    <w:rsid w:val="00BF0776"/>
    <w:rsid w:val="00BF0E93"/>
    <w:rsid w:val="00BF2D6C"/>
    <w:rsid w:val="00BF2EED"/>
    <w:rsid w:val="00BF31A6"/>
    <w:rsid w:val="00BF5F28"/>
    <w:rsid w:val="00BF6243"/>
    <w:rsid w:val="00C04A50"/>
    <w:rsid w:val="00C057C0"/>
    <w:rsid w:val="00C05E32"/>
    <w:rsid w:val="00C069CA"/>
    <w:rsid w:val="00C06DBF"/>
    <w:rsid w:val="00C07532"/>
    <w:rsid w:val="00C07C7D"/>
    <w:rsid w:val="00C1109D"/>
    <w:rsid w:val="00C1137E"/>
    <w:rsid w:val="00C1281D"/>
    <w:rsid w:val="00C128E3"/>
    <w:rsid w:val="00C13D0A"/>
    <w:rsid w:val="00C140CA"/>
    <w:rsid w:val="00C143EE"/>
    <w:rsid w:val="00C145AA"/>
    <w:rsid w:val="00C1466D"/>
    <w:rsid w:val="00C1638C"/>
    <w:rsid w:val="00C21A0E"/>
    <w:rsid w:val="00C21CEE"/>
    <w:rsid w:val="00C220A9"/>
    <w:rsid w:val="00C2271B"/>
    <w:rsid w:val="00C22B1A"/>
    <w:rsid w:val="00C22D6B"/>
    <w:rsid w:val="00C24BB2"/>
    <w:rsid w:val="00C25940"/>
    <w:rsid w:val="00C259C0"/>
    <w:rsid w:val="00C25B38"/>
    <w:rsid w:val="00C26E74"/>
    <w:rsid w:val="00C309E0"/>
    <w:rsid w:val="00C357FF"/>
    <w:rsid w:val="00C36482"/>
    <w:rsid w:val="00C3690E"/>
    <w:rsid w:val="00C379E0"/>
    <w:rsid w:val="00C4060D"/>
    <w:rsid w:val="00C41DA2"/>
    <w:rsid w:val="00C41E51"/>
    <w:rsid w:val="00C42B44"/>
    <w:rsid w:val="00C464D6"/>
    <w:rsid w:val="00C51319"/>
    <w:rsid w:val="00C5200A"/>
    <w:rsid w:val="00C57069"/>
    <w:rsid w:val="00C62979"/>
    <w:rsid w:val="00C641BF"/>
    <w:rsid w:val="00C64D2E"/>
    <w:rsid w:val="00C652C8"/>
    <w:rsid w:val="00C664AB"/>
    <w:rsid w:val="00C67B7C"/>
    <w:rsid w:val="00C707BF"/>
    <w:rsid w:val="00C75D45"/>
    <w:rsid w:val="00C76720"/>
    <w:rsid w:val="00C772B2"/>
    <w:rsid w:val="00C80198"/>
    <w:rsid w:val="00C80775"/>
    <w:rsid w:val="00C808E9"/>
    <w:rsid w:val="00C812F7"/>
    <w:rsid w:val="00C83D91"/>
    <w:rsid w:val="00C856F0"/>
    <w:rsid w:val="00C858DE"/>
    <w:rsid w:val="00C85EE6"/>
    <w:rsid w:val="00C86289"/>
    <w:rsid w:val="00C869FD"/>
    <w:rsid w:val="00C90122"/>
    <w:rsid w:val="00C90867"/>
    <w:rsid w:val="00C90E82"/>
    <w:rsid w:val="00C911C8"/>
    <w:rsid w:val="00C934A3"/>
    <w:rsid w:val="00C9366C"/>
    <w:rsid w:val="00C9392E"/>
    <w:rsid w:val="00C93A32"/>
    <w:rsid w:val="00C94509"/>
    <w:rsid w:val="00C96F45"/>
    <w:rsid w:val="00C970DC"/>
    <w:rsid w:val="00C97AC9"/>
    <w:rsid w:val="00C97C43"/>
    <w:rsid w:val="00CA0CBB"/>
    <w:rsid w:val="00CA19E1"/>
    <w:rsid w:val="00CA264A"/>
    <w:rsid w:val="00CA5955"/>
    <w:rsid w:val="00CA6096"/>
    <w:rsid w:val="00CA688B"/>
    <w:rsid w:val="00CA6D60"/>
    <w:rsid w:val="00CA7D09"/>
    <w:rsid w:val="00CB0F58"/>
    <w:rsid w:val="00CB10E9"/>
    <w:rsid w:val="00CB22E2"/>
    <w:rsid w:val="00CB31A7"/>
    <w:rsid w:val="00CB383F"/>
    <w:rsid w:val="00CB5CC9"/>
    <w:rsid w:val="00CB5F5D"/>
    <w:rsid w:val="00CB6AFB"/>
    <w:rsid w:val="00CB7F43"/>
    <w:rsid w:val="00CB7FD1"/>
    <w:rsid w:val="00CC0A51"/>
    <w:rsid w:val="00CC2590"/>
    <w:rsid w:val="00CC44EF"/>
    <w:rsid w:val="00CC75FA"/>
    <w:rsid w:val="00CD0718"/>
    <w:rsid w:val="00CD2417"/>
    <w:rsid w:val="00CD29A3"/>
    <w:rsid w:val="00CD2ACE"/>
    <w:rsid w:val="00CD3035"/>
    <w:rsid w:val="00CD3FFD"/>
    <w:rsid w:val="00CD498D"/>
    <w:rsid w:val="00CD4C4D"/>
    <w:rsid w:val="00CD50B0"/>
    <w:rsid w:val="00CE401B"/>
    <w:rsid w:val="00CE4D20"/>
    <w:rsid w:val="00CE5159"/>
    <w:rsid w:val="00CE6240"/>
    <w:rsid w:val="00CE64E4"/>
    <w:rsid w:val="00CE7F36"/>
    <w:rsid w:val="00CF0038"/>
    <w:rsid w:val="00CF0743"/>
    <w:rsid w:val="00CF157B"/>
    <w:rsid w:val="00CF34BE"/>
    <w:rsid w:val="00CF5E3E"/>
    <w:rsid w:val="00CF6DC5"/>
    <w:rsid w:val="00CF7AE6"/>
    <w:rsid w:val="00D0065E"/>
    <w:rsid w:val="00D00AE1"/>
    <w:rsid w:val="00D01F81"/>
    <w:rsid w:val="00D028A4"/>
    <w:rsid w:val="00D112DF"/>
    <w:rsid w:val="00D13017"/>
    <w:rsid w:val="00D13555"/>
    <w:rsid w:val="00D164E9"/>
    <w:rsid w:val="00D1675B"/>
    <w:rsid w:val="00D16DC2"/>
    <w:rsid w:val="00D173AC"/>
    <w:rsid w:val="00D202AA"/>
    <w:rsid w:val="00D209CB"/>
    <w:rsid w:val="00D22072"/>
    <w:rsid w:val="00D23A06"/>
    <w:rsid w:val="00D23B0A"/>
    <w:rsid w:val="00D242C5"/>
    <w:rsid w:val="00D24921"/>
    <w:rsid w:val="00D261B9"/>
    <w:rsid w:val="00D26FA8"/>
    <w:rsid w:val="00D2716F"/>
    <w:rsid w:val="00D3071B"/>
    <w:rsid w:val="00D33387"/>
    <w:rsid w:val="00D36816"/>
    <w:rsid w:val="00D36EF8"/>
    <w:rsid w:val="00D373FE"/>
    <w:rsid w:val="00D37535"/>
    <w:rsid w:val="00D440E3"/>
    <w:rsid w:val="00D4450C"/>
    <w:rsid w:val="00D44ABD"/>
    <w:rsid w:val="00D46940"/>
    <w:rsid w:val="00D523AA"/>
    <w:rsid w:val="00D52591"/>
    <w:rsid w:val="00D5297F"/>
    <w:rsid w:val="00D56045"/>
    <w:rsid w:val="00D56621"/>
    <w:rsid w:val="00D617C9"/>
    <w:rsid w:val="00D617F9"/>
    <w:rsid w:val="00D632ED"/>
    <w:rsid w:val="00D6547E"/>
    <w:rsid w:val="00D65764"/>
    <w:rsid w:val="00D65884"/>
    <w:rsid w:val="00D66231"/>
    <w:rsid w:val="00D7359A"/>
    <w:rsid w:val="00D73E28"/>
    <w:rsid w:val="00D75060"/>
    <w:rsid w:val="00D75663"/>
    <w:rsid w:val="00D77F94"/>
    <w:rsid w:val="00D81DCC"/>
    <w:rsid w:val="00D83696"/>
    <w:rsid w:val="00D837F9"/>
    <w:rsid w:val="00D83F06"/>
    <w:rsid w:val="00D86020"/>
    <w:rsid w:val="00D86629"/>
    <w:rsid w:val="00D8662A"/>
    <w:rsid w:val="00D86AD9"/>
    <w:rsid w:val="00D86CE0"/>
    <w:rsid w:val="00D86F22"/>
    <w:rsid w:val="00D87227"/>
    <w:rsid w:val="00D91087"/>
    <w:rsid w:val="00D91088"/>
    <w:rsid w:val="00D925FE"/>
    <w:rsid w:val="00D95384"/>
    <w:rsid w:val="00D95C5D"/>
    <w:rsid w:val="00D95D6F"/>
    <w:rsid w:val="00D96DE4"/>
    <w:rsid w:val="00D972A4"/>
    <w:rsid w:val="00D974C5"/>
    <w:rsid w:val="00DA011E"/>
    <w:rsid w:val="00DA28CA"/>
    <w:rsid w:val="00DA31B7"/>
    <w:rsid w:val="00DA3BC2"/>
    <w:rsid w:val="00DA3BD2"/>
    <w:rsid w:val="00DA3D1B"/>
    <w:rsid w:val="00DA6BE9"/>
    <w:rsid w:val="00DB10B1"/>
    <w:rsid w:val="00DB18EE"/>
    <w:rsid w:val="00DB39D2"/>
    <w:rsid w:val="00DB72F0"/>
    <w:rsid w:val="00DC0950"/>
    <w:rsid w:val="00DC145A"/>
    <w:rsid w:val="00DC1575"/>
    <w:rsid w:val="00DC306B"/>
    <w:rsid w:val="00DC4658"/>
    <w:rsid w:val="00DC575F"/>
    <w:rsid w:val="00DC7753"/>
    <w:rsid w:val="00DD185B"/>
    <w:rsid w:val="00DD2613"/>
    <w:rsid w:val="00DD2DD4"/>
    <w:rsid w:val="00DD493F"/>
    <w:rsid w:val="00DD52AB"/>
    <w:rsid w:val="00DD6A2A"/>
    <w:rsid w:val="00DD6D5E"/>
    <w:rsid w:val="00DD75A5"/>
    <w:rsid w:val="00DE0B75"/>
    <w:rsid w:val="00DE11CD"/>
    <w:rsid w:val="00DE15B8"/>
    <w:rsid w:val="00DE1612"/>
    <w:rsid w:val="00DE2FFF"/>
    <w:rsid w:val="00DE3078"/>
    <w:rsid w:val="00DE47A8"/>
    <w:rsid w:val="00DE4F7F"/>
    <w:rsid w:val="00DE6C6D"/>
    <w:rsid w:val="00DE7140"/>
    <w:rsid w:val="00DF0719"/>
    <w:rsid w:val="00DF0941"/>
    <w:rsid w:val="00DF1008"/>
    <w:rsid w:val="00DF1340"/>
    <w:rsid w:val="00DF1641"/>
    <w:rsid w:val="00DF2330"/>
    <w:rsid w:val="00DF25D1"/>
    <w:rsid w:val="00DF2624"/>
    <w:rsid w:val="00DF5590"/>
    <w:rsid w:val="00DF58E4"/>
    <w:rsid w:val="00DF6447"/>
    <w:rsid w:val="00E01DBF"/>
    <w:rsid w:val="00E02697"/>
    <w:rsid w:val="00E04246"/>
    <w:rsid w:val="00E05F3F"/>
    <w:rsid w:val="00E06270"/>
    <w:rsid w:val="00E06723"/>
    <w:rsid w:val="00E07A52"/>
    <w:rsid w:val="00E109D4"/>
    <w:rsid w:val="00E10C49"/>
    <w:rsid w:val="00E1110F"/>
    <w:rsid w:val="00E13936"/>
    <w:rsid w:val="00E14488"/>
    <w:rsid w:val="00E1450F"/>
    <w:rsid w:val="00E14862"/>
    <w:rsid w:val="00E168BB"/>
    <w:rsid w:val="00E17BC4"/>
    <w:rsid w:val="00E20B4A"/>
    <w:rsid w:val="00E20DC6"/>
    <w:rsid w:val="00E20F53"/>
    <w:rsid w:val="00E22FC0"/>
    <w:rsid w:val="00E230C1"/>
    <w:rsid w:val="00E23FD1"/>
    <w:rsid w:val="00E24A3A"/>
    <w:rsid w:val="00E251D8"/>
    <w:rsid w:val="00E27DA1"/>
    <w:rsid w:val="00E27F85"/>
    <w:rsid w:val="00E3197C"/>
    <w:rsid w:val="00E32E1E"/>
    <w:rsid w:val="00E3510F"/>
    <w:rsid w:val="00E37E4B"/>
    <w:rsid w:val="00E415B6"/>
    <w:rsid w:val="00E44412"/>
    <w:rsid w:val="00E445A1"/>
    <w:rsid w:val="00E47A2A"/>
    <w:rsid w:val="00E47C6B"/>
    <w:rsid w:val="00E50D1F"/>
    <w:rsid w:val="00E5197F"/>
    <w:rsid w:val="00E525A1"/>
    <w:rsid w:val="00E53A55"/>
    <w:rsid w:val="00E54773"/>
    <w:rsid w:val="00E55A8C"/>
    <w:rsid w:val="00E55EA7"/>
    <w:rsid w:val="00E56925"/>
    <w:rsid w:val="00E57939"/>
    <w:rsid w:val="00E60B7E"/>
    <w:rsid w:val="00E627A5"/>
    <w:rsid w:val="00E62BFE"/>
    <w:rsid w:val="00E64230"/>
    <w:rsid w:val="00E65173"/>
    <w:rsid w:val="00E65A9C"/>
    <w:rsid w:val="00E66E06"/>
    <w:rsid w:val="00E66F46"/>
    <w:rsid w:val="00E70F60"/>
    <w:rsid w:val="00E7254F"/>
    <w:rsid w:val="00E72B4A"/>
    <w:rsid w:val="00E72D45"/>
    <w:rsid w:val="00E73DCC"/>
    <w:rsid w:val="00E76316"/>
    <w:rsid w:val="00E77E1E"/>
    <w:rsid w:val="00E80D70"/>
    <w:rsid w:val="00E81151"/>
    <w:rsid w:val="00E826D1"/>
    <w:rsid w:val="00E84838"/>
    <w:rsid w:val="00E84BCE"/>
    <w:rsid w:val="00E84E1A"/>
    <w:rsid w:val="00E86F6A"/>
    <w:rsid w:val="00E871FB"/>
    <w:rsid w:val="00E93A75"/>
    <w:rsid w:val="00E94250"/>
    <w:rsid w:val="00E94928"/>
    <w:rsid w:val="00E95379"/>
    <w:rsid w:val="00E96641"/>
    <w:rsid w:val="00E96CC9"/>
    <w:rsid w:val="00EA092E"/>
    <w:rsid w:val="00EA11F9"/>
    <w:rsid w:val="00EA1569"/>
    <w:rsid w:val="00EA2DF6"/>
    <w:rsid w:val="00EA6483"/>
    <w:rsid w:val="00EA70F8"/>
    <w:rsid w:val="00EA7C93"/>
    <w:rsid w:val="00EB0EAF"/>
    <w:rsid w:val="00EB16BA"/>
    <w:rsid w:val="00EB2DE5"/>
    <w:rsid w:val="00EB3B39"/>
    <w:rsid w:val="00EB4521"/>
    <w:rsid w:val="00EB6D52"/>
    <w:rsid w:val="00EB72C9"/>
    <w:rsid w:val="00EC1754"/>
    <w:rsid w:val="00EC2909"/>
    <w:rsid w:val="00EC3C42"/>
    <w:rsid w:val="00EC45FD"/>
    <w:rsid w:val="00EC4F53"/>
    <w:rsid w:val="00EC51EA"/>
    <w:rsid w:val="00EC7A60"/>
    <w:rsid w:val="00EC7B6C"/>
    <w:rsid w:val="00EC7EFB"/>
    <w:rsid w:val="00ED30C3"/>
    <w:rsid w:val="00ED3FBA"/>
    <w:rsid w:val="00ED460C"/>
    <w:rsid w:val="00ED69B0"/>
    <w:rsid w:val="00EE0E5B"/>
    <w:rsid w:val="00EE11D6"/>
    <w:rsid w:val="00EE1346"/>
    <w:rsid w:val="00EE21A6"/>
    <w:rsid w:val="00EE25F6"/>
    <w:rsid w:val="00EE2656"/>
    <w:rsid w:val="00EE301D"/>
    <w:rsid w:val="00EE3FB1"/>
    <w:rsid w:val="00EE54EF"/>
    <w:rsid w:val="00EE6790"/>
    <w:rsid w:val="00EE6BE3"/>
    <w:rsid w:val="00EE7023"/>
    <w:rsid w:val="00EF05D6"/>
    <w:rsid w:val="00EF0AFB"/>
    <w:rsid w:val="00EF1526"/>
    <w:rsid w:val="00EF2339"/>
    <w:rsid w:val="00EF3E09"/>
    <w:rsid w:val="00EF4C15"/>
    <w:rsid w:val="00EF4F0A"/>
    <w:rsid w:val="00EF57CF"/>
    <w:rsid w:val="00EF59C6"/>
    <w:rsid w:val="00EF5AD2"/>
    <w:rsid w:val="00EF5F79"/>
    <w:rsid w:val="00EF60FE"/>
    <w:rsid w:val="00EF618E"/>
    <w:rsid w:val="00F0040D"/>
    <w:rsid w:val="00F00532"/>
    <w:rsid w:val="00F009E9"/>
    <w:rsid w:val="00F01C2D"/>
    <w:rsid w:val="00F01E21"/>
    <w:rsid w:val="00F03FDB"/>
    <w:rsid w:val="00F04656"/>
    <w:rsid w:val="00F048FC"/>
    <w:rsid w:val="00F05AB8"/>
    <w:rsid w:val="00F063B2"/>
    <w:rsid w:val="00F079E6"/>
    <w:rsid w:val="00F108EF"/>
    <w:rsid w:val="00F12557"/>
    <w:rsid w:val="00F136C5"/>
    <w:rsid w:val="00F14487"/>
    <w:rsid w:val="00F153BC"/>
    <w:rsid w:val="00F15407"/>
    <w:rsid w:val="00F1633B"/>
    <w:rsid w:val="00F1792B"/>
    <w:rsid w:val="00F20065"/>
    <w:rsid w:val="00F207EA"/>
    <w:rsid w:val="00F21AB6"/>
    <w:rsid w:val="00F24186"/>
    <w:rsid w:val="00F24688"/>
    <w:rsid w:val="00F2552C"/>
    <w:rsid w:val="00F25DF6"/>
    <w:rsid w:val="00F3060C"/>
    <w:rsid w:val="00F3125C"/>
    <w:rsid w:val="00F36C30"/>
    <w:rsid w:val="00F40C63"/>
    <w:rsid w:val="00F41132"/>
    <w:rsid w:val="00F413DC"/>
    <w:rsid w:val="00F434BC"/>
    <w:rsid w:val="00F4557B"/>
    <w:rsid w:val="00F45E36"/>
    <w:rsid w:val="00F46723"/>
    <w:rsid w:val="00F5040D"/>
    <w:rsid w:val="00F516A2"/>
    <w:rsid w:val="00F52C34"/>
    <w:rsid w:val="00F52C68"/>
    <w:rsid w:val="00F52FB9"/>
    <w:rsid w:val="00F53491"/>
    <w:rsid w:val="00F53A47"/>
    <w:rsid w:val="00F53DFA"/>
    <w:rsid w:val="00F5453E"/>
    <w:rsid w:val="00F5707B"/>
    <w:rsid w:val="00F61384"/>
    <w:rsid w:val="00F62E99"/>
    <w:rsid w:val="00F63751"/>
    <w:rsid w:val="00F64640"/>
    <w:rsid w:val="00F66A95"/>
    <w:rsid w:val="00F66D2C"/>
    <w:rsid w:val="00F72177"/>
    <w:rsid w:val="00F728E4"/>
    <w:rsid w:val="00F73B82"/>
    <w:rsid w:val="00F74458"/>
    <w:rsid w:val="00F746D7"/>
    <w:rsid w:val="00F747FC"/>
    <w:rsid w:val="00F74E12"/>
    <w:rsid w:val="00F76734"/>
    <w:rsid w:val="00F76C8A"/>
    <w:rsid w:val="00F80753"/>
    <w:rsid w:val="00F8296C"/>
    <w:rsid w:val="00F836FD"/>
    <w:rsid w:val="00F85490"/>
    <w:rsid w:val="00F85A9D"/>
    <w:rsid w:val="00F86809"/>
    <w:rsid w:val="00F91072"/>
    <w:rsid w:val="00F91EF5"/>
    <w:rsid w:val="00F92889"/>
    <w:rsid w:val="00F92F60"/>
    <w:rsid w:val="00F97C64"/>
    <w:rsid w:val="00F97D29"/>
    <w:rsid w:val="00FA1AFF"/>
    <w:rsid w:val="00FA273C"/>
    <w:rsid w:val="00FA4138"/>
    <w:rsid w:val="00FA4E87"/>
    <w:rsid w:val="00FA5D25"/>
    <w:rsid w:val="00FA70BF"/>
    <w:rsid w:val="00FA7CF6"/>
    <w:rsid w:val="00FB15DE"/>
    <w:rsid w:val="00FB230C"/>
    <w:rsid w:val="00FB3000"/>
    <w:rsid w:val="00FB383E"/>
    <w:rsid w:val="00FB4295"/>
    <w:rsid w:val="00FB49EC"/>
    <w:rsid w:val="00FB5A65"/>
    <w:rsid w:val="00FB5CD8"/>
    <w:rsid w:val="00FC1541"/>
    <w:rsid w:val="00FC40D5"/>
    <w:rsid w:val="00FD115E"/>
    <w:rsid w:val="00FD15C2"/>
    <w:rsid w:val="00FD1DFC"/>
    <w:rsid w:val="00FD3055"/>
    <w:rsid w:val="00FD5029"/>
    <w:rsid w:val="00FD6527"/>
    <w:rsid w:val="00FD7AE6"/>
    <w:rsid w:val="00FD7D0B"/>
    <w:rsid w:val="00FE24E9"/>
    <w:rsid w:val="00FE6BDC"/>
    <w:rsid w:val="00FF0DB6"/>
    <w:rsid w:val="00FF182A"/>
    <w:rsid w:val="00FF2EC7"/>
    <w:rsid w:val="00FF3FD8"/>
    <w:rsid w:val="00FF4126"/>
    <w:rsid w:val="00FF715C"/>
    <w:rsid w:val="00FF7A84"/>
    <w:rsid w:val="00FF7B23"/>
    <w:rsid w:val="00FF7D83"/>
    <w:rsid w:val="01028BBC"/>
    <w:rsid w:val="013D308F"/>
    <w:rsid w:val="0151B447"/>
    <w:rsid w:val="017C50CD"/>
    <w:rsid w:val="017F41C9"/>
    <w:rsid w:val="0194C642"/>
    <w:rsid w:val="019954F8"/>
    <w:rsid w:val="01A216ED"/>
    <w:rsid w:val="01D12656"/>
    <w:rsid w:val="020F9635"/>
    <w:rsid w:val="0227067A"/>
    <w:rsid w:val="02545BAD"/>
    <w:rsid w:val="02553B26"/>
    <w:rsid w:val="02570D40"/>
    <w:rsid w:val="027D2C14"/>
    <w:rsid w:val="027F3D48"/>
    <w:rsid w:val="02854AA6"/>
    <w:rsid w:val="02A46130"/>
    <w:rsid w:val="02BB5A17"/>
    <w:rsid w:val="02BDA613"/>
    <w:rsid w:val="02E653C8"/>
    <w:rsid w:val="02EA8867"/>
    <w:rsid w:val="02FE5DB6"/>
    <w:rsid w:val="0301DC1B"/>
    <w:rsid w:val="03050363"/>
    <w:rsid w:val="0369F721"/>
    <w:rsid w:val="0373E92E"/>
    <w:rsid w:val="0396D3CF"/>
    <w:rsid w:val="039E8C5A"/>
    <w:rsid w:val="03A78993"/>
    <w:rsid w:val="03B8901C"/>
    <w:rsid w:val="041390E5"/>
    <w:rsid w:val="04308537"/>
    <w:rsid w:val="04316DF9"/>
    <w:rsid w:val="04357766"/>
    <w:rsid w:val="0445EE95"/>
    <w:rsid w:val="0462A4F3"/>
    <w:rsid w:val="048CB8AA"/>
    <w:rsid w:val="04990902"/>
    <w:rsid w:val="04A02702"/>
    <w:rsid w:val="04C4DBF9"/>
    <w:rsid w:val="050A0840"/>
    <w:rsid w:val="0565204D"/>
    <w:rsid w:val="05684A4C"/>
    <w:rsid w:val="05A625F4"/>
    <w:rsid w:val="05E49A90"/>
    <w:rsid w:val="0629CDBA"/>
    <w:rsid w:val="062D8CDB"/>
    <w:rsid w:val="067B0E3F"/>
    <w:rsid w:val="06851851"/>
    <w:rsid w:val="06EB3C48"/>
    <w:rsid w:val="0728809D"/>
    <w:rsid w:val="0732E345"/>
    <w:rsid w:val="07354447"/>
    <w:rsid w:val="073FCBBB"/>
    <w:rsid w:val="07546F4D"/>
    <w:rsid w:val="0772A508"/>
    <w:rsid w:val="077BDF1A"/>
    <w:rsid w:val="078CCB58"/>
    <w:rsid w:val="07997A4C"/>
    <w:rsid w:val="07B9C4EB"/>
    <w:rsid w:val="07E96271"/>
    <w:rsid w:val="080EEEA8"/>
    <w:rsid w:val="0812ED29"/>
    <w:rsid w:val="08216B32"/>
    <w:rsid w:val="08245160"/>
    <w:rsid w:val="082D136A"/>
    <w:rsid w:val="08397182"/>
    <w:rsid w:val="086691D3"/>
    <w:rsid w:val="08B4D5EC"/>
    <w:rsid w:val="08CF40F1"/>
    <w:rsid w:val="08E94DFC"/>
    <w:rsid w:val="0900F4EF"/>
    <w:rsid w:val="090AF794"/>
    <w:rsid w:val="0917AF7B"/>
    <w:rsid w:val="091AF57B"/>
    <w:rsid w:val="09240FD6"/>
    <w:rsid w:val="09246ECE"/>
    <w:rsid w:val="0945775A"/>
    <w:rsid w:val="09484274"/>
    <w:rsid w:val="09554C82"/>
    <w:rsid w:val="095D82D2"/>
    <w:rsid w:val="097ED643"/>
    <w:rsid w:val="098CDB0F"/>
    <w:rsid w:val="099967F6"/>
    <w:rsid w:val="09FDD47F"/>
    <w:rsid w:val="0A2ADCA9"/>
    <w:rsid w:val="0A35E8E1"/>
    <w:rsid w:val="0A688D74"/>
    <w:rsid w:val="0A75640D"/>
    <w:rsid w:val="0A77F0FE"/>
    <w:rsid w:val="0A7B1BC6"/>
    <w:rsid w:val="0A834F99"/>
    <w:rsid w:val="0AE563C6"/>
    <w:rsid w:val="0AEE5D40"/>
    <w:rsid w:val="0B4E7F62"/>
    <w:rsid w:val="0B62E167"/>
    <w:rsid w:val="0B99F815"/>
    <w:rsid w:val="0BCD17A4"/>
    <w:rsid w:val="0BE0B4D0"/>
    <w:rsid w:val="0BE8F5E2"/>
    <w:rsid w:val="0BF89D95"/>
    <w:rsid w:val="0C0330A2"/>
    <w:rsid w:val="0C03848D"/>
    <w:rsid w:val="0C0D3DCF"/>
    <w:rsid w:val="0C372639"/>
    <w:rsid w:val="0C3AB0EA"/>
    <w:rsid w:val="0C6DB6D8"/>
    <w:rsid w:val="0C8A2DA1"/>
    <w:rsid w:val="0C8D360E"/>
    <w:rsid w:val="0C90AFC4"/>
    <w:rsid w:val="0C9B12B5"/>
    <w:rsid w:val="0C9D2872"/>
    <w:rsid w:val="0CEF116A"/>
    <w:rsid w:val="0CFEB1C8"/>
    <w:rsid w:val="0D13B3F0"/>
    <w:rsid w:val="0D39C61A"/>
    <w:rsid w:val="0D3FA09C"/>
    <w:rsid w:val="0D4E6BD9"/>
    <w:rsid w:val="0D4EF9CC"/>
    <w:rsid w:val="0D5A7DCC"/>
    <w:rsid w:val="0D6D89A3"/>
    <w:rsid w:val="0D7257AC"/>
    <w:rsid w:val="0D73865C"/>
    <w:rsid w:val="0D80861D"/>
    <w:rsid w:val="0D95EEDA"/>
    <w:rsid w:val="0D999E0A"/>
    <w:rsid w:val="0D9F54EE"/>
    <w:rsid w:val="0DC23F86"/>
    <w:rsid w:val="0E0269C1"/>
    <w:rsid w:val="0E25FE02"/>
    <w:rsid w:val="0E2CAB71"/>
    <w:rsid w:val="0E524766"/>
    <w:rsid w:val="0E862024"/>
    <w:rsid w:val="0E8C6E01"/>
    <w:rsid w:val="0ECEF9C5"/>
    <w:rsid w:val="0ED8B59C"/>
    <w:rsid w:val="0EE25971"/>
    <w:rsid w:val="0EE944D7"/>
    <w:rsid w:val="0EEA3C3A"/>
    <w:rsid w:val="0F03A105"/>
    <w:rsid w:val="0F28B417"/>
    <w:rsid w:val="0F3BABB4"/>
    <w:rsid w:val="0F6744C8"/>
    <w:rsid w:val="0F73CE24"/>
    <w:rsid w:val="0F8D48FD"/>
    <w:rsid w:val="0FA7A9BF"/>
    <w:rsid w:val="0FCCC456"/>
    <w:rsid w:val="101D2253"/>
    <w:rsid w:val="1046F5E9"/>
    <w:rsid w:val="1053D88D"/>
    <w:rsid w:val="10833B1F"/>
    <w:rsid w:val="10860C9B"/>
    <w:rsid w:val="10921E8E"/>
    <w:rsid w:val="1092446F"/>
    <w:rsid w:val="10B13196"/>
    <w:rsid w:val="10C48478"/>
    <w:rsid w:val="10D05699"/>
    <w:rsid w:val="10FBF4F0"/>
    <w:rsid w:val="1102A42E"/>
    <w:rsid w:val="11175475"/>
    <w:rsid w:val="112F21BB"/>
    <w:rsid w:val="11474EB9"/>
    <w:rsid w:val="114A1B85"/>
    <w:rsid w:val="114C8F1F"/>
    <w:rsid w:val="1172A04D"/>
    <w:rsid w:val="1175539B"/>
    <w:rsid w:val="11789D36"/>
    <w:rsid w:val="117BAC1C"/>
    <w:rsid w:val="117E6D8B"/>
    <w:rsid w:val="1193F52A"/>
    <w:rsid w:val="11BB32CC"/>
    <w:rsid w:val="11C1BCF5"/>
    <w:rsid w:val="11EAB3D0"/>
    <w:rsid w:val="1221DCFC"/>
    <w:rsid w:val="122BBC6F"/>
    <w:rsid w:val="122DB268"/>
    <w:rsid w:val="1236EAF3"/>
    <w:rsid w:val="12515F4C"/>
    <w:rsid w:val="126CB8C3"/>
    <w:rsid w:val="12DEED8C"/>
    <w:rsid w:val="12E3E3D4"/>
    <w:rsid w:val="12F427CD"/>
    <w:rsid w:val="12FC7792"/>
    <w:rsid w:val="1313B5A5"/>
    <w:rsid w:val="1355B049"/>
    <w:rsid w:val="13599147"/>
    <w:rsid w:val="13C53F58"/>
    <w:rsid w:val="13D986A0"/>
    <w:rsid w:val="140F1CD7"/>
    <w:rsid w:val="142358FF"/>
    <w:rsid w:val="1428D910"/>
    <w:rsid w:val="1498EB6B"/>
    <w:rsid w:val="14C188EA"/>
    <w:rsid w:val="14D9E8AA"/>
    <w:rsid w:val="14F95DB7"/>
    <w:rsid w:val="151A670C"/>
    <w:rsid w:val="153CDBC7"/>
    <w:rsid w:val="155FDCAD"/>
    <w:rsid w:val="15872BBD"/>
    <w:rsid w:val="1592E913"/>
    <w:rsid w:val="15B07C40"/>
    <w:rsid w:val="15CFFDC0"/>
    <w:rsid w:val="15E63E90"/>
    <w:rsid w:val="15F1D1CD"/>
    <w:rsid w:val="15F71D33"/>
    <w:rsid w:val="1628CC9E"/>
    <w:rsid w:val="162AF72D"/>
    <w:rsid w:val="163C05DA"/>
    <w:rsid w:val="1657DF96"/>
    <w:rsid w:val="166ED267"/>
    <w:rsid w:val="16A48894"/>
    <w:rsid w:val="16A7B57B"/>
    <w:rsid w:val="16BE24F3"/>
    <w:rsid w:val="16EAE602"/>
    <w:rsid w:val="17016012"/>
    <w:rsid w:val="174B868C"/>
    <w:rsid w:val="175CD969"/>
    <w:rsid w:val="178DA22E"/>
    <w:rsid w:val="17C67672"/>
    <w:rsid w:val="17F8FC63"/>
    <w:rsid w:val="181F9B69"/>
    <w:rsid w:val="182C2D89"/>
    <w:rsid w:val="184D6D46"/>
    <w:rsid w:val="1859F554"/>
    <w:rsid w:val="1878FDD5"/>
    <w:rsid w:val="188B0415"/>
    <w:rsid w:val="18A5149A"/>
    <w:rsid w:val="18FD3148"/>
    <w:rsid w:val="19103D74"/>
    <w:rsid w:val="194483EE"/>
    <w:rsid w:val="194D2B67"/>
    <w:rsid w:val="19560A6F"/>
    <w:rsid w:val="1973A69C"/>
    <w:rsid w:val="1979B960"/>
    <w:rsid w:val="197A26A4"/>
    <w:rsid w:val="198D36B1"/>
    <w:rsid w:val="19AD2DBC"/>
    <w:rsid w:val="19AF1070"/>
    <w:rsid w:val="19D0B739"/>
    <w:rsid w:val="19DC38B1"/>
    <w:rsid w:val="19DF1122"/>
    <w:rsid w:val="19DF563D"/>
    <w:rsid w:val="19E49409"/>
    <w:rsid w:val="19F1F37E"/>
    <w:rsid w:val="19F4EDCE"/>
    <w:rsid w:val="19F5C5B5"/>
    <w:rsid w:val="1A086DDB"/>
    <w:rsid w:val="1A38AD47"/>
    <w:rsid w:val="1A5056E2"/>
    <w:rsid w:val="1A5192AF"/>
    <w:rsid w:val="1AE54AF8"/>
    <w:rsid w:val="1AEE330F"/>
    <w:rsid w:val="1B30CA6E"/>
    <w:rsid w:val="1B4240EF"/>
    <w:rsid w:val="1B44FEA7"/>
    <w:rsid w:val="1B45E091"/>
    <w:rsid w:val="1B636951"/>
    <w:rsid w:val="1B689F3B"/>
    <w:rsid w:val="1B6DB2E7"/>
    <w:rsid w:val="1B815B47"/>
    <w:rsid w:val="1B85BD81"/>
    <w:rsid w:val="1BA77DAD"/>
    <w:rsid w:val="1BC2A4D7"/>
    <w:rsid w:val="1BD4D135"/>
    <w:rsid w:val="1BED6310"/>
    <w:rsid w:val="1BFBB689"/>
    <w:rsid w:val="1C29A199"/>
    <w:rsid w:val="1C4E2A0F"/>
    <w:rsid w:val="1C5A912E"/>
    <w:rsid w:val="1CAEAA49"/>
    <w:rsid w:val="1CB92E01"/>
    <w:rsid w:val="1CE2BD2E"/>
    <w:rsid w:val="1D08A334"/>
    <w:rsid w:val="1D1320E4"/>
    <w:rsid w:val="1D1F5D66"/>
    <w:rsid w:val="1D447AC4"/>
    <w:rsid w:val="1D5FE9FD"/>
    <w:rsid w:val="1D827AFF"/>
    <w:rsid w:val="1D85E1F4"/>
    <w:rsid w:val="1D8B9AF3"/>
    <w:rsid w:val="1D94F4D0"/>
    <w:rsid w:val="1D96416F"/>
    <w:rsid w:val="1DA52123"/>
    <w:rsid w:val="1DD901AB"/>
    <w:rsid w:val="1E2EDCDD"/>
    <w:rsid w:val="1E3F2A39"/>
    <w:rsid w:val="1E41F94B"/>
    <w:rsid w:val="1E5373F9"/>
    <w:rsid w:val="1E725FC4"/>
    <w:rsid w:val="1E809EDF"/>
    <w:rsid w:val="1EB1EC26"/>
    <w:rsid w:val="1EBA11DB"/>
    <w:rsid w:val="1ED33A38"/>
    <w:rsid w:val="1EE83F59"/>
    <w:rsid w:val="1EF244D4"/>
    <w:rsid w:val="1F145F7D"/>
    <w:rsid w:val="1F1E6945"/>
    <w:rsid w:val="1F22C73D"/>
    <w:rsid w:val="1F4DBCEF"/>
    <w:rsid w:val="1FA5D86C"/>
    <w:rsid w:val="1FBBCADB"/>
    <w:rsid w:val="1FC368EA"/>
    <w:rsid w:val="1FDAFA9A"/>
    <w:rsid w:val="1FDF8773"/>
    <w:rsid w:val="1FF34EC9"/>
    <w:rsid w:val="20043B91"/>
    <w:rsid w:val="200C2917"/>
    <w:rsid w:val="2015A6D4"/>
    <w:rsid w:val="201B9A5F"/>
    <w:rsid w:val="203A7EB9"/>
    <w:rsid w:val="204B2A6D"/>
    <w:rsid w:val="20650739"/>
    <w:rsid w:val="20840FBA"/>
    <w:rsid w:val="208F782C"/>
    <w:rsid w:val="209BB8FA"/>
    <w:rsid w:val="20A84258"/>
    <w:rsid w:val="20B02FDE"/>
    <w:rsid w:val="20DE809E"/>
    <w:rsid w:val="20E48976"/>
    <w:rsid w:val="20E6BDC5"/>
    <w:rsid w:val="2114D9F4"/>
    <w:rsid w:val="212234D1"/>
    <w:rsid w:val="212E9ADB"/>
    <w:rsid w:val="2146382C"/>
    <w:rsid w:val="214777B2"/>
    <w:rsid w:val="2190745E"/>
    <w:rsid w:val="21D968C3"/>
    <w:rsid w:val="21FA5763"/>
    <w:rsid w:val="2200D79A"/>
    <w:rsid w:val="2200EEBB"/>
    <w:rsid w:val="22173E23"/>
    <w:rsid w:val="22311AF2"/>
    <w:rsid w:val="227E08E5"/>
    <w:rsid w:val="22AC72CE"/>
    <w:rsid w:val="22FB09AC"/>
    <w:rsid w:val="2301600A"/>
    <w:rsid w:val="2326DF06"/>
    <w:rsid w:val="233BDC53"/>
    <w:rsid w:val="233DC057"/>
    <w:rsid w:val="23668F46"/>
    <w:rsid w:val="2379B748"/>
    <w:rsid w:val="238396BF"/>
    <w:rsid w:val="239CA7FB"/>
    <w:rsid w:val="23C20A2B"/>
    <w:rsid w:val="23CD2C95"/>
    <w:rsid w:val="23FADC77"/>
    <w:rsid w:val="240C29B0"/>
    <w:rsid w:val="242E7C4E"/>
    <w:rsid w:val="243782CB"/>
    <w:rsid w:val="244050FF"/>
    <w:rsid w:val="2496DA0D"/>
    <w:rsid w:val="24AE6BBD"/>
    <w:rsid w:val="24CD58A7"/>
    <w:rsid w:val="24D82637"/>
    <w:rsid w:val="24E8D522"/>
    <w:rsid w:val="24FF6A07"/>
    <w:rsid w:val="2578E76B"/>
    <w:rsid w:val="259E1D9E"/>
    <w:rsid w:val="25A61696"/>
    <w:rsid w:val="25E3004C"/>
    <w:rsid w:val="25E84B17"/>
    <w:rsid w:val="25F11D42"/>
    <w:rsid w:val="25FE1AC4"/>
    <w:rsid w:val="2612ADB4"/>
    <w:rsid w:val="261312F2"/>
    <w:rsid w:val="2615CBD7"/>
    <w:rsid w:val="261AD906"/>
    <w:rsid w:val="2640F667"/>
    <w:rsid w:val="26475DEC"/>
    <w:rsid w:val="2676247A"/>
    <w:rsid w:val="26881FF0"/>
    <w:rsid w:val="268A2EDD"/>
    <w:rsid w:val="26B4FB6E"/>
    <w:rsid w:val="26CA894A"/>
    <w:rsid w:val="26CEA2D7"/>
    <w:rsid w:val="26E2902D"/>
    <w:rsid w:val="26F3513E"/>
    <w:rsid w:val="271923FC"/>
    <w:rsid w:val="2749851F"/>
    <w:rsid w:val="275E91A0"/>
    <w:rsid w:val="27784866"/>
    <w:rsid w:val="27D6BC17"/>
    <w:rsid w:val="27D84B5E"/>
    <w:rsid w:val="27FB4128"/>
    <w:rsid w:val="27FE129F"/>
    <w:rsid w:val="2817104D"/>
    <w:rsid w:val="281E4F98"/>
    <w:rsid w:val="286C1C61"/>
    <w:rsid w:val="2870191E"/>
    <w:rsid w:val="287E608E"/>
    <w:rsid w:val="288F219F"/>
    <w:rsid w:val="289935E9"/>
    <w:rsid w:val="28D5CD12"/>
    <w:rsid w:val="28F0146D"/>
    <w:rsid w:val="290604C6"/>
    <w:rsid w:val="291D7D99"/>
    <w:rsid w:val="2921BCD9"/>
    <w:rsid w:val="29274F4D"/>
    <w:rsid w:val="2930BFEB"/>
    <w:rsid w:val="294077AA"/>
    <w:rsid w:val="295122D3"/>
    <w:rsid w:val="298217C1"/>
    <w:rsid w:val="298D90BE"/>
    <w:rsid w:val="299C8F22"/>
    <w:rsid w:val="29B0741D"/>
    <w:rsid w:val="29BF8DB7"/>
    <w:rsid w:val="29D079D0"/>
    <w:rsid w:val="2A056948"/>
    <w:rsid w:val="2A066F66"/>
    <w:rsid w:val="2A35CDBC"/>
    <w:rsid w:val="2A3CF840"/>
    <w:rsid w:val="2A571224"/>
    <w:rsid w:val="2A6FA3FF"/>
    <w:rsid w:val="2A9C498A"/>
    <w:rsid w:val="2AB71479"/>
    <w:rsid w:val="2AC0BA3E"/>
    <w:rsid w:val="2ACCF0A0"/>
    <w:rsid w:val="2AE68107"/>
    <w:rsid w:val="2AFCB1A3"/>
    <w:rsid w:val="2B04B81C"/>
    <w:rsid w:val="2B0530F8"/>
    <w:rsid w:val="2B0FEC20"/>
    <w:rsid w:val="2B242883"/>
    <w:rsid w:val="2B2A4D0A"/>
    <w:rsid w:val="2B43FD32"/>
    <w:rsid w:val="2B5907C0"/>
    <w:rsid w:val="2B6F1CBB"/>
    <w:rsid w:val="2B89631A"/>
    <w:rsid w:val="2B92F12D"/>
    <w:rsid w:val="2BA7B9E0"/>
    <w:rsid w:val="2BB99750"/>
    <w:rsid w:val="2BC69CF5"/>
    <w:rsid w:val="2BCF51C8"/>
    <w:rsid w:val="2BDE8A5B"/>
    <w:rsid w:val="2BE70D00"/>
    <w:rsid w:val="2BEB73F9"/>
    <w:rsid w:val="2C094D80"/>
    <w:rsid w:val="2C1AB249"/>
    <w:rsid w:val="2C2AD9A4"/>
    <w:rsid w:val="2C48313F"/>
    <w:rsid w:val="2C578C9B"/>
    <w:rsid w:val="2C6EBA98"/>
    <w:rsid w:val="2C74D7EF"/>
    <w:rsid w:val="2CEAAC1F"/>
    <w:rsid w:val="2CF09E13"/>
    <w:rsid w:val="2D1BED44"/>
    <w:rsid w:val="2D2EC29A"/>
    <w:rsid w:val="2D315EF2"/>
    <w:rsid w:val="2D4022AA"/>
    <w:rsid w:val="2D55CBDD"/>
    <w:rsid w:val="2D749902"/>
    <w:rsid w:val="2D99CC1B"/>
    <w:rsid w:val="2DA42375"/>
    <w:rsid w:val="2DA744C1"/>
    <w:rsid w:val="2DF131ED"/>
    <w:rsid w:val="2DFD5843"/>
    <w:rsid w:val="2E0E2CEE"/>
    <w:rsid w:val="2E0FC8B3"/>
    <w:rsid w:val="2E101BC6"/>
    <w:rsid w:val="2E3BF67B"/>
    <w:rsid w:val="2E46C8D1"/>
    <w:rsid w:val="2E867C80"/>
    <w:rsid w:val="2E9DB23A"/>
    <w:rsid w:val="2E9F0F21"/>
    <w:rsid w:val="2EB82934"/>
    <w:rsid w:val="2EC7AE63"/>
    <w:rsid w:val="2ED79C45"/>
    <w:rsid w:val="2EE599BE"/>
    <w:rsid w:val="2EF6633B"/>
    <w:rsid w:val="2EF9FBF8"/>
    <w:rsid w:val="2F1DBC3D"/>
    <w:rsid w:val="2F3DC5F8"/>
    <w:rsid w:val="2F516634"/>
    <w:rsid w:val="2F6393C8"/>
    <w:rsid w:val="2F6FF500"/>
    <w:rsid w:val="2F8D024E"/>
    <w:rsid w:val="2F90FE5D"/>
    <w:rsid w:val="2F99627F"/>
    <w:rsid w:val="2FDCDB20"/>
    <w:rsid w:val="2FF856FB"/>
    <w:rsid w:val="2FF90BEA"/>
    <w:rsid w:val="3010E245"/>
    <w:rsid w:val="3012B5F8"/>
    <w:rsid w:val="303934D6"/>
    <w:rsid w:val="3055A030"/>
    <w:rsid w:val="307B2B03"/>
    <w:rsid w:val="3085DF28"/>
    <w:rsid w:val="309A3384"/>
    <w:rsid w:val="30BA7E23"/>
    <w:rsid w:val="30BB39A0"/>
    <w:rsid w:val="30C633DB"/>
    <w:rsid w:val="30DB0246"/>
    <w:rsid w:val="30DB50F3"/>
    <w:rsid w:val="30ED3695"/>
    <w:rsid w:val="30F9B1DE"/>
    <w:rsid w:val="30FF5C67"/>
    <w:rsid w:val="312CCEBE"/>
    <w:rsid w:val="3130C035"/>
    <w:rsid w:val="313B6C02"/>
    <w:rsid w:val="31741E60"/>
    <w:rsid w:val="31940F37"/>
    <w:rsid w:val="31B3F0B6"/>
    <w:rsid w:val="31D9867B"/>
    <w:rsid w:val="31F3DD08"/>
    <w:rsid w:val="31F94261"/>
    <w:rsid w:val="3214B366"/>
    <w:rsid w:val="321868B3"/>
    <w:rsid w:val="32622409"/>
    <w:rsid w:val="327AB5E4"/>
    <w:rsid w:val="328AFF34"/>
    <w:rsid w:val="32C6CE1F"/>
    <w:rsid w:val="32C89F1F"/>
    <w:rsid w:val="32E018D7"/>
    <w:rsid w:val="32E38CE9"/>
    <w:rsid w:val="33156801"/>
    <w:rsid w:val="3325A03D"/>
    <w:rsid w:val="332C57E0"/>
    <w:rsid w:val="332E2619"/>
    <w:rsid w:val="33575663"/>
    <w:rsid w:val="335BD1A7"/>
    <w:rsid w:val="33E3DA86"/>
    <w:rsid w:val="33EBC80C"/>
    <w:rsid w:val="3423EC4B"/>
    <w:rsid w:val="342A0373"/>
    <w:rsid w:val="3439C426"/>
    <w:rsid w:val="344A22F4"/>
    <w:rsid w:val="34988022"/>
    <w:rsid w:val="349CE254"/>
    <w:rsid w:val="34AC6EDC"/>
    <w:rsid w:val="34CA0839"/>
    <w:rsid w:val="34E6A2A9"/>
    <w:rsid w:val="3521E120"/>
    <w:rsid w:val="353649F7"/>
    <w:rsid w:val="355C40A7"/>
    <w:rsid w:val="35641CA0"/>
    <w:rsid w:val="357B4329"/>
    <w:rsid w:val="358452A1"/>
    <w:rsid w:val="3587986D"/>
    <w:rsid w:val="358B8699"/>
    <w:rsid w:val="358DEF46"/>
    <w:rsid w:val="35A10917"/>
    <w:rsid w:val="35C6CE50"/>
    <w:rsid w:val="35CB1042"/>
    <w:rsid w:val="35FC43D2"/>
    <w:rsid w:val="3600EBD6"/>
    <w:rsid w:val="3631B56A"/>
    <w:rsid w:val="363E040F"/>
    <w:rsid w:val="3655CC5B"/>
    <w:rsid w:val="3683631C"/>
    <w:rsid w:val="36918E65"/>
    <w:rsid w:val="36A80644"/>
    <w:rsid w:val="36D129DA"/>
    <w:rsid w:val="36DD9266"/>
    <w:rsid w:val="3701E9BA"/>
    <w:rsid w:val="371B7B48"/>
    <w:rsid w:val="371CB2A4"/>
    <w:rsid w:val="374F9A37"/>
    <w:rsid w:val="3771A3D3"/>
    <w:rsid w:val="3774B56A"/>
    <w:rsid w:val="378F4C3C"/>
    <w:rsid w:val="3798662C"/>
    <w:rsid w:val="37B605A6"/>
    <w:rsid w:val="37B66604"/>
    <w:rsid w:val="37B6FE0C"/>
    <w:rsid w:val="37C82DE6"/>
    <w:rsid w:val="37F54A75"/>
    <w:rsid w:val="38041DCF"/>
    <w:rsid w:val="381E5A5E"/>
    <w:rsid w:val="38465B99"/>
    <w:rsid w:val="38477A59"/>
    <w:rsid w:val="388C1016"/>
    <w:rsid w:val="38B74BA9"/>
    <w:rsid w:val="38C59008"/>
    <w:rsid w:val="38DEB865"/>
    <w:rsid w:val="38E9A4CE"/>
    <w:rsid w:val="390FD2E3"/>
    <w:rsid w:val="39125844"/>
    <w:rsid w:val="39183F85"/>
    <w:rsid w:val="392CE656"/>
    <w:rsid w:val="3931E72D"/>
    <w:rsid w:val="3947AF21"/>
    <w:rsid w:val="39492A1B"/>
    <w:rsid w:val="39533925"/>
    <w:rsid w:val="3953E36E"/>
    <w:rsid w:val="396F8312"/>
    <w:rsid w:val="398568C2"/>
    <w:rsid w:val="39BFFA9C"/>
    <w:rsid w:val="39CB132B"/>
    <w:rsid w:val="39CF684E"/>
    <w:rsid w:val="39FC89BD"/>
    <w:rsid w:val="3A0ECA4B"/>
    <w:rsid w:val="3A22F612"/>
    <w:rsid w:val="3A266BC1"/>
    <w:rsid w:val="3A39EBB2"/>
    <w:rsid w:val="3A4115CA"/>
    <w:rsid w:val="3A47930D"/>
    <w:rsid w:val="3A48C677"/>
    <w:rsid w:val="3A4E9BC9"/>
    <w:rsid w:val="3A50F9AA"/>
    <w:rsid w:val="3A8D3211"/>
    <w:rsid w:val="3AA42759"/>
    <w:rsid w:val="3AD0FA10"/>
    <w:rsid w:val="3AED82E2"/>
    <w:rsid w:val="3B4FB583"/>
    <w:rsid w:val="3B8C4C9A"/>
    <w:rsid w:val="3BAA4F8B"/>
    <w:rsid w:val="3BC17448"/>
    <w:rsid w:val="3BC78452"/>
    <w:rsid w:val="3BD6FB6A"/>
    <w:rsid w:val="3C0EFE9A"/>
    <w:rsid w:val="3C3CA51B"/>
    <w:rsid w:val="3C86D8C2"/>
    <w:rsid w:val="3C87D4E1"/>
    <w:rsid w:val="3C895343"/>
    <w:rsid w:val="3CAF2E02"/>
    <w:rsid w:val="3CC270EC"/>
    <w:rsid w:val="3CE2C9E2"/>
    <w:rsid w:val="3CE3A0E5"/>
    <w:rsid w:val="3D198837"/>
    <w:rsid w:val="3D439BD4"/>
    <w:rsid w:val="3D5985D2"/>
    <w:rsid w:val="3D73C1B2"/>
    <w:rsid w:val="3D78B68C"/>
    <w:rsid w:val="3D939BD9"/>
    <w:rsid w:val="3DB9D386"/>
    <w:rsid w:val="3DC54D1C"/>
    <w:rsid w:val="3DDDC764"/>
    <w:rsid w:val="3DEBB0A8"/>
    <w:rsid w:val="3E23A542"/>
    <w:rsid w:val="3E242078"/>
    <w:rsid w:val="3E2EA567"/>
    <w:rsid w:val="3E72AF87"/>
    <w:rsid w:val="3EC75A1E"/>
    <w:rsid w:val="3EE4ACDE"/>
    <w:rsid w:val="3F03AB0E"/>
    <w:rsid w:val="3F100885"/>
    <w:rsid w:val="3F21D51F"/>
    <w:rsid w:val="3F45A020"/>
    <w:rsid w:val="3FA55127"/>
    <w:rsid w:val="3FAB139E"/>
    <w:rsid w:val="3FBE7984"/>
    <w:rsid w:val="3FC54E40"/>
    <w:rsid w:val="4009842F"/>
    <w:rsid w:val="403F0219"/>
    <w:rsid w:val="404A4D92"/>
    <w:rsid w:val="404DA791"/>
    <w:rsid w:val="4055B37D"/>
    <w:rsid w:val="40944330"/>
    <w:rsid w:val="40ABD8E6"/>
    <w:rsid w:val="40CA4B14"/>
    <w:rsid w:val="40E13C47"/>
    <w:rsid w:val="40E34B38"/>
    <w:rsid w:val="40F4F991"/>
    <w:rsid w:val="40FBF271"/>
    <w:rsid w:val="41130B41"/>
    <w:rsid w:val="4128E524"/>
    <w:rsid w:val="4132DB0E"/>
    <w:rsid w:val="41611EA1"/>
    <w:rsid w:val="41669162"/>
    <w:rsid w:val="41793779"/>
    <w:rsid w:val="41818B41"/>
    <w:rsid w:val="41B0C4A2"/>
    <w:rsid w:val="41BA4A4C"/>
    <w:rsid w:val="421BBC1E"/>
    <w:rsid w:val="42411775"/>
    <w:rsid w:val="425975E1"/>
    <w:rsid w:val="426A33E4"/>
    <w:rsid w:val="426C724E"/>
    <w:rsid w:val="42907D1D"/>
    <w:rsid w:val="42B945DA"/>
    <w:rsid w:val="42D54D5F"/>
    <w:rsid w:val="437969D8"/>
    <w:rsid w:val="43A00755"/>
    <w:rsid w:val="43A7E4B5"/>
    <w:rsid w:val="43B78C7F"/>
    <w:rsid w:val="43BD9254"/>
    <w:rsid w:val="43CBA652"/>
    <w:rsid w:val="43FF7BFE"/>
    <w:rsid w:val="440E8C5A"/>
    <w:rsid w:val="441AEBFA"/>
    <w:rsid w:val="4445A335"/>
    <w:rsid w:val="44711DC0"/>
    <w:rsid w:val="4498BF63"/>
    <w:rsid w:val="44990E8F"/>
    <w:rsid w:val="44E09AD2"/>
    <w:rsid w:val="44EE92FD"/>
    <w:rsid w:val="44F9A728"/>
    <w:rsid w:val="450744A5"/>
    <w:rsid w:val="450C9A57"/>
    <w:rsid w:val="4535FCFC"/>
    <w:rsid w:val="4544ABF3"/>
    <w:rsid w:val="4559F406"/>
    <w:rsid w:val="455D306C"/>
    <w:rsid w:val="45813EAD"/>
    <w:rsid w:val="45966289"/>
    <w:rsid w:val="45B8E33E"/>
    <w:rsid w:val="45C68243"/>
    <w:rsid w:val="45CD5407"/>
    <w:rsid w:val="45D5E076"/>
    <w:rsid w:val="45FABB80"/>
    <w:rsid w:val="461A5522"/>
    <w:rsid w:val="46393EFB"/>
    <w:rsid w:val="465E525D"/>
    <w:rsid w:val="4674091B"/>
    <w:rsid w:val="46778B64"/>
    <w:rsid w:val="468F8E8A"/>
    <w:rsid w:val="46B5B19B"/>
    <w:rsid w:val="46C74B73"/>
    <w:rsid w:val="46EA8BE9"/>
    <w:rsid w:val="4700B666"/>
    <w:rsid w:val="470B4966"/>
    <w:rsid w:val="471BFEB4"/>
    <w:rsid w:val="473FB55E"/>
    <w:rsid w:val="473FE371"/>
    <w:rsid w:val="47528CBC"/>
    <w:rsid w:val="47590BCE"/>
    <w:rsid w:val="4769B933"/>
    <w:rsid w:val="476EB86D"/>
    <w:rsid w:val="47795643"/>
    <w:rsid w:val="47802920"/>
    <w:rsid w:val="4784E888"/>
    <w:rsid w:val="4788A7A9"/>
    <w:rsid w:val="4794F423"/>
    <w:rsid w:val="47BDC4DA"/>
    <w:rsid w:val="47D37E3A"/>
    <w:rsid w:val="4818FD9E"/>
    <w:rsid w:val="481DFF3B"/>
    <w:rsid w:val="4846E15F"/>
    <w:rsid w:val="484C4B6D"/>
    <w:rsid w:val="48547782"/>
    <w:rsid w:val="487C458E"/>
    <w:rsid w:val="4888DE83"/>
    <w:rsid w:val="488AFDA2"/>
    <w:rsid w:val="489C3879"/>
    <w:rsid w:val="491A493E"/>
    <w:rsid w:val="491E9348"/>
    <w:rsid w:val="49205275"/>
    <w:rsid w:val="4926780A"/>
    <w:rsid w:val="4940F2FB"/>
    <w:rsid w:val="49687956"/>
    <w:rsid w:val="497670B8"/>
    <w:rsid w:val="497D74E3"/>
    <w:rsid w:val="4980BAE4"/>
    <w:rsid w:val="49E81BCE"/>
    <w:rsid w:val="4A096E1F"/>
    <w:rsid w:val="4A122E95"/>
    <w:rsid w:val="4A26CE03"/>
    <w:rsid w:val="4A3808DA"/>
    <w:rsid w:val="4A700B36"/>
    <w:rsid w:val="4A778433"/>
    <w:rsid w:val="4AB9ED87"/>
    <w:rsid w:val="4ABD21B0"/>
    <w:rsid w:val="4AC40498"/>
    <w:rsid w:val="4ACA82CB"/>
    <w:rsid w:val="4ACF03AA"/>
    <w:rsid w:val="4AE1F5E9"/>
    <w:rsid w:val="4B0449B7"/>
    <w:rsid w:val="4B3AD4AD"/>
    <w:rsid w:val="4B3C4EE4"/>
    <w:rsid w:val="4B9200AF"/>
    <w:rsid w:val="4BBD49C4"/>
    <w:rsid w:val="4BC07355"/>
    <w:rsid w:val="4BC860DB"/>
    <w:rsid w:val="4BCA01D8"/>
    <w:rsid w:val="4BD10E0D"/>
    <w:rsid w:val="4BF1308C"/>
    <w:rsid w:val="4C0C6EC0"/>
    <w:rsid w:val="4C2CA655"/>
    <w:rsid w:val="4C312E3E"/>
    <w:rsid w:val="4C372B39"/>
    <w:rsid w:val="4C44D7DE"/>
    <w:rsid w:val="4C5F7879"/>
    <w:rsid w:val="4CA1C1E9"/>
    <w:rsid w:val="4CB00959"/>
    <w:rsid w:val="4CCA71B9"/>
    <w:rsid w:val="4CCCA698"/>
    <w:rsid w:val="4CD519E0"/>
    <w:rsid w:val="4CE65654"/>
    <w:rsid w:val="4CFB92A1"/>
    <w:rsid w:val="4D1C47FF"/>
    <w:rsid w:val="4D1F888F"/>
    <w:rsid w:val="4D38E4ED"/>
    <w:rsid w:val="4D4C1D75"/>
    <w:rsid w:val="4D5E6EC5"/>
    <w:rsid w:val="4D81187C"/>
    <w:rsid w:val="4D9EB65B"/>
    <w:rsid w:val="4DD8683E"/>
    <w:rsid w:val="4DDF3F7D"/>
    <w:rsid w:val="4DE1B21D"/>
    <w:rsid w:val="4DF6FCE1"/>
    <w:rsid w:val="4E006299"/>
    <w:rsid w:val="4E0951BE"/>
    <w:rsid w:val="4E225D9C"/>
    <w:rsid w:val="4E323959"/>
    <w:rsid w:val="4E4334F4"/>
    <w:rsid w:val="4E4450E0"/>
    <w:rsid w:val="4E4BD9BA"/>
    <w:rsid w:val="4E56A744"/>
    <w:rsid w:val="4E66421A"/>
    <w:rsid w:val="4E7CB288"/>
    <w:rsid w:val="4E872B96"/>
    <w:rsid w:val="4EA46041"/>
    <w:rsid w:val="4EBB8CF1"/>
    <w:rsid w:val="4EDDBF0A"/>
    <w:rsid w:val="4EE2B9FC"/>
    <w:rsid w:val="4F440F82"/>
    <w:rsid w:val="4F449E7D"/>
    <w:rsid w:val="4F4B271B"/>
    <w:rsid w:val="4F62210F"/>
    <w:rsid w:val="4F7E434F"/>
    <w:rsid w:val="4FAE4012"/>
    <w:rsid w:val="4FB0A16F"/>
    <w:rsid w:val="4FB51BFD"/>
    <w:rsid w:val="4FB6D8F2"/>
    <w:rsid w:val="4FC2E39F"/>
    <w:rsid w:val="4FCB49A4"/>
    <w:rsid w:val="4FD27D9C"/>
    <w:rsid w:val="4FE40B47"/>
    <w:rsid w:val="502C1713"/>
    <w:rsid w:val="50546117"/>
    <w:rsid w:val="506EE00A"/>
    <w:rsid w:val="507F56AC"/>
    <w:rsid w:val="508C72B3"/>
    <w:rsid w:val="509DFD0D"/>
    <w:rsid w:val="50B874D5"/>
    <w:rsid w:val="50BE5458"/>
    <w:rsid w:val="50C282FC"/>
    <w:rsid w:val="50CF5B45"/>
    <w:rsid w:val="514162BA"/>
    <w:rsid w:val="5151376D"/>
    <w:rsid w:val="5158C40D"/>
    <w:rsid w:val="51837A7C"/>
    <w:rsid w:val="5193F4A7"/>
    <w:rsid w:val="51C96408"/>
    <w:rsid w:val="51DF0218"/>
    <w:rsid w:val="5231DFE8"/>
    <w:rsid w:val="52348AC9"/>
    <w:rsid w:val="52A93FCF"/>
    <w:rsid w:val="52E51248"/>
    <w:rsid w:val="530B2195"/>
    <w:rsid w:val="5316EBD0"/>
    <w:rsid w:val="5344D395"/>
    <w:rsid w:val="5357CB5C"/>
    <w:rsid w:val="5365E38D"/>
    <w:rsid w:val="53A14022"/>
    <w:rsid w:val="53AE949A"/>
    <w:rsid w:val="53B83DEB"/>
    <w:rsid w:val="53D372C0"/>
    <w:rsid w:val="53E6D8A6"/>
    <w:rsid w:val="540DAA96"/>
    <w:rsid w:val="540EC152"/>
    <w:rsid w:val="544A2A44"/>
    <w:rsid w:val="54513300"/>
    <w:rsid w:val="54567BC0"/>
    <w:rsid w:val="54888D20"/>
    <w:rsid w:val="5488F400"/>
    <w:rsid w:val="54ACD3CE"/>
    <w:rsid w:val="54B3427E"/>
    <w:rsid w:val="54BB1B3E"/>
    <w:rsid w:val="54BC9AE7"/>
    <w:rsid w:val="54D8B670"/>
    <w:rsid w:val="54D90498"/>
    <w:rsid w:val="54DF20E3"/>
    <w:rsid w:val="54EF4695"/>
    <w:rsid w:val="550CA44D"/>
    <w:rsid w:val="551DB79C"/>
    <w:rsid w:val="55311D2A"/>
    <w:rsid w:val="55441E10"/>
    <w:rsid w:val="5546F201"/>
    <w:rsid w:val="55496DC5"/>
    <w:rsid w:val="55540E4C"/>
    <w:rsid w:val="555D4A95"/>
    <w:rsid w:val="55733F30"/>
    <w:rsid w:val="559F4189"/>
    <w:rsid w:val="55AAA14A"/>
    <w:rsid w:val="5638666D"/>
    <w:rsid w:val="563B4C58"/>
    <w:rsid w:val="564F62C5"/>
    <w:rsid w:val="5656EB9F"/>
    <w:rsid w:val="567F29AE"/>
    <w:rsid w:val="56A81233"/>
    <w:rsid w:val="56A874AE"/>
    <w:rsid w:val="56ABBA07"/>
    <w:rsid w:val="56B7C5B9"/>
    <w:rsid w:val="56C69ED6"/>
    <w:rsid w:val="56DFEE71"/>
    <w:rsid w:val="56FC710A"/>
    <w:rsid w:val="5703B3A8"/>
    <w:rsid w:val="5705510B"/>
    <w:rsid w:val="570B1382"/>
    <w:rsid w:val="5724EABC"/>
    <w:rsid w:val="5733A555"/>
    <w:rsid w:val="573B11EA"/>
    <w:rsid w:val="573B4B36"/>
    <w:rsid w:val="574DBF95"/>
    <w:rsid w:val="575BEDAE"/>
    <w:rsid w:val="579A2456"/>
    <w:rsid w:val="57D436CE"/>
    <w:rsid w:val="57EB0CDE"/>
    <w:rsid w:val="5813F60B"/>
    <w:rsid w:val="58234EF9"/>
    <w:rsid w:val="5831ACF0"/>
    <w:rsid w:val="5889B145"/>
    <w:rsid w:val="58BB45E8"/>
    <w:rsid w:val="58E98FF6"/>
    <w:rsid w:val="591CFC97"/>
    <w:rsid w:val="5927945E"/>
    <w:rsid w:val="5985C67F"/>
    <w:rsid w:val="5986DD3F"/>
    <w:rsid w:val="59B039C0"/>
    <w:rsid w:val="59B41519"/>
    <w:rsid w:val="59B8CC12"/>
    <w:rsid w:val="59CFF699"/>
    <w:rsid w:val="59D432F1"/>
    <w:rsid w:val="59F53452"/>
    <w:rsid w:val="59FA3C8E"/>
    <w:rsid w:val="59FE3F98"/>
    <w:rsid w:val="5A08D4BE"/>
    <w:rsid w:val="5A2AA2B2"/>
    <w:rsid w:val="5A46B053"/>
    <w:rsid w:val="5A61D671"/>
    <w:rsid w:val="5A7076AB"/>
    <w:rsid w:val="5AC88EA8"/>
    <w:rsid w:val="5AD95D82"/>
    <w:rsid w:val="5ADD70F7"/>
    <w:rsid w:val="5B09AB8B"/>
    <w:rsid w:val="5B3E4553"/>
    <w:rsid w:val="5B7AEBDE"/>
    <w:rsid w:val="5B8020C2"/>
    <w:rsid w:val="5B9B6362"/>
    <w:rsid w:val="5BC13D04"/>
    <w:rsid w:val="5BCB4875"/>
    <w:rsid w:val="5BE81328"/>
    <w:rsid w:val="5C01D770"/>
    <w:rsid w:val="5C0232F9"/>
    <w:rsid w:val="5C5F7451"/>
    <w:rsid w:val="5C61AF97"/>
    <w:rsid w:val="5C6CCB1B"/>
    <w:rsid w:val="5C6DB18D"/>
    <w:rsid w:val="5C941035"/>
    <w:rsid w:val="5C9EBD56"/>
    <w:rsid w:val="5CEBB5DB"/>
    <w:rsid w:val="5CF3244A"/>
    <w:rsid w:val="5CFDBC1B"/>
    <w:rsid w:val="5D17B632"/>
    <w:rsid w:val="5D233154"/>
    <w:rsid w:val="5D4005DE"/>
    <w:rsid w:val="5D94B5F0"/>
    <w:rsid w:val="5DAC5227"/>
    <w:rsid w:val="5DEE89B6"/>
    <w:rsid w:val="5E322E8F"/>
    <w:rsid w:val="5E3A8DB7"/>
    <w:rsid w:val="5E64CEC5"/>
    <w:rsid w:val="5E7A1696"/>
    <w:rsid w:val="5E7DE365"/>
    <w:rsid w:val="5E7E4D0F"/>
    <w:rsid w:val="5EDC32CE"/>
    <w:rsid w:val="5EDFB569"/>
    <w:rsid w:val="5EF34A3B"/>
    <w:rsid w:val="5F3FC90D"/>
    <w:rsid w:val="5F5A334C"/>
    <w:rsid w:val="5F8A5A17"/>
    <w:rsid w:val="5F8C3E1B"/>
    <w:rsid w:val="5FEA29A0"/>
    <w:rsid w:val="601F6276"/>
    <w:rsid w:val="60256573"/>
    <w:rsid w:val="602E1315"/>
    <w:rsid w:val="6043A13C"/>
    <w:rsid w:val="60867A5E"/>
    <w:rsid w:val="6093332D"/>
    <w:rsid w:val="60A991FF"/>
    <w:rsid w:val="60B70A85"/>
    <w:rsid w:val="60C5C055"/>
    <w:rsid w:val="60CE6D87"/>
    <w:rsid w:val="60D784B6"/>
    <w:rsid w:val="60EFFB50"/>
    <w:rsid w:val="60F00638"/>
    <w:rsid w:val="6107321E"/>
    <w:rsid w:val="61382500"/>
    <w:rsid w:val="613AA241"/>
    <w:rsid w:val="6159A5A4"/>
    <w:rsid w:val="61722E79"/>
    <w:rsid w:val="617C2A68"/>
    <w:rsid w:val="618AFE59"/>
    <w:rsid w:val="619E039D"/>
    <w:rsid w:val="61A14B75"/>
    <w:rsid w:val="61BF26FE"/>
    <w:rsid w:val="6232211A"/>
    <w:rsid w:val="624803B2"/>
    <w:rsid w:val="626190B6"/>
    <w:rsid w:val="626CB002"/>
    <w:rsid w:val="62788462"/>
    <w:rsid w:val="629EA7A3"/>
    <w:rsid w:val="62A4F40E"/>
    <w:rsid w:val="62E949E3"/>
    <w:rsid w:val="62F807AE"/>
    <w:rsid w:val="6303F221"/>
    <w:rsid w:val="630D5CAA"/>
    <w:rsid w:val="6312A5BE"/>
    <w:rsid w:val="63188B88"/>
    <w:rsid w:val="63504340"/>
    <w:rsid w:val="635309D9"/>
    <w:rsid w:val="63559C69"/>
    <w:rsid w:val="636CFD9F"/>
    <w:rsid w:val="637C4038"/>
    <w:rsid w:val="63893B01"/>
    <w:rsid w:val="63BA4D2C"/>
    <w:rsid w:val="63DC3313"/>
    <w:rsid w:val="63E177D6"/>
    <w:rsid w:val="63E200FF"/>
    <w:rsid w:val="63E96D31"/>
    <w:rsid w:val="63EBC199"/>
    <w:rsid w:val="641E3BFD"/>
    <w:rsid w:val="64273A2A"/>
    <w:rsid w:val="642DA46F"/>
    <w:rsid w:val="644385B1"/>
    <w:rsid w:val="645FAF3E"/>
    <w:rsid w:val="645FB575"/>
    <w:rsid w:val="646B600E"/>
    <w:rsid w:val="6473DC34"/>
    <w:rsid w:val="64742137"/>
    <w:rsid w:val="64AC7CC6"/>
    <w:rsid w:val="64CA5466"/>
    <w:rsid w:val="64F24958"/>
    <w:rsid w:val="64F6C7C0"/>
    <w:rsid w:val="652BAB52"/>
    <w:rsid w:val="65485DEB"/>
    <w:rsid w:val="6548DFC5"/>
    <w:rsid w:val="656951A2"/>
    <w:rsid w:val="657FA474"/>
    <w:rsid w:val="657FFF73"/>
    <w:rsid w:val="65B4029C"/>
    <w:rsid w:val="65F2395A"/>
    <w:rsid w:val="65FB7F9F"/>
    <w:rsid w:val="660AD552"/>
    <w:rsid w:val="661F89DF"/>
    <w:rsid w:val="6625737B"/>
    <w:rsid w:val="6668AEB3"/>
    <w:rsid w:val="668D6EE6"/>
    <w:rsid w:val="668E19B9"/>
    <w:rsid w:val="669FA984"/>
    <w:rsid w:val="66A0ADE5"/>
    <w:rsid w:val="66A58FE8"/>
    <w:rsid w:val="66D9F1C0"/>
    <w:rsid w:val="676DC882"/>
    <w:rsid w:val="6774A33A"/>
    <w:rsid w:val="67975000"/>
    <w:rsid w:val="67997A19"/>
    <w:rsid w:val="679F3D86"/>
    <w:rsid w:val="67AC5EB2"/>
    <w:rsid w:val="67DACA2D"/>
    <w:rsid w:val="67F14301"/>
    <w:rsid w:val="67F6830B"/>
    <w:rsid w:val="67FBD1E2"/>
    <w:rsid w:val="6825C90E"/>
    <w:rsid w:val="6829EA1A"/>
    <w:rsid w:val="68328448"/>
    <w:rsid w:val="6844F8A7"/>
    <w:rsid w:val="6899D022"/>
    <w:rsid w:val="68B41B69"/>
    <w:rsid w:val="68C55134"/>
    <w:rsid w:val="68D6320C"/>
    <w:rsid w:val="6900E806"/>
    <w:rsid w:val="6915B44D"/>
    <w:rsid w:val="6929D2F5"/>
    <w:rsid w:val="69332061"/>
    <w:rsid w:val="6952A0BC"/>
    <w:rsid w:val="6953A2CE"/>
    <w:rsid w:val="69613245"/>
    <w:rsid w:val="697121FD"/>
    <w:rsid w:val="69AFF0EB"/>
    <w:rsid w:val="69CE54A9"/>
    <w:rsid w:val="6A008E71"/>
    <w:rsid w:val="6A1C50E8"/>
    <w:rsid w:val="6A23F98E"/>
    <w:rsid w:val="6A3C5E1E"/>
    <w:rsid w:val="6A5B031D"/>
    <w:rsid w:val="6A961EF4"/>
    <w:rsid w:val="6AB2AF84"/>
    <w:rsid w:val="6AD594DE"/>
    <w:rsid w:val="6AD6DE48"/>
    <w:rsid w:val="6AD88094"/>
    <w:rsid w:val="6AE6E315"/>
    <w:rsid w:val="6AEE7BE1"/>
    <w:rsid w:val="6AF53B41"/>
    <w:rsid w:val="6B162B03"/>
    <w:rsid w:val="6B18E4BF"/>
    <w:rsid w:val="6B1AA885"/>
    <w:rsid w:val="6B4F6DD8"/>
    <w:rsid w:val="6B601E83"/>
    <w:rsid w:val="6B618ADC"/>
    <w:rsid w:val="6B672936"/>
    <w:rsid w:val="6B6A250A"/>
    <w:rsid w:val="6B735776"/>
    <w:rsid w:val="6B74F331"/>
    <w:rsid w:val="6B98FD2E"/>
    <w:rsid w:val="6BD82E7F"/>
    <w:rsid w:val="6C2DD0A0"/>
    <w:rsid w:val="6C30CF38"/>
    <w:rsid w:val="6C662688"/>
    <w:rsid w:val="6C6CA431"/>
    <w:rsid w:val="6C70CAA5"/>
    <w:rsid w:val="6C75692C"/>
    <w:rsid w:val="6CB3FBE0"/>
    <w:rsid w:val="6CBD6686"/>
    <w:rsid w:val="6CDA2F2B"/>
    <w:rsid w:val="6D05F56B"/>
    <w:rsid w:val="6D18D671"/>
    <w:rsid w:val="6D73FEE0"/>
    <w:rsid w:val="6D775073"/>
    <w:rsid w:val="6D7C8176"/>
    <w:rsid w:val="6D9EE129"/>
    <w:rsid w:val="6DA4435D"/>
    <w:rsid w:val="6DAE46BD"/>
    <w:rsid w:val="6DAF62A9"/>
    <w:rsid w:val="6DBD6BBA"/>
    <w:rsid w:val="6DCA4CDA"/>
    <w:rsid w:val="6DD0084D"/>
    <w:rsid w:val="6E1251EA"/>
    <w:rsid w:val="6E1D5ED3"/>
    <w:rsid w:val="6E2EA5E3"/>
    <w:rsid w:val="6E34A368"/>
    <w:rsid w:val="6E535762"/>
    <w:rsid w:val="6E6C9FA2"/>
    <w:rsid w:val="6E7829DE"/>
    <w:rsid w:val="6E7FA558"/>
    <w:rsid w:val="6E85F5A5"/>
    <w:rsid w:val="6EA1C5CC"/>
    <w:rsid w:val="6EAAF838"/>
    <w:rsid w:val="6F4013BE"/>
    <w:rsid w:val="6F4A171E"/>
    <w:rsid w:val="6F53C43E"/>
    <w:rsid w:val="6FAA4F6B"/>
    <w:rsid w:val="6FD073C9"/>
    <w:rsid w:val="6FD6B4F9"/>
    <w:rsid w:val="7022C931"/>
    <w:rsid w:val="70300B85"/>
    <w:rsid w:val="70401339"/>
    <w:rsid w:val="7091B202"/>
    <w:rsid w:val="709F01B7"/>
    <w:rsid w:val="70C436BC"/>
    <w:rsid w:val="70CA44A1"/>
    <w:rsid w:val="70DBE41F"/>
    <w:rsid w:val="70E068F1"/>
    <w:rsid w:val="70E7036B"/>
    <w:rsid w:val="70EA41BA"/>
    <w:rsid w:val="71401554"/>
    <w:rsid w:val="715AB3A7"/>
    <w:rsid w:val="716BE1BF"/>
    <w:rsid w:val="716E46C8"/>
    <w:rsid w:val="719F0EF4"/>
    <w:rsid w:val="71C6C6B7"/>
    <w:rsid w:val="71D54AC8"/>
    <w:rsid w:val="7224F39C"/>
    <w:rsid w:val="722762CD"/>
    <w:rsid w:val="72278A0B"/>
    <w:rsid w:val="7249CDE3"/>
    <w:rsid w:val="7281B7E0"/>
    <w:rsid w:val="72BB0F70"/>
    <w:rsid w:val="72DFAC95"/>
    <w:rsid w:val="72F21913"/>
    <w:rsid w:val="7308D3D8"/>
    <w:rsid w:val="730F0B84"/>
    <w:rsid w:val="73360D0F"/>
    <w:rsid w:val="733640A0"/>
    <w:rsid w:val="7336B69D"/>
    <w:rsid w:val="7340C58F"/>
    <w:rsid w:val="735BA335"/>
    <w:rsid w:val="73711B29"/>
    <w:rsid w:val="7381456B"/>
    <w:rsid w:val="738715C0"/>
    <w:rsid w:val="73D4986A"/>
    <w:rsid w:val="73DE8F4B"/>
    <w:rsid w:val="73F035B7"/>
    <w:rsid w:val="73F67534"/>
    <w:rsid w:val="73FBD77E"/>
    <w:rsid w:val="742CAD3E"/>
    <w:rsid w:val="7433B9DF"/>
    <w:rsid w:val="745F6BB6"/>
    <w:rsid w:val="747D3B35"/>
    <w:rsid w:val="74B6247B"/>
    <w:rsid w:val="74DC7FF9"/>
    <w:rsid w:val="753324AE"/>
    <w:rsid w:val="754EE399"/>
    <w:rsid w:val="757646ED"/>
    <w:rsid w:val="757A6A08"/>
    <w:rsid w:val="75CE5DC3"/>
    <w:rsid w:val="75E6EFBD"/>
    <w:rsid w:val="75F82253"/>
    <w:rsid w:val="7610D14B"/>
    <w:rsid w:val="761990EF"/>
    <w:rsid w:val="762440C6"/>
    <w:rsid w:val="763D4B5D"/>
    <w:rsid w:val="765AF076"/>
    <w:rsid w:val="765BF95E"/>
    <w:rsid w:val="7660F8FD"/>
    <w:rsid w:val="767FB3CE"/>
    <w:rsid w:val="768BC41D"/>
    <w:rsid w:val="7694E020"/>
    <w:rsid w:val="76A04156"/>
    <w:rsid w:val="76A87C30"/>
    <w:rsid w:val="76AE7F82"/>
    <w:rsid w:val="76C8EA64"/>
    <w:rsid w:val="76C9068A"/>
    <w:rsid w:val="76F12656"/>
    <w:rsid w:val="76F24781"/>
    <w:rsid w:val="770F467F"/>
    <w:rsid w:val="772094C9"/>
    <w:rsid w:val="77236F97"/>
    <w:rsid w:val="773D1C92"/>
    <w:rsid w:val="7760773B"/>
    <w:rsid w:val="776425C7"/>
    <w:rsid w:val="77973FCF"/>
    <w:rsid w:val="7821FA7C"/>
    <w:rsid w:val="782C15BE"/>
    <w:rsid w:val="7864DFCD"/>
    <w:rsid w:val="78681CDA"/>
    <w:rsid w:val="787DE319"/>
    <w:rsid w:val="788E17E2"/>
    <w:rsid w:val="7896CB8F"/>
    <w:rsid w:val="78AD30C9"/>
    <w:rsid w:val="78F464BD"/>
    <w:rsid w:val="7915EDB5"/>
    <w:rsid w:val="792450F8"/>
    <w:rsid w:val="79D8EC84"/>
    <w:rsid w:val="79E4BC57"/>
    <w:rsid w:val="7A14ABD8"/>
    <w:rsid w:val="7A3131CB"/>
    <w:rsid w:val="7A56CC1B"/>
    <w:rsid w:val="7A6B1902"/>
    <w:rsid w:val="7A7E16F6"/>
    <w:rsid w:val="7A8430B0"/>
    <w:rsid w:val="7A9523A6"/>
    <w:rsid w:val="7AA94CEE"/>
    <w:rsid w:val="7AB309BD"/>
    <w:rsid w:val="7ACDEF0A"/>
    <w:rsid w:val="7B4A5E94"/>
    <w:rsid w:val="7B86C906"/>
    <w:rsid w:val="7BB4D2F6"/>
    <w:rsid w:val="7BBFF50D"/>
    <w:rsid w:val="7BCB1253"/>
    <w:rsid w:val="7BD3CDFB"/>
    <w:rsid w:val="7BE58871"/>
    <w:rsid w:val="7BE5F9A1"/>
    <w:rsid w:val="7BEE8FB2"/>
    <w:rsid w:val="7C2CDE36"/>
    <w:rsid w:val="7C4F37B1"/>
    <w:rsid w:val="7C55ED16"/>
    <w:rsid w:val="7C56C7A4"/>
    <w:rsid w:val="7CD1804F"/>
    <w:rsid w:val="7CE602BB"/>
    <w:rsid w:val="7D14BEF1"/>
    <w:rsid w:val="7D1DF33B"/>
    <w:rsid w:val="7D38480E"/>
    <w:rsid w:val="7D5208B5"/>
    <w:rsid w:val="7D636D09"/>
    <w:rsid w:val="7D8158D2"/>
    <w:rsid w:val="7D921030"/>
    <w:rsid w:val="7DB44B9C"/>
    <w:rsid w:val="7DC05D65"/>
    <w:rsid w:val="7DC21A3C"/>
    <w:rsid w:val="7DF89BC6"/>
    <w:rsid w:val="7E12E2A4"/>
    <w:rsid w:val="7E49E5A1"/>
    <w:rsid w:val="7E56DA79"/>
    <w:rsid w:val="7E7C19C6"/>
    <w:rsid w:val="7E890EA0"/>
    <w:rsid w:val="7EB34027"/>
    <w:rsid w:val="7ED4186F"/>
    <w:rsid w:val="7ED82985"/>
    <w:rsid w:val="7EFF3D6A"/>
    <w:rsid w:val="7F4FDE94"/>
    <w:rsid w:val="7F571E15"/>
    <w:rsid w:val="7F626048"/>
    <w:rsid w:val="7F97B827"/>
    <w:rsid w:val="7FA8042F"/>
    <w:rsid w:val="7FA80800"/>
    <w:rsid w:val="7FBC06F7"/>
    <w:rsid w:val="7FD49103"/>
    <w:rsid w:val="7FD7C69F"/>
    <w:rsid w:val="7FDDD250"/>
    <w:rsid w:val="7FE0806B"/>
    <w:rsid w:val="7FE9B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D8F0"/>
  <w15:chartTrackingRefBased/>
  <w15:docId w15:val="{9DDBD04E-4530-4C15-B35D-3398FED5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71A9"/>
    <w:rPr>
      <w:sz w:val="16"/>
      <w:szCs w:val="16"/>
    </w:rPr>
  </w:style>
  <w:style w:type="paragraph" w:styleId="CommentText">
    <w:name w:val="annotation text"/>
    <w:basedOn w:val="Normal"/>
    <w:link w:val="CommentTextChar"/>
    <w:uiPriority w:val="99"/>
    <w:unhideWhenUsed/>
    <w:rsid w:val="006171A9"/>
    <w:pPr>
      <w:spacing w:line="240" w:lineRule="auto"/>
    </w:pPr>
    <w:rPr>
      <w:sz w:val="20"/>
      <w:szCs w:val="20"/>
    </w:rPr>
  </w:style>
  <w:style w:type="character" w:customStyle="1" w:styleId="CommentTextChar">
    <w:name w:val="Comment Text Char"/>
    <w:basedOn w:val="DefaultParagraphFont"/>
    <w:link w:val="CommentText"/>
    <w:uiPriority w:val="99"/>
    <w:rsid w:val="006171A9"/>
    <w:rPr>
      <w:sz w:val="20"/>
      <w:szCs w:val="20"/>
    </w:rPr>
  </w:style>
  <w:style w:type="paragraph" w:styleId="CommentSubject">
    <w:name w:val="annotation subject"/>
    <w:basedOn w:val="CommentText"/>
    <w:next w:val="CommentText"/>
    <w:link w:val="CommentSubjectChar"/>
    <w:uiPriority w:val="99"/>
    <w:semiHidden/>
    <w:unhideWhenUsed/>
    <w:rsid w:val="006171A9"/>
    <w:rPr>
      <w:b/>
      <w:bCs/>
    </w:rPr>
  </w:style>
  <w:style w:type="character" w:customStyle="1" w:styleId="CommentSubjectChar">
    <w:name w:val="Comment Subject Char"/>
    <w:basedOn w:val="CommentTextChar"/>
    <w:link w:val="CommentSubject"/>
    <w:uiPriority w:val="99"/>
    <w:semiHidden/>
    <w:rsid w:val="006171A9"/>
    <w:rPr>
      <w:b/>
      <w:bCs/>
      <w:sz w:val="20"/>
      <w:szCs w:val="20"/>
    </w:rPr>
  </w:style>
  <w:style w:type="paragraph" w:styleId="BalloonText">
    <w:name w:val="Balloon Text"/>
    <w:basedOn w:val="Normal"/>
    <w:link w:val="BalloonTextChar"/>
    <w:uiPriority w:val="99"/>
    <w:semiHidden/>
    <w:unhideWhenUsed/>
    <w:rsid w:val="00617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1A9"/>
    <w:rPr>
      <w:rFonts w:ascii="Segoe UI" w:hAnsi="Segoe UI" w:cs="Segoe UI"/>
      <w:sz w:val="18"/>
      <w:szCs w:val="18"/>
    </w:rPr>
  </w:style>
  <w:style w:type="table" w:styleId="TableGrid">
    <w:name w:val="Table Grid"/>
    <w:basedOn w:val="TableNormal"/>
    <w:uiPriority w:val="39"/>
    <w:rsid w:val="00F1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5E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5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E68"/>
  </w:style>
  <w:style w:type="paragraph" w:styleId="Footer">
    <w:name w:val="footer"/>
    <w:basedOn w:val="Normal"/>
    <w:link w:val="FooterChar"/>
    <w:uiPriority w:val="99"/>
    <w:unhideWhenUsed/>
    <w:rsid w:val="00BB5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E68"/>
  </w:style>
  <w:style w:type="character" w:styleId="Hyperlink">
    <w:name w:val="Hyperlink"/>
    <w:basedOn w:val="DefaultParagraphFont"/>
    <w:uiPriority w:val="99"/>
    <w:unhideWhenUsed/>
    <w:rsid w:val="00A870EC"/>
    <w:rPr>
      <w:color w:val="0563C1" w:themeColor="hyperlink"/>
      <w:u w:val="single"/>
    </w:rPr>
  </w:style>
  <w:style w:type="character" w:styleId="UnresolvedMention">
    <w:name w:val="Unresolved Mention"/>
    <w:basedOn w:val="DefaultParagraphFont"/>
    <w:uiPriority w:val="99"/>
    <w:semiHidden/>
    <w:unhideWhenUsed/>
    <w:rsid w:val="00A870EC"/>
    <w:rPr>
      <w:color w:val="605E5C"/>
      <w:shd w:val="clear" w:color="auto" w:fill="E1DFDD"/>
    </w:rPr>
  </w:style>
  <w:style w:type="paragraph" w:styleId="ListParagraph">
    <w:name w:val="List Paragraph"/>
    <w:basedOn w:val="Normal"/>
    <w:uiPriority w:val="34"/>
    <w:qFormat/>
    <w:rsid w:val="001D00B3"/>
    <w:pPr>
      <w:ind w:left="720"/>
      <w:contextualSpacing/>
    </w:pPr>
  </w:style>
  <w:style w:type="paragraph" w:customStyle="1" w:styleId="Default">
    <w:name w:val="Default"/>
    <w:rsid w:val="00EE301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80198"/>
    <w:pPr>
      <w:spacing w:after="0" w:line="240" w:lineRule="auto"/>
    </w:pPr>
  </w:style>
  <w:style w:type="character" w:styleId="FollowedHyperlink">
    <w:name w:val="FollowedHyperlink"/>
    <w:basedOn w:val="DefaultParagraphFont"/>
    <w:uiPriority w:val="99"/>
    <w:semiHidden/>
    <w:unhideWhenUsed/>
    <w:rsid w:val="00D23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375">
      <w:bodyDiv w:val="1"/>
      <w:marLeft w:val="0"/>
      <w:marRight w:val="0"/>
      <w:marTop w:val="0"/>
      <w:marBottom w:val="0"/>
      <w:divBdr>
        <w:top w:val="none" w:sz="0" w:space="0" w:color="auto"/>
        <w:left w:val="none" w:sz="0" w:space="0" w:color="auto"/>
        <w:bottom w:val="none" w:sz="0" w:space="0" w:color="auto"/>
        <w:right w:val="none" w:sz="0" w:space="0" w:color="auto"/>
      </w:divBdr>
    </w:div>
    <w:div w:id="795221474">
      <w:bodyDiv w:val="1"/>
      <w:marLeft w:val="0"/>
      <w:marRight w:val="0"/>
      <w:marTop w:val="0"/>
      <w:marBottom w:val="0"/>
      <w:divBdr>
        <w:top w:val="none" w:sz="0" w:space="0" w:color="auto"/>
        <w:left w:val="none" w:sz="0" w:space="0" w:color="auto"/>
        <w:bottom w:val="none" w:sz="0" w:space="0" w:color="auto"/>
        <w:right w:val="none" w:sz="0" w:space="0" w:color="auto"/>
      </w:divBdr>
    </w:div>
    <w:div w:id="861094137">
      <w:bodyDiv w:val="1"/>
      <w:marLeft w:val="0"/>
      <w:marRight w:val="0"/>
      <w:marTop w:val="0"/>
      <w:marBottom w:val="0"/>
      <w:divBdr>
        <w:top w:val="none" w:sz="0" w:space="0" w:color="auto"/>
        <w:left w:val="none" w:sz="0" w:space="0" w:color="auto"/>
        <w:bottom w:val="none" w:sz="0" w:space="0" w:color="auto"/>
        <w:right w:val="none" w:sz="0" w:space="0" w:color="auto"/>
      </w:divBdr>
    </w:div>
    <w:div w:id="1098326627">
      <w:bodyDiv w:val="1"/>
      <w:marLeft w:val="0"/>
      <w:marRight w:val="0"/>
      <w:marTop w:val="0"/>
      <w:marBottom w:val="0"/>
      <w:divBdr>
        <w:top w:val="none" w:sz="0" w:space="0" w:color="auto"/>
        <w:left w:val="none" w:sz="0" w:space="0" w:color="auto"/>
        <w:bottom w:val="none" w:sz="0" w:space="0" w:color="auto"/>
        <w:right w:val="none" w:sz="0" w:space="0" w:color="auto"/>
      </w:divBdr>
    </w:div>
    <w:div w:id="1178959567">
      <w:bodyDiv w:val="1"/>
      <w:marLeft w:val="0"/>
      <w:marRight w:val="0"/>
      <w:marTop w:val="0"/>
      <w:marBottom w:val="0"/>
      <w:divBdr>
        <w:top w:val="none" w:sz="0" w:space="0" w:color="auto"/>
        <w:left w:val="none" w:sz="0" w:space="0" w:color="auto"/>
        <w:bottom w:val="none" w:sz="0" w:space="0" w:color="auto"/>
        <w:right w:val="none" w:sz="0" w:space="0" w:color="auto"/>
      </w:divBdr>
    </w:div>
    <w:div w:id="1390570832">
      <w:bodyDiv w:val="1"/>
      <w:marLeft w:val="0"/>
      <w:marRight w:val="0"/>
      <w:marTop w:val="0"/>
      <w:marBottom w:val="0"/>
      <w:divBdr>
        <w:top w:val="none" w:sz="0" w:space="0" w:color="auto"/>
        <w:left w:val="none" w:sz="0" w:space="0" w:color="auto"/>
        <w:bottom w:val="none" w:sz="0" w:space="0" w:color="auto"/>
        <w:right w:val="none" w:sz="0" w:space="0" w:color="auto"/>
      </w:divBdr>
    </w:div>
    <w:div w:id="1435125881">
      <w:bodyDiv w:val="1"/>
      <w:marLeft w:val="0"/>
      <w:marRight w:val="0"/>
      <w:marTop w:val="0"/>
      <w:marBottom w:val="0"/>
      <w:divBdr>
        <w:top w:val="none" w:sz="0" w:space="0" w:color="auto"/>
        <w:left w:val="none" w:sz="0" w:space="0" w:color="auto"/>
        <w:bottom w:val="none" w:sz="0" w:space="0" w:color="auto"/>
        <w:right w:val="none" w:sz="0" w:space="0" w:color="auto"/>
      </w:divBdr>
    </w:div>
    <w:div w:id="1645355899">
      <w:bodyDiv w:val="1"/>
      <w:marLeft w:val="0"/>
      <w:marRight w:val="0"/>
      <w:marTop w:val="0"/>
      <w:marBottom w:val="0"/>
      <w:divBdr>
        <w:top w:val="none" w:sz="0" w:space="0" w:color="auto"/>
        <w:left w:val="none" w:sz="0" w:space="0" w:color="auto"/>
        <w:bottom w:val="none" w:sz="0" w:space="0" w:color="auto"/>
        <w:right w:val="none" w:sz="0" w:space="0" w:color="auto"/>
      </w:divBdr>
    </w:div>
    <w:div w:id="1838377089">
      <w:bodyDiv w:val="1"/>
      <w:marLeft w:val="0"/>
      <w:marRight w:val="0"/>
      <w:marTop w:val="0"/>
      <w:marBottom w:val="0"/>
      <w:divBdr>
        <w:top w:val="none" w:sz="0" w:space="0" w:color="auto"/>
        <w:left w:val="none" w:sz="0" w:space="0" w:color="auto"/>
        <w:bottom w:val="none" w:sz="0" w:space="0" w:color="auto"/>
        <w:right w:val="none" w:sz="0" w:space="0" w:color="auto"/>
      </w:divBdr>
    </w:div>
    <w:div w:id="1981839542">
      <w:bodyDiv w:val="1"/>
      <w:marLeft w:val="0"/>
      <w:marRight w:val="0"/>
      <w:marTop w:val="0"/>
      <w:marBottom w:val="0"/>
      <w:divBdr>
        <w:top w:val="none" w:sz="0" w:space="0" w:color="auto"/>
        <w:left w:val="none" w:sz="0" w:space="0" w:color="auto"/>
        <w:bottom w:val="none" w:sz="0" w:space="0" w:color="auto"/>
        <w:right w:val="none" w:sz="0" w:space="0" w:color="auto"/>
      </w:divBdr>
    </w:div>
    <w:div w:id="2068070032">
      <w:bodyDiv w:val="1"/>
      <w:marLeft w:val="0"/>
      <w:marRight w:val="0"/>
      <w:marTop w:val="0"/>
      <w:marBottom w:val="0"/>
      <w:divBdr>
        <w:top w:val="none" w:sz="0" w:space="0" w:color="auto"/>
        <w:left w:val="none" w:sz="0" w:space="0" w:color="auto"/>
        <w:bottom w:val="none" w:sz="0" w:space="0" w:color="auto"/>
        <w:right w:val="none" w:sz="0" w:space="0" w:color="auto"/>
      </w:divBdr>
    </w:div>
    <w:div w:id="21402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mc-uk.org/education/standards-guidance-and-curricula/projects/survey-of-specialty-and-associate-specialist-and-locally-employed-doctors" TargetMode="External"/><Relationship Id="rId18" Type="http://schemas.openxmlformats.org/officeDocument/2006/relationships/chart" Target="charts/chart4.xml"/><Relationship Id="rId26" Type="http://schemas.openxmlformats.org/officeDocument/2006/relationships/chart" Target="charts/chart5.xml"/><Relationship Id="rId21" Type="http://schemas.openxmlformats.org/officeDocument/2006/relationships/header" Target="header2.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scotlanddeanery.nhs.scot/media/721993/sas-wellbeing-in-the-workplace-survey-2023-report.pdf" TargetMode="External"/><Relationship Id="rId17" Type="http://schemas.openxmlformats.org/officeDocument/2006/relationships/chart" Target="charts/chart3.xml"/><Relationship Id="rId25" Type="http://schemas.openxmlformats.org/officeDocument/2006/relationships/footer" Target="footer3.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eader" Target="header3.xml"/><Relationship Id="rId32" Type="http://schemas.openxmlformats.org/officeDocument/2006/relationships/footer" Target="footer5.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cotlanddeanery.nhs.scot/media/721992/training-needs-analysis-survey-2022-report.pdf" TargetMode="External"/><Relationship Id="rId23" Type="http://schemas.openxmlformats.org/officeDocument/2006/relationships/footer" Target="footer2.xml"/><Relationship Id="rId28" Type="http://schemas.openxmlformats.org/officeDocument/2006/relationships/hyperlink" Target="http://www.nes.scot.nhs.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c-uk.org/-/media/documents/workforce-report-2022---full-report_pdf-94540077.pdf" TargetMode="External"/><Relationship Id="rId22" Type="http://schemas.openxmlformats.org/officeDocument/2006/relationships/footer" Target="footer1.xml"/><Relationship Id="rId27" Type="http://schemas.openxmlformats.org/officeDocument/2006/relationships/hyperlink" Target="https://www.scotlanddeanery.nhs.scot/your-development/specialist-and-associate-specialist-doctors-and-dentists/"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https://scottish.sharepoint.com/sites/4nes/NESMedPD/SAS/Shared%20Documents/6.%20Reports%20and%20Surveys/1.%20SAS%20Programme%20Annual%20Reports/2022-23/EA%20PA%20alloca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cottish.sharepoint.com/sites/4nes/NESMedPD/SAS/Shared%20Documents/5.%20Training%20Courses/Psychiatry%20Emergency%20Sim%20(PES)/Feedback/PES%20SAS%20feedback%2023.3.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cottish.sharepoint.com/sites/4nes/NESMedPD/SAS/Shared%20Documents/5.%20Training%20Courses/Psychiatry%20Emergency%20Sim%20(PES)/Feedback/PES%20SAS%20feedback%2023.3.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a:t>
            </a:r>
            <a:r>
              <a:rPr lang="en-GB" baseline="0"/>
              <a:t> allocation per week</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864395710110307"/>
          <c:y val="0.19829204825791624"/>
          <c:w val="0.43710789887486734"/>
          <c:h val="0.66948171178173532"/>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10-430B-B404-23B2F150FD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10-430B-B404-23B2F150FD5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10-430B-B404-23B2F150FD5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10-430B-B404-23B2F150FD5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010-430B-B404-23B2F150FD5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010-430B-B404-23B2F150FD5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010-430B-B404-23B2F150FD5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010-430B-B404-23B2F150FD5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010-430B-B404-23B2F150FD5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010-430B-B404-23B2F150FD5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010-430B-B404-23B2F150FD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NHS Ayrshire &amp; Arran</c:v>
                </c:pt>
                <c:pt idx="1">
                  <c:v>NHS Borders</c:v>
                </c:pt>
                <c:pt idx="2">
                  <c:v>NHS Dumfries &amp; Galloway</c:v>
                </c:pt>
                <c:pt idx="3">
                  <c:v>NHS Fife</c:v>
                </c:pt>
                <c:pt idx="4">
                  <c:v>NHS Forth Valley</c:v>
                </c:pt>
                <c:pt idx="5">
                  <c:v>NHS Grampian, Orkney and Shetland</c:v>
                </c:pt>
                <c:pt idx="6">
                  <c:v>NHS Greater Glasgow &amp; Clyde and Golden Jubilee</c:v>
                </c:pt>
                <c:pt idx="7">
                  <c:v>NHS Highland and Western Isles</c:v>
                </c:pt>
                <c:pt idx="8">
                  <c:v>NHS Lanarkshire &amp; State Hospital</c:v>
                </c:pt>
                <c:pt idx="9">
                  <c:v>NHS Lothian &amp; NSS</c:v>
                </c:pt>
                <c:pt idx="10">
                  <c:v>NHS Tayside</c:v>
                </c:pt>
              </c:strCache>
            </c:strRef>
          </c:cat>
          <c:val>
            <c:numRef>
              <c:f>Sheet1!$B$2:$B$12</c:f>
              <c:numCache>
                <c:formatCode>General</c:formatCode>
                <c:ptCount val="11"/>
                <c:pt idx="0">
                  <c:v>1</c:v>
                </c:pt>
                <c:pt idx="1">
                  <c:v>0.5</c:v>
                </c:pt>
                <c:pt idx="2">
                  <c:v>0.5</c:v>
                </c:pt>
                <c:pt idx="3">
                  <c:v>1</c:v>
                </c:pt>
                <c:pt idx="4">
                  <c:v>1</c:v>
                </c:pt>
                <c:pt idx="5">
                  <c:v>1</c:v>
                </c:pt>
                <c:pt idx="6">
                  <c:v>2.5</c:v>
                </c:pt>
                <c:pt idx="7">
                  <c:v>1</c:v>
                </c:pt>
                <c:pt idx="8">
                  <c:v>1</c:v>
                </c:pt>
                <c:pt idx="9">
                  <c:v>2</c:v>
                </c:pt>
                <c:pt idx="10">
                  <c:v>1</c:v>
                </c:pt>
              </c:numCache>
            </c:numRef>
          </c:val>
          <c:extLst>
            <c:ext xmlns:c16="http://schemas.microsoft.com/office/drawing/2014/chart" uri="{C3380CC4-5D6E-409C-BE32-E72D297353CC}">
              <c16:uniqueId val="{00000016-B010-430B-B404-23B2F150FD5F}"/>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 much</a:t>
            </a:r>
            <a:r>
              <a:rPr lang="en-GB" baseline="0"/>
              <a:t> do you agree with the following statements, where 5 is strongly agree and 1 strongly disagree?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9206919588506304"/>
          <c:y val="0.20137046160722777"/>
          <c:w val="0.49076844376335549"/>
          <c:h val="0.76685724483345818"/>
        </c:manualLayout>
      </c:layout>
      <c:barChart>
        <c:barDir val="bar"/>
        <c:grouping val="clustered"/>
        <c:varyColors val="0"/>
        <c:ser>
          <c:idx val="0"/>
          <c:order val="0"/>
          <c:tx>
            <c:strRef>
              <c:f>Sheet1!$L$2</c:f>
              <c:strCache>
                <c:ptCount val="1"/>
                <c:pt idx="0">
                  <c:v>Before course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Sheet1!$A$3:$A$9</c:f>
              <c:strCache>
                <c:ptCount val="7"/>
                <c:pt idx="0">
                  <c:v>I am confident taking a focussed psychiatric history</c:v>
                </c:pt>
                <c:pt idx="1">
                  <c:v>I am confident carrying out a mental state examination</c:v>
                </c:pt>
                <c:pt idx="2">
                  <c:v>I am confident assessing risk in patients presenting with psychiatric emergencies</c:v>
                </c:pt>
                <c:pt idx="3">
                  <c:v>I have the knowledge to manage patients presenting with psychiatric emergencies</c:v>
                </c:pt>
                <c:pt idx="4">
                  <c:v>I have experience using the Mental Health Act </c:v>
                </c:pt>
                <c:pt idx="5">
                  <c:v>I am aware when I should call for senior help</c:v>
                </c:pt>
                <c:pt idx="6">
                  <c:v>I know how to structure a handover when discussing a case with a senior </c:v>
                </c:pt>
              </c:strCache>
            </c:strRef>
          </c:cat>
          <c:val>
            <c:numRef>
              <c:f>Sheet1!$L$3:$L$9</c:f>
              <c:numCache>
                <c:formatCode>General</c:formatCode>
                <c:ptCount val="7"/>
                <c:pt idx="0">
                  <c:v>3.8</c:v>
                </c:pt>
                <c:pt idx="1">
                  <c:v>3.8</c:v>
                </c:pt>
                <c:pt idx="2">
                  <c:v>3.7</c:v>
                </c:pt>
                <c:pt idx="3">
                  <c:v>3.7</c:v>
                </c:pt>
                <c:pt idx="4">
                  <c:v>4</c:v>
                </c:pt>
                <c:pt idx="5">
                  <c:v>3.8</c:v>
                </c:pt>
                <c:pt idx="6">
                  <c:v>3.6</c:v>
                </c:pt>
              </c:numCache>
            </c:numRef>
          </c:val>
          <c:extLst>
            <c:ext xmlns:c16="http://schemas.microsoft.com/office/drawing/2014/chart" uri="{C3380CC4-5D6E-409C-BE32-E72D297353CC}">
              <c16:uniqueId val="{00000000-570B-4B10-BF81-5CFEA2DDB127}"/>
            </c:ext>
          </c:extLst>
        </c:ser>
        <c:ser>
          <c:idx val="1"/>
          <c:order val="1"/>
          <c:tx>
            <c:strRef>
              <c:f>Sheet1!$M$2</c:f>
              <c:strCache>
                <c:ptCount val="1"/>
                <c:pt idx="0">
                  <c:v>After course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Sheet1!$A$3:$A$9</c:f>
              <c:strCache>
                <c:ptCount val="7"/>
                <c:pt idx="0">
                  <c:v>I am confident taking a focussed psychiatric history</c:v>
                </c:pt>
                <c:pt idx="1">
                  <c:v>I am confident carrying out a mental state examination</c:v>
                </c:pt>
                <c:pt idx="2">
                  <c:v>I am confident assessing risk in patients presenting with psychiatric emergencies</c:v>
                </c:pt>
                <c:pt idx="3">
                  <c:v>I have the knowledge to manage patients presenting with psychiatric emergencies</c:v>
                </c:pt>
                <c:pt idx="4">
                  <c:v>I have experience using the Mental Health Act </c:v>
                </c:pt>
                <c:pt idx="5">
                  <c:v>I am aware when I should call for senior help</c:v>
                </c:pt>
                <c:pt idx="6">
                  <c:v>I know how to structure a handover when discussing a case with a senior </c:v>
                </c:pt>
              </c:strCache>
            </c:strRef>
          </c:cat>
          <c:val>
            <c:numRef>
              <c:f>Sheet1!$M$3:$M$9</c:f>
              <c:numCache>
                <c:formatCode>General</c:formatCode>
                <c:ptCount val="7"/>
                <c:pt idx="0">
                  <c:v>4.5999999999999996</c:v>
                </c:pt>
                <c:pt idx="1">
                  <c:v>4.4000000000000004</c:v>
                </c:pt>
                <c:pt idx="2">
                  <c:v>4.0999999999999996</c:v>
                </c:pt>
                <c:pt idx="3">
                  <c:v>4.3</c:v>
                </c:pt>
                <c:pt idx="4">
                  <c:v>4.4000000000000004</c:v>
                </c:pt>
                <c:pt idx="5">
                  <c:v>4.4000000000000004</c:v>
                </c:pt>
                <c:pt idx="6">
                  <c:v>4.4000000000000004</c:v>
                </c:pt>
              </c:numCache>
            </c:numRef>
          </c:val>
          <c:extLst>
            <c:ext xmlns:c16="http://schemas.microsoft.com/office/drawing/2014/chart" uri="{C3380CC4-5D6E-409C-BE32-E72D297353CC}">
              <c16:uniqueId val="{00000001-570B-4B10-BF81-5CFEA2DDB127}"/>
            </c:ext>
          </c:extLst>
        </c:ser>
        <c:dLbls>
          <c:showLegendKey val="0"/>
          <c:showVal val="0"/>
          <c:showCatName val="0"/>
          <c:showSerName val="0"/>
          <c:showPercent val="0"/>
          <c:showBubbleSize val="0"/>
        </c:dLbls>
        <c:gapWidth val="150"/>
        <c:overlap val="-25"/>
        <c:axId val="197599647"/>
        <c:axId val="197596319"/>
      </c:barChart>
      <c:catAx>
        <c:axId val="19759964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596319"/>
        <c:crosses val="autoZero"/>
        <c:auto val="1"/>
        <c:lblAlgn val="ctr"/>
        <c:lblOffset val="100"/>
        <c:noMultiLvlLbl val="0"/>
      </c:catAx>
      <c:valAx>
        <c:axId val="197596319"/>
        <c:scaling>
          <c:orientation val="minMax"/>
        </c:scaling>
        <c:delete val="1"/>
        <c:axPos val="t"/>
        <c:numFmt formatCode="General" sourceLinked="1"/>
        <c:majorTickMark val="none"/>
        <c:minorTickMark val="none"/>
        <c:tickLblPos val="nextTo"/>
        <c:crossAx val="1975996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b="0" i="0" baseline="0">
                <a:effectLst/>
              </a:rPr>
              <a:t>How much do you agree with the following statements, where 5 is strongly agree and 1 strongly disagree?</a:t>
            </a:r>
            <a:endParaRPr lang="en-GB"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Sheet1!$A$13:$A$17</c:f>
              <c:strCache>
                <c:ptCount val="5"/>
                <c:pt idx="0">
                  <c:v>The scenarios were relevant to my role as a SAS Dr</c:v>
                </c:pt>
                <c:pt idx="1">
                  <c:v>The scenarios were realistic</c:v>
                </c:pt>
                <c:pt idx="2">
                  <c:v>The course was enjoyable</c:v>
                </c:pt>
                <c:pt idx="3">
                  <c:v>The facilitators were knowledgeable</c:v>
                </c:pt>
                <c:pt idx="4">
                  <c:v>The course was well organised</c:v>
                </c:pt>
              </c:strCache>
            </c:strRef>
          </c:cat>
          <c:val>
            <c:numRef>
              <c:f>Sheet1!$G$13:$G$17</c:f>
              <c:numCache>
                <c:formatCode>General</c:formatCode>
                <c:ptCount val="5"/>
                <c:pt idx="0">
                  <c:v>4.5999999999999996</c:v>
                </c:pt>
                <c:pt idx="1">
                  <c:v>4.8</c:v>
                </c:pt>
                <c:pt idx="2">
                  <c:v>4.8</c:v>
                </c:pt>
                <c:pt idx="3">
                  <c:v>4.8</c:v>
                </c:pt>
                <c:pt idx="4">
                  <c:v>4.8</c:v>
                </c:pt>
              </c:numCache>
            </c:numRef>
          </c:val>
          <c:extLst>
            <c:ext xmlns:c16="http://schemas.microsoft.com/office/drawing/2014/chart" uri="{C3380CC4-5D6E-409C-BE32-E72D297353CC}">
              <c16:uniqueId val="{00000000-0545-48AA-8BEB-0EEBC0DBB883}"/>
            </c:ext>
          </c:extLst>
        </c:ser>
        <c:dLbls>
          <c:showLegendKey val="0"/>
          <c:showVal val="0"/>
          <c:showCatName val="0"/>
          <c:showSerName val="0"/>
          <c:showPercent val="0"/>
          <c:showBubbleSize val="0"/>
        </c:dLbls>
        <c:gapWidth val="182"/>
        <c:axId val="192262383"/>
        <c:axId val="192263215"/>
      </c:barChart>
      <c:catAx>
        <c:axId val="192262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63215"/>
        <c:crosses val="autoZero"/>
        <c:auto val="1"/>
        <c:lblAlgn val="ctr"/>
        <c:lblOffset val="100"/>
        <c:noMultiLvlLbl val="0"/>
      </c:catAx>
      <c:valAx>
        <c:axId val="192263215"/>
        <c:scaling>
          <c:orientation val="minMax"/>
          <c:max val="5"/>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62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SAS Development Fund expenditure</a:t>
            </a:r>
            <a:r>
              <a:rPr lang="en-GB" baseline="0"/>
              <a:t> 2022-23</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27C-4017-BA33-EE85E68CC5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27C-4017-BA33-EE85E68CC5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27C-4017-BA33-EE85E68CC53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Sheet1!$A$8:$A$10</c:f>
              <c:strCache>
                <c:ptCount val="3"/>
                <c:pt idx="0">
                  <c:v>Development Fund applications (including short applications)</c:v>
                </c:pt>
                <c:pt idx="1">
                  <c:v>Pay costs, staff expenses and internal recharges</c:v>
                </c:pt>
                <c:pt idx="2">
                  <c:v>Training events &amp; courses, local development days and associated costs</c:v>
                </c:pt>
              </c:strCache>
            </c:strRef>
          </c:cat>
          <c:val>
            <c:numRef>
              <c:f>Sheet1!$B$8:$B$10</c:f>
              <c:numCache>
                <c:formatCode>_("£"* #,##0.00_);_("£"* \(#,##0.00\);_("£"* "-"??_);_(@_)</c:formatCode>
                <c:ptCount val="3"/>
                <c:pt idx="0">
                  <c:v>273726</c:v>
                </c:pt>
                <c:pt idx="1">
                  <c:v>192421</c:v>
                </c:pt>
                <c:pt idx="2">
                  <c:v>12712</c:v>
                </c:pt>
              </c:numCache>
            </c:numRef>
          </c:val>
          <c:extLst>
            <c:ext xmlns:c16="http://schemas.microsoft.com/office/drawing/2014/chart" uri="{C3380CC4-5D6E-409C-BE32-E72D297353CC}">
              <c16:uniqueId val="{00000006-627C-4017-BA33-EE85E68CC53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Attainment of qualifications inc. CESR</c:v>
                </c:pt>
                <c:pt idx="1">
                  <c:v>Grounding in research/evidence</c:v>
                </c:pt>
                <c:pt idx="2">
                  <c:v>Experience/knowledge gained</c:v>
                </c:pt>
                <c:pt idx="3">
                  <c:v>Quality of teaching &amp; assessment</c:v>
                </c:pt>
                <c:pt idx="4">
                  <c:v>Increased skills / independence</c:v>
                </c:pt>
                <c:pt idx="5">
                  <c:v>Peer networking / interaction</c:v>
                </c:pt>
                <c:pt idx="6">
                  <c:v>Ability to teach / train others</c:v>
                </c:pt>
                <c:pt idx="7">
                  <c:v>Keeping knowledge &amp; practice up-to-date</c:v>
                </c:pt>
              </c:strCache>
            </c:strRef>
          </c:cat>
          <c:val>
            <c:numRef>
              <c:f>Sheet1!$B$3:$I$3</c:f>
              <c:numCache>
                <c:formatCode>0%</c:formatCode>
                <c:ptCount val="8"/>
                <c:pt idx="0">
                  <c:v>0.15</c:v>
                </c:pt>
                <c:pt idx="1">
                  <c:v>0.35</c:v>
                </c:pt>
                <c:pt idx="2">
                  <c:v>0.4</c:v>
                </c:pt>
                <c:pt idx="3">
                  <c:v>0.2</c:v>
                </c:pt>
                <c:pt idx="4">
                  <c:v>0.4</c:v>
                </c:pt>
                <c:pt idx="5">
                  <c:v>0.25</c:v>
                </c:pt>
                <c:pt idx="6">
                  <c:v>0.1</c:v>
                </c:pt>
                <c:pt idx="7">
                  <c:v>0.15</c:v>
                </c:pt>
              </c:numCache>
            </c:numRef>
          </c:val>
          <c:extLst>
            <c:ext xmlns:c16="http://schemas.microsoft.com/office/drawing/2014/chart" uri="{C3380CC4-5D6E-409C-BE32-E72D297353CC}">
              <c16:uniqueId val="{00000000-AB55-4273-8B48-E35984654268}"/>
            </c:ext>
          </c:extLst>
        </c:ser>
        <c:dLbls>
          <c:showLegendKey val="0"/>
          <c:showVal val="0"/>
          <c:showCatName val="0"/>
          <c:showSerName val="0"/>
          <c:showPercent val="0"/>
          <c:showBubbleSize val="0"/>
        </c:dLbls>
        <c:gapWidth val="182"/>
        <c:axId val="1119738880"/>
        <c:axId val="959139152"/>
      </c:barChart>
      <c:catAx>
        <c:axId val="1119738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9139152"/>
        <c:crosses val="autoZero"/>
        <c:auto val="1"/>
        <c:lblAlgn val="ctr"/>
        <c:lblOffset val="100"/>
        <c:noMultiLvlLbl val="0"/>
      </c:catAx>
      <c:valAx>
        <c:axId val="9591391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9738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3f0feed7fea9e1b924b856f2e3977f29">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c460f8d23f6f3319b0049e51439f8faf"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549f3f6-b7db-40ce-a15f-c10d2fdae267">
      <UserInfo>
        <DisplayName>SASdevelopment</DisplayName>
        <AccountId>10030</AccountId>
        <AccountType/>
      </UserInfo>
    </SharedWithUsers>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0C7A6-5F8B-44A9-9D8A-1177405E14E6}"/>
</file>

<file path=customXml/itemProps2.xml><?xml version="1.0" encoding="utf-8"?>
<ds:datastoreItem xmlns:ds="http://schemas.openxmlformats.org/officeDocument/2006/customXml" ds:itemID="{4BF108FC-FFFF-4CE9-8B4D-2C4470F7FFA1}">
  <ds:schemaRefs>
    <ds:schemaRef ds:uri="http://schemas.microsoft.com/office/2006/metadata/properties"/>
    <ds:schemaRef ds:uri="http://schemas.microsoft.com/office/infopath/2007/PartnerControls"/>
    <ds:schemaRef ds:uri="5549f3f6-b7db-40ce-a15f-c10d2fdae267"/>
    <ds:schemaRef ds:uri="ac758003-7317-4430-89f4-242b9ce31933"/>
  </ds:schemaRefs>
</ds:datastoreItem>
</file>

<file path=customXml/itemProps3.xml><?xml version="1.0" encoding="utf-8"?>
<ds:datastoreItem xmlns:ds="http://schemas.openxmlformats.org/officeDocument/2006/customXml" ds:itemID="{15A8452C-0D73-421C-A791-D7D7380A3BA1}">
  <ds:schemaRefs>
    <ds:schemaRef ds:uri="http://schemas.openxmlformats.org/officeDocument/2006/bibliography"/>
  </ds:schemaRefs>
</ds:datastoreItem>
</file>

<file path=customXml/itemProps4.xml><?xml version="1.0" encoding="utf-8"?>
<ds:datastoreItem xmlns:ds="http://schemas.openxmlformats.org/officeDocument/2006/customXml" ds:itemID="{09C1E074-9A00-48A1-9950-0A4738FDA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6038</Words>
  <Characters>34418</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Smith</dc:creator>
  <cp:keywords/>
  <dc:description/>
  <cp:lastModifiedBy>Philip Smith</cp:lastModifiedBy>
  <cp:revision>2</cp:revision>
  <dcterms:created xsi:type="dcterms:W3CDTF">2024-01-29T18:47:00Z</dcterms:created>
  <dcterms:modified xsi:type="dcterms:W3CDTF">2024-01-29T18:47:00Z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