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5C5F9" w14:textId="77777777" w:rsidR="0005253C" w:rsidRDefault="0005253C" w:rsidP="00DB2D96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</w:p>
    <w:p w14:paraId="27ECA25A" w14:textId="77777777" w:rsidR="009D29BD" w:rsidRDefault="009D29BD" w:rsidP="00DB2D96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</w:p>
    <w:p w14:paraId="77A1DC2F" w14:textId="3E12526B" w:rsidR="00DB2D96" w:rsidRDefault="00DB2D96" w:rsidP="00DB2D96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Notes of the meeting of the Surgical STB held at 10:00 am, </w:t>
      </w:r>
      <w:r w:rsidR="00484613" w:rsidRPr="00873916">
        <w:rPr>
          <w:rFonts w:asciiTheme="minorHAnsi" w:hAnsiTheme="minorHAnsi" w:cstheme="minorHAnsi"/>
          <w:b/>
          <w:bCs/>
          <w:color w:val="auto"/>
        </w:rPr>
        <w:t>T</w:t>
      </w:r>
      <w:r w:rsidR="004E4639" w:rsidRPr="00873916">
        <w:rPr>
          <w:rFonts w:asciiTheme="minorHAnsi" w:hAnsiTheme="minorHAnsi" w:cstheme="minorHAnsi"/>
          <w:b/>
          <w:bCs/>
          <w:color w:val="auto"/>
        </w:rPr>
        <w:t xml:space="preserve">hursday </w:t>
      </w:r>
      <w:r w:rsidR="00484613" w:rsidRPr="00873916">
        <w:rPr>
          <w:rFonts w:asciiTheme="minorHAnsi" w:hAnsiTheme="minorHAnsi" w:cstheme="minorHAnsi"/>
          <w:b/>
          <w:bCs/>
          <w:color w:val="auto"/>
        </w:rPr>
        <w:t>24</w:t>
      </w:r>
      <w:r w:rsidR="00484613" w:rsidRPr="00873916">
        <w:rPr>
          <w:rFonts w:asciiTheme="minorHAnsi" w:hAnsiTheme="minorHAnsi" w:cstheme="minorHAnsi"/>
          <w:b/>
          <w:bCs/>
          <w:color w:val="auto"/>
          <w:vertAlign w:val="superscript"/>
        </w:rPr>
        <w:t>th</w:t>
      </w:r>
      <w:r w:rsidR="00484613" w:rsidRPr="00873916">
        <w:rPr>
          <w:rFonts w:asciiTheme="minorHAnsi" w:hAnsiTheme="minorHAnsi" w:cstheme="minorHAnsi"/>
          <w:b/>
          <w:bCs/>
          <w:color w:val="auto"/>
        </w:rPr>
        <w:t xml:space="preserve"> August </w:t>
      </w:r>
      <w:r w:rsidR="004E4639" w:rsidRPr="00873916">
        <w:rPr>
          <w:rFonts w:asciiTheme="minorHAnsi" w:hAnsiTheme="minorHAnsi" w:cstheme="minorHAnsi"/>
          <w:b/>
          <w:bCs/>
          <w:color w:val="auto"/>
        </w:rPr>
        <w:t xml:space="preserve">2023 </w:t>
      </w:r>
      <w:r w:rsidRPr="00873916">
        <w:rPr>
          <w:rFonts w:asciiTheme="minorHAnsi" w:hAnsiTheme="minorHAnsi" w:cstheme="minorHAnsi"/>
          <w:b/>
          <w:bCs/>
          <w:color w:val="auto"/>
        </w:rPr>
        <w:t>via Teams, NHS Education for Scotland</w:t>
      </w:r>
    </w:p>
    <w:p w14:paraId="1788EAC4" w14:textId="77777777" w:rsidR="00DB2D96" w:rsidRDefault="00DB2D96" w:rsidP="00DB2D96">
      <w:pPr>
        <w:pStyle w:val="Body"/>
        <w:spacing w:after="0" w:line="240" w:lineRule="auto"/>
        <w:ind w:right="662"/>
        <w:rPr>
          <w:rFonts w:asciiTheme="minorHAnsi" w:hAnsiTheme="minorHAnsi" w:cstheme="minorHAnsi"/>
          <w:b/>
          <w:bCs/>
        </w:rPr>
      </w:pPr>
    </w:p>
    <w:p w14:paraId="042B00F7" w14:textId="0539F03E" w:rsidR="00CA6996" w:rsidRPr="000C6A47" w:rsidRDefault="00DB2D96" w:rsidP="00CA6996">
      <w:pPr>
        <w:jc w:val="both"/>
        <w:rPr>
          <w:rFonts w:asciiTheme="minorHAnsi" w:hAnsiTheme="minorHAnsi" w:cstheme="minorBidi"/>
          <w:color w:val="FF0000"/>
          <w:sz w:val="22"/>
          <w:szCs w:val="22"/>
          <w:lang w:val="fr-FR"/>
        </w:rPr>
      </w:pPr>
      <w:r>
        <w:rPr>
          <w:rFonts w:asciiTheme="minorHAnsi" w:hAnsiTheme="minorHAnsi" w:cstheme="minorBidi"/>
          <w:b/>
          <w:bCs/>
        </w:rPr>
        <w:t xml:space="preserve">Present: </w:t>
      </w:r>
      <w:r>
        <w:rPr>
          <w:rFonts w:asciiTheme="minorHAnsi" w:hAnsiTheme="minorHAnsi" w:cstheme="minorBidi"/>
          <w:sz w:val="22"/>
          <w:szCs w:val="22"/>
        </w:rPr>
        <w:t xml:space="preserve">Al Murray (AM) </w:t>
      </w:r>
      <w:r w:rsidR="00C70032">
        <w:rPr>
          <w:rFonts w:asciiTheme="minorHAnsi" w:hAnsiTheme="minorHAnsi" w:cstheme="minorBidi"/>
          <w:sz w:val="22"/>
          <w:szCs w:val="22"/>
        </w:rPr>
        <w:t>[</w:t>
      </w:r>
      <w:r>
        <w:rPr>
          <w:rFonts w:asciiTheme="minorHAnsi" w:hAnsiTheme="minorHAnsi" w:cstheme="minorBidi"/>
          <w:sz w:val="22"/>
          <w:szCs w:val="22"/>
        </w:rPr>
        <w:t>Chair</w:t>
      </w:r>
      <w:r w:rsidR="00C70032">
        <w:rPr>
          <w:rFonts w:asciiTheme="minorHAnsi" w:hAnsiTheme="minorHAnsi" w:cstheme="minorBidi"/>
          <w:sz w:val="22"/>
          <w:szCs w:val="22"/>
        </w:rPr>
        <w:t>]</w:t>
      </w:r>
      <w:r>
        <w:rPr>
          <w:rFonts w:asciiTheme="minorHAnsi" w:hAnsiTheme="minorHAnsi" w:cstheme="minorBidi"/>
          <w:sz w:val="22"/>
          <w:szCs w:val="22"/>
        </w:rPr>
        <w:t xml:space="preserve">, </w:t>
      </w:r>
      <w:r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Jackie Aitken (JA), </w:t>
      </w:r>
      <w:r w:rsidR="000A1EE9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Debbie Boyd (DB), Claire Carden (CC), John Camilleri-Brennan (JCB), </w:t>
      </w:r>
      <w:r w:rsidR="000A1EE9" w:rsidRPr="00250406">
        <w:rPr>
          <w:rFonts w:asciiTheme="minorHAnsi" w:eastAsia="Calibri" w:hAnsiTheme="minorHAnsi" w:cstheme="minorBidi"/>
          <w:sz w:val="22"/>
          <w:szCs w:val="22"/>
        </w:rPr>
        <w:t xml:space="preserve">Melanie Clark (MC), </w:t>
      </w:r>
      <w:r w:rsidR="000A1EE9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Evan Crane (EC), </w:t>
      </w:r>
      <w:r w:rsidR="000A1EE9" w:rsidRPr="00250406">
        <w:rPr>
          <w:rFonts w:asciiTheme="minorHAnsi" w:eastAsia="Calibri" w:hAnsiTheme="minorHAnsi" w:cstheme="minorBidi"/>
          <w:sz w:val="22"/>
          <w:szCs w:val="22"/>
        </w:rPr>
        <w:t xml:space="preserve">Andreas Demetriades (AD), Susan Donaldson (SD), </w:t>
      </w:r>
      <w:r w:rsidR="000A1EE9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Russell Duncan (RD), Martyn Flett (MF), Fiona Fraser (FF), Simon Gibson (SG), </w:t>
      </w:r>
      <w:r w:rsidR="000A1EE9" w:rsidRPr="00250406">
        <w:rPr>
          <w:rFonts w:asciiTheme="minorHAnsi" w:eastAsia="Calibri" w:hAnsiTheme="minorHAnsi" w:cstheme="minorBidi"/>
          <w:sz w:val="22"/>
          <w:szCs w:val="22"/>
        </w:rPr>
        <w:t xml:space="preserve">Kerry Haddow (KH), </w:t>
      </w:r>
      <w:r w:rsidR="000A1EE9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Bryn Jones (BJ), Thushitha Kunanandam (TK), Jen Mackenzie (JMcK), Ian McDonough (IMcD), </w:t>
      </w:r>
      <w:r w:rsidR="00881C61">
        <w:rPr>
          <w:rFonts w:asciiTheme="minorHAnsi" w:hAnsiTheme="minorHAnsi" w:cstheme="minorBidi"/>
          <w:sz w:val="22"/>
          <w:szCs w:val="22"/>
          <w:lang w:val="fr-FR"/>
        </w:rPr>
        <w:t xml:space="preserve">Ashleigh McGovern (AMcG), </w:t>
      </w:r>
      <w:r w:rsidR="000A1EE9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Mari Louise Montague (MLM), </w:t>
      </w:r>
      <w:r w:rsidR="000A1EE9" w:rsidRPr="00250406">
        <w:rPr>
          <w:rFonts w:asciiTheme="minorHAnsi" w:eastAsia="Calibri" w:hAnsiTheme="minorHAnsi" w:cstheme="minorBidi"/>
          <w:sz w:val="22"/>
          <w:szCs w:val="22"/>
        </w:rPr>
        <w:t xml:space="preserve">Sarah O-Rourke (SO’R), </w:t>
      </w:r>
      <w:r w:rsidR="000A1EE9" w:rsidRPr="00250406">
        <w:rPr>
          <w:rFonts w:asciiTheme="minorHAnsi" w:hAnsiTheme="minorHAnsi" w:cstheme="minorBidi"/>
          <w:sz w:val="22"/>
          <w:szCs w:val="22"/>
          <w:lang w:val="fr-FR"/>
        </w:rPr>
        <w:t xml:space="preserve">Vinita Shekar (VS), Brain Stewart (BS), </w:t>
      </w:r>
      <w:r w:rsidR="00881C61"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Stuart Suttie (SS), </w:t>
      </w:r>
      <w:r w:rsidR="00496D63">
        <w:rPr>
          <w:rFonts w:asciiTheme="minorHAnsi" w:hAnsiTheme="minorHAnsi" w:cstheme="minorBidi"/>
          <w:sz w:val="22"/>
          <w:szCs w:val="22"/>
          <w:lang w:val="fr-FR"/>
        </w:rPr>
        <w:t xml:space="preserve">Phil Turner (PT), </w:t>
      </w:r>
      <w:r w:rsidR="00414A88" w:rsidRPr="00250406">
        <w:rPr>
          <w:rFonts w:asciiTheme="minorHAnsi" w:hAnsiTheme="minorHAnsi" w:cstheme="minorBidi"/>
          <w:sz w:val="22"/>
          <w:szCs w:val="22"/>
          <w:lang w:val="fr-FR"/>
        </w:rPr>
        <w:t>Phil Walmsley (PW)</w:t>
      </w:r>
      <w:r w:rsidR="00414A88">
        <w:rPr>
          <w:rFonts w:asciiTheme="minorHAnsi" w:hAnsiTheme="minorHAnsi" w:cstheme="minorBidi"/>
          <w:sz w:val="22"/>
          <w:szCs w:val="22"/>
          <w:lang w:val="fr-FR"/>
        </w:rPr>
        <w:t xml:space="preserve"> &amp; </w:t>
      </w:r>
      <w:r w:rsidR="00CA6996" w:rsidRPr="00250406">
        <w:rPr>
          <w:rFonts w:asciiTheme="minorHAnsi" w:hAnsiTheme="minorHAnsi" w:cstheme="minorBidi"/>
          <w:sz w:val="22"/>
          <w:szCs w:val="22"/>
          <w:lang w:val="fr-FR"/>
        </w:rPr>
        <w:t>Stuart Waterston (SW)</w:t>
      </w:r>
    </w:p>
    <w:p w14:paraId="403044E0" w14:textId="00D0B3EA" w:rsidR="000A1EE9" w:rsidRPr="002B3D78" w:rsidRDefault="000A1EE9" w:rsidP="000A1EE9">
      <w:pPr>
        <w:jc w:val="both"/>
        <w:rPr>
          <w:rFonts w:asciiTheme="minorHAnsi" w:hAnsiTheme="minorHAnsi" w:cstheme="minorBidi"/>
          <w:color w:val="FF0000"/>
          <w:sz w:val="22"/>
          <w:szCs w:val="22"/>
          <w:lang w:val="fr-FR"/>
        </w:rPr>
      </w:pPr>
    </w:p>
    <w:p w14:paraId="682190C7" w14:textId="196E169F" w:rsidR="00274149" w:rsidRPr="00CA6996" w:rsidRDefault="00CA6996" w:rsidP="00DB2D96">
      <w:pPr>
        <w:jc w:val="both"/>
        <w:rPr>
          <w:rFonts w:asciiTheme="minorHAnsi" w:hAnsiTheme="minorHAnsi" w:cstheme="minorBidi"/>
          <w:color w:val="FF0000"/>
          <w:sz w:val="22"/>
          <w:szCs w:val="22"/>
          <w:lang w:val="fr-FR"/>
        </w:rPr>
      </w:pPr>
      <w:r w:rsidRPr="00964038">
        <w:rPr>
          <w:rFonts w:asciiTheme="minorHAnsi" w:hAnsiTheme="minorHAnsi" w:cstheme="minorBidi"/>
          <w:b/>
          <w:bCs/>
          <w:sz w:val="22"/>
          <w:szCs w:val="22"/>
          <w:lang w:val="fr-FR"/>
        </w:rPr>
        <w:t>Apologies</w:t>
      </w:r>
      <w:r>
        <w:rPr>
          <w:rFonts w:asciiTheme="minorHAnsi" w:hAnsiTheme="minorHAnsi" w:cstheme="minorBidi"/>
          <w:b/>
          <w:bCs/>
          <w:sz w:val="22"/>
          <w:szCs w:val="22"/>
          <w:lang w:val="fr-FR"/>
        </w:rPr>
        <w:t xml:space="preserve"> : </w:t>
      </w:r>
      <w:r w:rsidR="00DB2D96"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Pankaj Agarwal (PA), </w:t>
      </w:r>
      <w:r w:rsidR="00B77C31">
        <w:rPr>
          <w:rFonts w:asciiTheme="minorHAnsi" w:hAnsiTheme="minorHAnsi" w:cstheme="minorBidi"/>
          <w:sz w:val="22"/>
          <w:szCs w:val="22"/>
          <w:lang w:val="fr-FR"/>
        </w:rPr>
        <w:t>Sudipto Bhatta (SB),</w:t>
      </w:r>
      <w:r w:rsidR="00B77C31"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 w:rsidR="00B77C31">
        <w:rPr>
          <w:rFonts w:asciiTheme="minorHAnsi" w:hAnsiTheme="minorHAnsi" w:cstheme="minorBidi"/>
          <w:sz w:val="22"/>
          <w:szCs w:val="22"/>
          <w:lang w:val="fr-FR"/>
        </w:rPr>
        <w:t xml:space="preserve">Peter Bodkin (PB), </w:t>
      </w:r>
      <w:r w:rsidR="00DB2D96" w:rsidRPr="00964038">
        <w:rPr>
          <w:rFonts w:asciiTheme="minorHAnsi" w:eastAsia="Calibri" w:hAnsiTheme="minorHAnsi" w:cstheme="minorBidi"/>
          <w:sz w:val="22"/>
          <w:szCs w:val="22"/>
        </w:rPr>
        <w:t xml:space="preserve">Caroline Cobb (CC), </w:t>
      </w:r>
      <w:r w:rsidR="00B77C31">
        <w:rPr>
          <w:rFonts w:asciiTheme="minorHAnsi" w:hAnsiTheme="minorHAnsi" w:cstheme="minorBidi"/>
          <w:sz w:val="22"/>
          <w:szCs w:val="22"/>
          <w:lang w:val="fr-FR"/>
        </w:rPr>
        <w:t>Vikas Chadah (VC), Mark Danton (MD), Simon Edgar (SE),</w:t>
      </w:r>
      <w:r w:rsidR="00DB2D96"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 Tim Graham (TG), </w:t>
      </w:r>
      <w:r w:rsidR="00B77C31">
        <w:rPr>
          <w:rFonts w:asciiTheme="minorHAnsi" w:hAnsiTheme="minorHAnsi" w:cstheme="minorBidi"/>
          <w:sz w:val="22"/>
          <w:szCs w:val="22"/>
          <w:lang w:val="fr-FR"/>
        </w:rPr>
        <w:t>Alistair Geraghty (AG),</w:t>
      </w:r>
      <w:r w:rsidR="00B77C31"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 w:rsidR="00B77C31">
        <w:rPr>
          <w:rFonts w:asciiTheme="minorHAnsi" w:hAnsiTheme="minorHAnsi" w:cstheme="minorBidi"/>
          <w:sz w:val="22"/>
          <w:szCs w:val="22"/>
          <w:lang w:val="fr-FR"/>
        </w:rPr>
        <w:t>Vicki Hayter (VH), Simon Hewick (SH), Alan Kirk (AK),</w:t>
      </w:r>
      <w:r w:rsidR="00B77C31"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 w:rsidR="00B77C31">
        <w:rPr>
          <w:rFonts w:asciiTheme="minorHAnsi" w:hAnsiTheme="minorHAnsi" w:cstheme="minorBidi"/>
          <w:sz w:val="22"/>
          <w:szCs w:val="22"/>
          <w:lang w:val="fr-FR"/>
        </w:rPr>
        <w:t>Stephen Lally (SL),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DB2D96" w:rsidRPr="00964038">
        <w:rPr>
          <w:rFonts w:asciiTheme="minorHAnsi" w:hAnsiTheme="minorHAnsi" w:cstheme="minorBidi"/>
          <w:sz w:val="22"/>
          <w:szCs w:val="22"/>
          <w:lang w:val="fr-FR"/>
        </w:rPr>
        <w:t>Alison Lannigan (AL), Zack Latif (ZL),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274149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Andrew Murray (AnMu),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 </w:t>
      </w:r>
      <w:r w:rsidR="00DB2D96" w:rsidRPr="00964038">
        <w:rPr>
          <w:rFonts w:asciiTheme="minorHAnsi" w:eastAsia="Calibri" w:hAnsiTheme="minorHAnsi" w:cstheme="minorBidi"/>
          <w:sz w:val="22"/>
          <w:szCs w:val="22"/>
        </w:rPr>
        <w:t>Hugh Pearson (HP),</w:t>
      </w:r>
      <w:r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274149">
        <w:rPr>
          <w:rFonts w:asciiTheme="minorHAnsi" w:hAnsiTheme="minorHAnsi" w:cstheme="minorBidi"/>
          <w:sz w:val="22"/>
          <w:szCs w:val="22"/>
        </w:rPr>
        <w:t>Rowan Parks (RP),</w:t>
      </w:r>
      <w:r>
        <w:rPr>
          <w:rFonts w:asciiTheme="minorHAnsi" w:hAnsiTheme="minorHAnsi" w:cstheme="minorBidi"/>
          <w:color w:val="FF0000"/>
          <w:sz w:val="22"/>
          <w:szCs w:val="22"/>
          <w:lang w:val="fr-FR"/>
        </w:rPr>
        <w:t xml:space="preserve"> </w:t>
      </w:r>
      <w:r w:rsidR="00274149">
        <w:rPr>
          <w:rFonts w:asciiTheme="minorHAnsi" w:hAnsiTheme="minorHAnsi" w:cstheme="minorBidi"/>
          <w:sz w:val="22"/>
          <w:szCs w:val="22"/>
          <w:lang w:val="fr-FR"/>
        </w:rPr>
        <w:t xml:space="preserve">Lisa Pearson (LP), </w:t>
      </w:r>
      <w:r w:rsidR="00DB2D96"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Sara Robinson (SR), </w:t>
      </w:r>
      <w:r w:rsidR="00FB350D" w:rsidRPr="00964038">
        <w:rPr>
          <w:rFonts w:asciiTheme="minorHAnsi" w:hAnsiTheme="minorHAnsi" w:cstheme="minorBidi"/>
          <w:sz w:val="22"/>
          <w:szCs w:val="22"/>
          <w:lang w:val="fr-FR"/>
        </w:rPr>
        <w:t>Mark Vella (MV</w:t>
      </w:r>
      <w:r w:rsidR="00FB350D">
        <w:rPr>
          <w:rFonts w:asciiTheme="minorHAnsi" w:hAnsiTheme="minorHAnsi" w:cstheme="minorBidi"/>
          <w:sz w:val="22"/>
          <w:szCs w:val="22"/>
          <w:lang w:val="fr-FR"/>
        </w:rPr>
        <w:t xml:space="preserve">), </w:t>
      </w:r>
      <w:r w:rsidR="00DB2D96" w:rsidRPr="00964038">
        <w:rPr>
          <w:rFonts w:asciiTheme="minorHAnsi" w:hAnsiTheme="minorHAnsi" w:cstheme="minorBidi"/>
          <w:sz w:val="22"/>
          <w:szCs w:val="22"/>
          <w:lang w:val="fr-FR"/>
        </w:rPr>
        <w:t xml:space="preserve">Caroline Whitton (CW), </w:t>
      </w:r>
      <w:r w:rsidR="00DB2D96" w:rsidRPr="00964038">
        <w:rPr>
          <w:rFonts w:asciiTheme="minorHAnsi" w:eastAsia="Calibri" w:hAnsiTheme="minorHAnsi" w:cstheme="minorBidi"/>
          <w:sz w:val="22"/>
          <w:szCs w:val="22"/>
        </w:rPr>
        <w:t>David Wynn (DW)</w:t>
      </w:r>
      <w:r>
        <w:rPr>
          <w:rFonts w:asciiTheme="minorHAnsi" w:hAnsiTheme="minorHAnsi" w:cstheme="minorBidi"/>
          <w:sz w:val="22"/>
          <w:szCs w:val="22"/>
          <w:lang w:val="fr-FR"/>
        </w:rPr>
        <w:t xml:space="preserve">, &amp; </w:t>
      </w:r>
      <w:r w:rsidR="00274149">
        <w:rPr>
          <w:rFonts w:asciiTheme="minorHAnsi" w:eastAsia="Calibri" w:hAnsiTheme="minorHAnsi" w:cstheme="minorBidi"/>
          <w:color w:val="000000" w:themeColor="text1"/>
          <w:sz w:val="22"/>
          <w:szCs w:val="22"/>
        </w:rPr>
        <w:t>Satheesh Yalamarthi (SY)</w:t>
      </w:r>
    </w:p>
    <w:p w14:paraId="541D01C8" w14:textId="77777777" w:rsidR="00DB2D96" w:rsidRDefault="00DB2D96" w:rsidP="00DB2D96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fr-FR"/>
        </w:rPr>
      </w:pPr>
    </w:p>
    <w:p w14:paraId="77DA3423" w14:textId="77777777" w:rsidR="00DB2D96" w:rsidRDefault="00DB2D96" w:rsidP="00DB2D9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  <w:lang w:val="fr-FR"/>
        </w:rPr>
        <w:t>Attendance</w:t>
      </w:r>
      <w:r>
        <w:rPr>
          <w:rFonts w:asciiTheme="minorHAnsi" w:hAnsiTheme="minorHAnsi" w:cstheme="minorHAnsi"/>
          <w:sz w:val="22"/>
          <w:szCs w:val="22"/>
        </w:rPr>
        <w:t>:  Rachel Brand-Smith (RBS)</w:t>
      </w:r>
    </w:p>
    <w:p w14:paraId="33E4D527" w14:textId="77777777" w:rsidR="00620C3B" w:rsidRDefault="00620C3B"/>
    <w:p w14:paraId="771CD13F" w14:textId="77777777" w:rsidR="00DB2D96" w:rsidRDefault="00DB2D96"/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04"/>
        <w:gridCol w:w="2268"/>
        <w:gridCol w:w="8505"/>
        <w:gridCol w:w="2835"/>
      </w:tblGrid>
      <w:tr w:rsidR="00DB2D96" w:rsidRPr="00DB2D96" w14:paraId="12C44C9E" w14:textId="77777777" w:rsidTr="4E344F62">
        <w:trPr>
          <w:trHeight w:val="299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6AB54302" w14:textId="5EE04F12" w:rsidR="00DB2D96" w:rsidRPr="00DB2D96" w:rsidRDefault="00DB2D96" w:rsidP="00DB2D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 No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6D8A2F4" w14:textId="699608A9" w:rsidR="00DB2D96" w:rsidRPr="00DB2D96" w:rsidRDefault="00DB2D96" w:rsidP="00DB2D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8505" w:type="dxa"/>
            <w:shd w:val="clear" w:color="auto" w:fill="BFBFBF" w:themeFill="background1" w:themeFillShade="BF"/>
            <w:vAlign w:val="center"/>
          </w:tcPr>
          <w:p w14:paraId="7FF054CF" w14:textId="18C3AB53" w:rsidR="00DB2D96" w:rsidRPr="00DB2D96" w:rsidRDefault="00DB2D96" w:rsidP="00DB2D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1F2982A" w14:textId="77E3590F" w:rsidR="00DB2D96" w:rsidRPr="00DB2D96" w:rsidRDefault="00DB2D96" w:rsidP="00DB2D9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="00DB2D96" w:rsidRPr="00DB2D96" w14:paraId="59A101BB" w14:textId="77777777" w:rsidTr="4E344F62">
        <w:trPr>
          <w:trHeight w:val="567"/>
        </w:trPr>
        <w:tc>
          <w:tcPr>
            <w:tcW w:w="704" w:type="dxa"/>
          </w:tcPr>
          <w:p w14:paraId="0FBBF635" w14:textId="45740C28" w:rsidR="00DB2D96" w:rsidRPr="00DB2D96" w:rsidRDefault="00DB2D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38E11A8F" w14:textId="27E63FDF" w:rsidR="00DB2D96" w:rsidRPr="00DB2D96" w:rsidRDefault="0086087F" w:rsidP="00E647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20406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</w:rPr>
              <w:t>Welcome &amp; Apologies</w:t>
            </w:r>
          </w:p>
        </w:tc>
        <w:tc>
          <w:tcPr>
            <w:tcW w:w="8505" w:type="dxa"/>
          </w:tcPr>
          <w:p w14:paraId="53FBDBB7" w14:textId="77777777" w:rsidR="00DB2D96" w:rsidRDefault="004309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chair welcomed </w:t>
            </w:r>
            <w:r w:rsidR="00022CF6">
              <w:rPr>
                <w:rFonts w:asciiTheme="minorHAnsi" w:hAnsiTheme="minorHAnsi" w:cstheme="minorHAnsi"/>
                <w:sz w:val="22"/>
                <w:szCs w:val="22"/>
              </w:rPr>
              <w:t>the following new members:</w:t>
            </w:r>
          </w:p>
          <w:p w14:paraId="3D9D0DA5" w14:textId="77777777" w:rsidR="00022CF6" w:rsidRDefault="00022C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97CE4" w14:textId="7CAB7FB7" w:rsidR="00022CF6" w:rsidRPr="00BE6055" w:rsidRDefault="00022CF6" w:rsidP="003756A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A017F">
              <w:rPr>
                <w:rFonts w:asciiTheme="minorHAnsi" w:hAnsiTheme="minorHAnsi" w:cstheme="minorHAnsi"/>
                <w:sz w:val="22"/>
                <w:szCs w:val="22"/>
              </w:rPr>
              <w:t xml:space="preserve">Dr John </w:t>
            </w:r>
            <w:r w:rsidR="003756A8" w:rsidRPr="006A017F">
              <w:rPr>
                <w:rFonts w:asciiTheme="minorHAnsi" w:hAnsiTheme="minorHAnsi" w:cstheme="minorHAnsi"/>
                <w:sz w:val="22"/>
                <w:szCs w:val="22"/>
              </w:rPr>
              <w:t>Camilleri</w:t>
            </w:r>
            <w:r w:rsidRPr="006A017F">
              <w:rPr>
                <w:rFonts w:asciiTheme="minorHAnsi" w:hAnsiTheme="minorHAnsi" w:cstheme="minorHAnsi"/>
                <w:sz w:val="22"/>
                <w:szCs w:val="22"/>
              </w:rPr>
              <w:t>-Brenan</w:t>
            </w:r>
            <w:r w:rsidR="003756A8" w:rsidRPr="006A017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6A017F" w:rsidRPr="006A01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Royal College of Physicians </w:t>
            </w:r>
            <w:r w:rsidR="008778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&amp;</w:t>
            </w:r>
            <w:r w:rsidR="006A017F" w:rsidRPr="006A01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Surgeons</w:t>
            </w:r>
            <w:r w:rsidR="008778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6A017F" w:rsidRPr="006A01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Glasgow</w:t>
            </w:r>
            <w:r w:rsidR="006A01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0DA68E54" w14:textId="445CC997" w:rsidR="00BE6055" w:rsidRPr="00BE6055" w:rsidRDefault="00BE6055" w:rsidP="4E344F62">
            <w:pPr>
              <w:pStyle w:val="ListParagraph"/>
              <w:numPr>
                <w:ilvl w:val="0"/>
                <w:numId w:val="2"/>
              </w:numPr>
            </w:pPr>
            <w:r w:rsidRPr="4E344F6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Dr Claire Carden (TPD General Surgery – East </w:t>
            </w:r>
            <w:r w:rsidR="00F82B98" w:rsidRPr="4E344F6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of Scotland </w:t>
            </w:r>
            <w:r w:rsidRPr="4E344F62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Region)</w:t>
            </w:r>
          </w:p>
          <w:p w14:paraId="29C08031" w14:textId="7B4B8406" w:rsidR="00BE6055" w:rsidRPr="00BE6055" w:rsidRDefault="462B2DDB" w:rsidP="4E344F62">
            <w:pPr>
              <w:pStyle w:val="ListParagraph"/>
              <w:numPr>
                <w:ilvl w:val="0"/>
                <w:numId w:val="2"/>
              </w:num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>Prof</w:t>
            </w:r>
            <w:r w:rsidR="00BE605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Phil </w:t>
            </w:r>
            <w:r w:rsidR="00FC529E" w:rsidRPr="4E344F62">
              <w:rPr>
                <w:rFonts w:asciiTheme="minorHAnsi" w:hAnsiTheme="minorHAnsi" w:cstheme="minorBidi"/>
                <w:sz w:val="22"/>
                <w:szCs w:val="22"/>
              </w:rPr>
              <w:t>Tuner</w:t>
            </w:r>
            <w:r w:rsidR="0087781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(</w:t>
            </w:r>
            <w:r w:rsidR="00BD34A5" w:rsidRPr="4E344F6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1328FB" w:rsidRPr="4E344F62">
              <w:rPr>
                <w:rFonts w:asciiTheme="minorHAnsi" w:hAnsiTheme="minorHAnsi" w:cstheme="minorBidi"/>
                <w:sz w:val="22"/>
                <w:szCs w:val="22"/>
              </w:rPr>
              <w:t>oyal College of Surgeons, Edinburgh)</w:t>
            </w:r>
          </w:p>
          <w:p w14:paraId="2EC4A87B" w14:textId="2788F937" w:rsidR="00022CF6" w:rsidRPr="00DB2D96" w:rsidRDefault="00022CF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8049EE" w14:textId="77777777" w:rsidR="00DB2D96" w:rsidRPr="00DB2D96" w:rsidRDefault="00DB2D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D96" w:rsidRPr="00DB2D96" w14:paraId="6943B7BD" w14:textId="77777777" w:rsidTr="4E344F62">
        <w:trPr>
          <w:trHeight w:val="567"/>
        </w:trPr>
        <w:tc>
          <w:tcPr>
            <w:tcW w:w="704" w:type="dxa"/>
          </w:tcPr>
          <w:p w14:paraId="10CC4DB6" w14:textId="657E77DF" w:rsidR="00DB2D96" w:rsidRPr="00DB2D96" w:rsidRDefault="00DB2D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268" w:type="dxa"/>
          </w:tcPr>
          <w:p w14:paraId="08CDEC61" w14:textId="0CAD206B" w:rsidR="00DB2D96" w:rsidRPr="00474A36" w:rsidRDefault="00696A59" w:rsidP="00E647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4A36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 xml:space="preserve">Notes of the meeting held on </w:t>
            </w:r>
            <w:r w:rsidR="00484613" w:rsidRPr="00474A36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16/05</w:t>
            </w:r>
            <w:r w:rsidRPr="00474A36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/2023</w:t>
            </w:r>
          </w:p>
        </w:tc>
        <w:tc>
          <w:tcPr>
            <w:tcW w:w="8505" w:type="dxa"/>
          </w:tcPr>
          <w:p w14:paraId="5EF1EDA0" w14:textId="37E110DA" w:rsidR="00DB2D96" w:rsidRPr="00DB2D96" w:rsidRDefault="00F221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meeting notes for 16/05/2023 were accepted by the members</w:t>
            </w:r>
          </w:p>
        </w:tc>
        <w:tc>
          <w:tcPr>
            <w:tcW w:w="2835" w:type="dxa"/>
          </w:tcPr>
          <w:p w14:paraId="0235E94C" w14:textId="77777777" w:rsidR="00DB2D96" w:rsidRPr="00DB2D96" w:rsidRDefault="00DB2D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D96" w:rsidRPr="00DB2D96" w14:paraId="097E430D" w14:textId="77777777" w:rsidTr="4E344F62">
        <w:trPr>
          <w:trHeight w:val="567"/>
        </w:trPr>
        <w:tc>
          <w:tcPr>
            <w:tcW w:w="704" w:type="dxa"/>
          </w:tcPr>
          <w:p w14:paraId="65ECB12A" w14:textId="3456B089" w:rsidR="00DB2D96" w:rsidRPr="00484613" w:rsidRDefault="00DB2D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268" w:type="dxa"/>
          </w:tcPr>
          <w:p w14:paraId="4455917E" w14:textId="36D91DBA" w:rsidR="00DB2D96" w:rsidRPr="00474A36" w:rsidRDefault="00696A59" w:rsidP="00E6472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A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Matters Arising</w:t>
            </w:r>
          </w:p>
        </w:tc>
        <w:tc>
          <w:tcPr>
            <w:tcW w:w="8505" w:type="dxa"/>
          </w:tcPr>
          <w:p w14:paraId="21BB6492" w14:textId="66E9E9DA" w:rsidR="00DB2D96" w:rsidRPr="00DB2D96" w:rsidRDefault="00F221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There were no matters arising</w:t>
            </w:r>
          </w:p>
        </w:tc>
        <w:tc>
          <w:tcPr>
            <w:tcW w:w="2835" w:type="dxa"/>
          </w:tcPr>
          <w:p w14:paraId="2D0DE7B1" w14:textId="77777777" w:rsidR="00DB2D96" w:rsidRPr="00DB2D96" w:rsidRDefault="00DB2D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2D96" w:rsidRPr="00DB2D96" w14:paraId="11C9BB84" w14:textId="77777777" w:rsidTr="4E344F62">
        <w:trPr>
          <w:trHeight w:val="567"/>
        </w:trPr>
        <w:tc>
          <w:tcPr>
            <w:tcW w:w="704" w:type="dxa"/>
          </w:tcPr>
          <w:p w14:paraId="4BDF03B7" w14:textId="50C7B512" w:rsidR="00DB2D96" w:rsidRPr="00DB2D96" w:rsidRDefault="00DB2D9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B2D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268" w:type="dxa"/>
          </w:tcPr>
          <w:p w14:paraId="459E73F3" w14:textId="47C347BF" w:rsidR="00DB2D96" w:rsidRPr="00474A36" w:rsidRDefault="00297D9B" w:rsidP="00E6472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4A36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 xml:space="preserve">Action Points from </w:t>
            </w:r>
            <w:r w:rsidR="00484613" w:rsidRPr="00474A36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16/05</w:t>
            </w:r>
            <w:r w:rsidRPr="00474A36">
              <w:rPr>
                <w:rFonts w:asciiTheme="minorHAnsi" w:hAnsiTheme="minorHAnsi" w:cstheme="minorHAnsi"/>
                <w:b/>
                <w:bCs/>
                <w:sz w:val="22"/>
                <w:szCs w:val="22"/>
                <w:bdr w:val="none" w:sz="0" w:space="0" w:color="auto" w:frame="1"/>
              </w:rPr>
              <w:t>/2023</w:t>
            </w:r>
          </w:p>
        </w:tc>
        <w:tc>
          <w:tcPr>
            <w:tcW w:w="8505" w:type="dxa"/>
          </w:tcPr>
          <w:p w14:paraId="6AD2FD67" w14:textId="656852D9" w:rsidR="00DB2D96" w:rsidRPr="00DB2D96" w:rsidRDefault="00C815F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See Action Long – August 2023</w:t>
            </w:r>
          </w:p>
        </w:tc>
        <w:tc>
          <w:tcPr>
            <w:tcW w:w="2835" w:type="dxa"/>
          </w:tcPr>
          <w:p w14:paraId="3B50473D" w14:textId="77777777" w:rsidR="00DB2D96" w:rsidRPr="00DB2D96" w:rsidRDefault="00DB2D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7189" w:rsidRPr="00DB2D96" w14:paraId="22BB91D8" w14:textId="77777777" w:rsidTr="4E344F62">
        <w:trPr>
          <w:trHeight w:val="56"/>
        </w:trPr>
        <w:tc>
          <w:tcPr>
            <w:tcW w:w="704" w:type="dxa"/>
          </w:tcPr>
          <w:p w14:paraId="64656746" w14:textId="1CD1F446" w:rsidR="00517189" w:rsidRPr="00484613" w:rsidRDefault="00517189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</w:tcPr>
          <w:p w14:paraId="2137D514" w14:textId="4C68D2E2" w:rsidR="00517189" w:rsidRPr="003C2DB4" w:rsidRDefault="00517189" w:rsidP="003C2DB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2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Presentation</w:t>
            </w:r>
            <w:r w:rsidR="003C2DB4" w:rsidRPr="003C2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Medical Associate Professions Workstream Surgery Specialty Training Board</w:t>
            </w:r>
          </w:p>
        </w:tc>
        <w:tc>
          <w:tcPr>
            <w:tcW w:w="8505" w:type="dxa"/>
          </w:tcPr>
          <w:p w14:paraId="1A7BBD04" w14:textId="18FC7638" w:rsidR="00517189" w:rsidRPr="0098322E" w:rsidRDefault="003C77D1" w:rsidP="00CD43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322E">
              <w:rPr>
                <w:rFonts w:asciiTheme="minorHAnsi" w:hAnsiTheme="minorHAnsi" w:cstheme="minorHAnsi"/>
                <w:sz w:val="22"/>
                <w:szCs w:val="22"/>
              </w:rPr>
              <w:t xml:space="preserve">Fiona Fraser gave the members a presentation </w:t>
            </w:r>
            <w:r w:rsidR="00CD43BD">
              <w:rPr>
                <w:rFonts w:asciiTheme="minorHAnsi" w:hAnsiTheme="minorHAnsi" w:cstheme="minorHAnsi"/>
                <w:sz w:val="22"/>
                <w:szCs w:val="22"/>
              </w:rPr>
              <w:t>regarding ‘Medical Associate Professions Workstream’</w:t>
            </w:r>
            <w:r w:rsidRPr="009832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1065F">
              <w:rPr>
                <w:rFonts w:asciiTheme="minorHAnsi" w:hAnsiTheme="minorHAnsi" w:cstheme="minorHAnsi"/>
                <w:sz w:val="22"/>
                <w:szCs w:val="22"/>
              </w:rPr>
              <w:t xml:space="preserve">The following issue were discussed by the members including: </w:t>
            </w:r>
          </w:p>
          <w:p w14:paraId="15364C82" w14:textId="77777777" w:rsidR="003C77D1" w:rsidRPr="0098322E" w:rsidRDefault="003C77D1" w:rsidP="00474B7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BE684A" w14:textId="21C7FE19" w:rsidR="003C77D1" w:rsidRPr="00021213" w:rsidRDefault="007F3530" w:rsidP="007958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12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Definition of Associates Roles:</w:t>
            </w:r>
            <w:r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74E" w:rsidRPr="00021213">
              <w:rPr>
                <w:rFonts w:asciiTheme="minorHAnsi" w:hAnsiTheme="minorHAnsi" w:cstheme="minorHAnsi"/>
                <w:sz w:val="22"/>
                <w:szCs w:val="22"/>
              </w:rPr>
              <w:t>SO’R</w:t>
            </w:r>
            <w:r w:rsidR="00C17D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73EB">
              <w:rPr>
                <w:rFonts w:asciiTheme="minorHAnsi" w:hAnsiTheme="minorHAnsi" w:cstheme="minorHAnsi"/>
                <w:sz w:val="22"/>
                <w:szCs w:val="22"/>
              </w:rPr>
              <w:t xml:space="preserve">and BJ </w:t>
            </w:r>
            <w:r w:rsidR="00C17DE1">
              <w:rPr>
                <w:rFonts w:asciiTheme="minorHAnsi" w:hAnsiTheme="minorHAnsi" w:cstheme="minorHAnsi"/>
                <w:sz w:val="22"/>
                <w:szCs w:val="22"/>
              </w:rPr>
              <w:t>highlighted issues of trainee</w:t>
            </w:r>
            <w:r w:rsidR="0001162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7DE1">
              <w:rPr>
                <w:rFonts w:asciiTheme="minorHAnsi" w:hAnsiTheme="minorHAnsi" w:cstheme="minorHAnsi"/>
                <w:sz w:val="22"/>
                <w:szCs w:val="22"/>
              </w:rPr>
              <w:t xml:space="preserve"> and Medical Associate</w:t>
            </w:r>
            <w:r w:rsidR="003B7BF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17DE1">
              <w:rPr>
                <w:rFonts w:asciiTheme="minorHAnsi" w:hAnsiTheme="minorHAnsi" w:cstheme="minorHAnsi"/>
                <w:sz w:val="22"/>
                <w:szCs w:val="22"/>
              </w:rPr>
              <w:t xml:space="preserve"> roles overlapping</w:t>
            </w:r>
            <w:r w:rsidR="00836D63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11620">
              <w:rPr>
                <w:rFonts w:asciiTheme="minorHAnsi" w:hAnsiTheme="minorHAnsi" w:cstheme="minorHAnsi"/>
                <w:sz w:val="22"/>
                <w:szCs w:val="22"/>
              </w:rPr>
              <w:t xml:space="preserve">SO’R noted that </w:t>
            </w:r>
            <w:r w:rsidR="00836D63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both groups require protected training time and </w:t>
            </w:r>
            <w:r w:rsidR="00000D27">
              <w:rPr>
                <w:rFonts w:asciiTheme="minorHAnsi" w:hAnsiTheme="minorHAnsi" w:cstheme="minorHAnsi"/>
                <w:sz w:val="22"/>
                <w:szCs w:val="22"/>
              </w:rPr>
              <w:t xml:space="preserve">training </w:t>
            </w:r>
            <w:r w:rsidR="00836D63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opportunities. </w:t>
            </w:r>
            <w:r w:rsidR="00AD17B7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FF </w:t>
            </w:r>
            <w:r w:rsidR="00000D27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795875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000D27">
              <w:rPr>
                <w:rFonts w:asciiTheme="minorHAnsi" w:hAnsiTheme="minorHAnsi" w:cstheme="minorHAnsi"/>
                <w:sz w:val="22"/>
                <w:szCs w:val="22"/>
              </w:rPr>
              <w:t xml:space="preserve">working 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group have </w:t>
            </w:r>
            <w:r w:rsidR="006B64C0" w:rsidRPr="00021213">
              <w:rPr>
                <w:rFonts w:asciiTheme="minorHAnsi" w:hAnsiTheme="minorHAnsi" w:cstheme="minorHAnsi"/>
                <w:sz w:val="22"/>
                <w:szCs w:val="22"/>
              </w:rPr>
              <w:t>coll</w:t>
            </w:r>
            <w:r w:rsidR="006B64C0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6B64C0" w:rsidRPr="00021213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5875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career </w:t>
            </w:r>
            <w:r w:rsidR="0010287E" w:rsidRPr="00021213">
              <w:rPr>
                <w:rFonts w:asciiTheme="minorHAnsi" w:hAnsiTheme="minorHAnsi" w:cstheme="minorHAnsi"/>
                <w:sz w:val="22"/>
                <w:szCs w:val="22"/>
              </w:rPr>
              <w:t>biographies</w:t>
            </w:r>
            <w:r w:rsidR="00795875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>which give</w:t>
            </w:r>
            <w:r w:rsidR="00A0319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>outline</w:t>
            </w:r>
            <w:r w:rsidR="006B64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r w:rsidR="00FD55EF" w:rsidRPr="00021213">
              <w:rPr>
                <w:rFonts w:asciiTheme="minorHAnsi" w:hAnsiTheme="minorHAnsi" w:cstheme="minorHAnsi"/>
                <w:sz w:val="22"/>
                <w:szCs w:val="22"/>
              </w:rPr>
              <w:t>roles, education requirements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>, training needs etc</w:t>
            </w:r>
            <w:r w:rsidR="00E11CB3" w:rsidRPr="000212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469D5">
              <w:rPr>
                <w:rFonts w:asciiTheme="minorHAnsi" w:hAnsiTheme="minorHAnsi" w:cstheme="minorHAnsi"/>
                <w:sz w:val="22"/>
                <w:szCs w:val="22"/>
              </w:rPr>
              <w:t xml:space="preserve"> which will </w:t>
            </w:r>
            <w:r w:rsidR="006F30E1" w:rsidRPr="00021213">
              <w:rPr>
                <w:rFonts w:asciiTheme="minorHAnsi" w:hAnsiTheme="minorHAnsi" w:cstheme="minorHAnsi"/>
                <w:sz w:val="22"/>
                <w:szCs w:val="22"/>
              </w:rPr>
              <w:t xml:space="preserve">inform job descriptions. </w:t>
            </w:r>
          </w:p>
          <w:p w14:paraId="68948651" w14:textId="77777777" w:rsidR="007F3530" w:rsidRPr="007F3530" w:rsidRDefault="007F3530" w:rsidP="007F3530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EBD698" w14:textId="5059ED14" w:rsidR="007F3530" w:rsidRPr="006175FD" w:rsidRDefault="009C7643" w:rsidP="007958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76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Communication with Associates &amp; Trainees: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3530" w:rsidRPr="00836D63">
              <w:rPr>
                <w:rFonts w:asciiTheme="minorHAnsi" w:hAnsiTheme="minorHAnsi" w:cstheme="minorHAnsi"/>
                <w:sz w:val="22"/>
                <w:szCs w:val="22"/>
              </w:rPr>
              <w:t xml:space="preserve">SO’R suggested that </w:t>
            </w:r>
            <w:r w:rsidR="00FB6E63">
              <w:rPr>
                <w:rFonts w:asciiTheme="minorHAnsi" w:hAnsiTheme="minorHAnsi" w:cstheme="minorHAnsi"/>
                <w:sz w:val="22"/>
                <w:szCs w:val="22"/>
              </w:rPr>
              <w:t xml:space="preserve">information regarding </w:t>
            </w:r>
            <w:r w:rsidR="00952BCC">
              <w:rPr>
                <w:rFonts w:asciiTheme="minorHAnsi" w:hAnsiTheme="minorHAnsi" w:cstheme="minorHAnsi"/>
                <w:sz w:val="22"/>
                <w:szCs w:val="22"/>
              </w:rPr>
              <w:t xml:space="preserve">Medical </w:t>
            </w:r>
            <w:r w:rsidR="00FF3101">
              <w:rPr>
                <w:rFonts w:asciiTheme="minorHAnsi" w:hAnsiTheme="minorHAnsi" w:cstheme="minorHAnsi"/>
                <w:sz w:val="22"/>
                <w:szCs w:val="22"/>
              </w:rPr>
              <w:t>Associate job descriptions</w:t>
            </w:r>
            <w:r w:rsidR="00E001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6E63">
              <w:rPr>
                <w:rFonts w:asciiTheme="minorHAnsi" w:hAnsiTheme="minorHAnsi" w:cstheme="minorHAnsi"/>
                <w:sz w:val="22"/>
                <w:szCs w:val="22"/>
              </w:rPr>
              <w:t xml:space="preserve">should be </w:t>
            </w:r>
            <w:r w:rsidR="007F3530" w:rsidRPr="00836D63">
              <w:rPr>
                <w:rFonts w:asciiTheme="minorHAnsi" w:hAnsiTheme="minorHAnsi" w:cstheme="minorHAnsi"/>
                <w:sz w:val="22"/>
                <w:szCs w:val="22"/>
              </w:rPr>
              <w:t>communicated to trainees</w:t>
            </w:r>
            <w:r w:rsidR="00BB6F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271CB">
              <w:rPr>
                <w:rFonts w:asciiTheme="minorHAnsi" w:hAnsiTheme="minorHAnsi" w:cstheme="minorHAnsi"/>
                <w:sz w:val="22"/>
                <w:szCs w:val="22"/>
              </w:rPr>
              <w:t xml:space="preserve">FF suggested that </w:t>
            </w:r>
            <w:r w:rsidR="004F3735">
              <w:rPr>
                <w:rFonts w:asciiTheme="minorHAnsi" w:hAnsiTheme="minorHAnsi" w:cstheme="minorHAnsi"/>
                <w:sz w:val="22"/>
                <w:szCs w:val="22"/>
              </w:rPr>
              <w:t xml:space="preserve">a Trainee rep be added to the </w:t>
            </w:r>
            <w:r w:rsidR="00E001C5">
              <w:rPr>
                <w:rFonts w:asciiTheme="minorHAnsi" w:hAnsiTheme="minorHAnsi" w:cstheme="minorHAnsi"/>
                <w:sz w:val="22"/>
                <w:szCs w:val="22"/>
              </w:rPr>
              <w:t>working</w:t>
            </w:r>
            <w:r w:rsidR="004F3735">
              <w:rPr>
                <w:rFonts w:asciiTheme="minorHAnsi" w:hAnsiTheme="minorHAnsi" w:cstheme="minorHAnsi"/>
                <w:sz w:val="22"/>
                <w:szCs w:val="22"/>
              </w:rPr>
              <w:t xml:space="preserve"> group to provide a trainee p</w:t>
            </w:r>
            <w:r w:rsidR="00E001C5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  <w:r w:rsidR="004F3735">
              <w:rPr>
                <w:rFonts w:asciiTheme="minorHAnsi" w:hAnsiTheme="minorHAnsi" w:cstheme="minorHAnsi"/>
                <w:sz w:val="22"/>
                <w:szCs w:val="22"/>
              </w:rPr>
              <w:t>spective</w:t>
            </w:r>
            <w:r w:rsidR="00E001C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8C5195F" w14:textId="77777777" w:rsidR="006175FD" w:rsidRPr="006175FD" w:rsidRDefault="006175FD" w:rsidP="006175FD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DFB9D0E" w14:textId="7BC1F7F4" w:rsidR="006175FD" w:rsidRDefault="006175FD" w:rsidP="0079587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Roles of SAS Workforce:</w:t>
            </w:r>
            <w:r w:rsidR="00C76C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76C2C" w:rsidRPr="00C76C2C">
              <w:rPr>
                <w:rFonts w:asciiTheme="minorHAnsi" w:hAnsiTheme="minorHAnsi" w:cstheme="minorHAnsi"/>
                <w:sz w:val="22"/>
                <w:szCs w:val="22"/>
              </w:rPr>
              <w:t xml:space="preserve">VS asked if SAS doctors </w:t>
            </w:r>
            <w:r w:rsidR="00AC1806">
              <w:rPr>
                <w:rFonts w:asciiTheme="minorHAnsi" w:hAnsiTheme="minorHAnsi" w:cstheme="minorHAnsi"/>
                <w:sz w:val="22"/>
                <w:szCs w:val="22"/>
              </w:rPr>
              <w:t xml:space="preserve">could provide </w:t>
            </w:r>
            <w:r w:rsidR="00C76C2C" w:rsidRPr="00C76C2C">
              <w:rPr>
                <w:rFonts w:asciiTheme="minorHAnsi" w:hAnsiTheme="minorHAnsi" w:cstheme="minorHAnsi"/>
                <w:sz w:val="22"/>
                <w:szCs w:val="22"/>
              </w:rPr>
              <w:t xml:space="preserve">training and </w:t>
            </w:r>
            <w:r w:rsidR="00A553AF">
              <w:rPr>
                <w:rFonts w:asciiTheme="minorHAnsi" w:hAnsiTheme="minorHAnsi" w:cstheme="minorHAnsi"/>
                <w:sz w:val="22"/>
                <w:szCs w:val="22"/>
              </w:rPr>
              <w:t xml:space="preserve">mentoring </w:t>
            </w:r>
            <w:r w:rsidR="00A553AF" w:rsidRPr="00C76C2C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r w:rsidR="00DC77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1806">
              <w:rPr>
                <w:rFonts w:asciiTheme="minorHAnsi" w:hAnsiTheme="minorHAnsi" w:cstheme="minorHAnsi"/>
                <w:sz w:val="22"/>
                <w:szCs w:val="22"/>
              </w:rPr>
              <w:t xml:space="preserve">both </w:t>
            </w:r>
            <w:r w:rsidR="00C76C2C" w:rsidRPr="00C76C2C">
              <w:rPr>
                <w:rFonts w:asciiTheme="minorHAnsi" w:hAnsiTheme="minorHAnsi" w:cstheme="minorHAnsi"/>
                <w:sz w:val="22"/>
                <w:szCs w:val="22"/>
              </w:rPr>
              <w:t xml:space="preserve">trainees and </w:t>
            </w:r>
            <w:r w:rsidR="00AC1806">
              <w:rPr>
                <w:rFonts w:asciiTheme="minorHAnsi" w:hAnsiTheme="minorHAnsi" w:cstheme="minorHAnsi"/>
                <w:sz w:val="22"/>
                <w:szCs w:val="22"/>
              </w:rPr>
              <w:t>Medical Associates</w:t>
            </w:r>
            <w:r w:rsidR="00C76C2C" w:rsidRPr="00C76C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76C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B3FDA" w:rsidRPr="009B3FDA">
              <w:rPr>
                <w:rFonts w:asciiTheme="minorHAnsi" w:hAnsiTheme="minorHAnsi" w:cstheme="minorHAnsi"/>
                <w:sz w:val="22"/>
                <w:szCs w:val="22"/>
              </w:rPr>
              <w:t xml:space="preserve">FF stated that this has not been considered in Phase 1 </w:t>
            </w:r>
            <w:r w:rsidR="00BB6FC4">
              <w:rPr>
                <w:rFonts w:asciiTheme="minorHAnsi" w:hAnsiTheme="minorHAnsi" w:cstheme="minorHAnsi"/>
                <w:sz w:val="22"/>
                <w:szCs w:val="22"/>
              </w:rPr>
              <w:t xml:space="preserve">but </w:t>
            </w:r>
            <w:r w:rsidR="009B3FDA" w:rsidRPr="009B3FDA">
              <w:rPr>
                <w:rFonts w:asciiTheme="minorHAnsi" w:hAnsiTheme="minorHAnsi" w:cstheme="minorHAnsi"/>
                <w:sz w:val="22"/>
                <w:szCs w:val="22"/>
              </w:rPr>
              <w:t xml:space="preserve">may be considered in Phase 2. </w:t>
            </w:r>
          </w:p>
          <w:p w14:paraId="25748A51" w14:textId="77777777" w:rsidR="006175FD" w:rsidRPr="006175FD" w:rsidRDefault="006175FD" w:rsidP="006175FD">
            <w:pPr>
              <w:pStyle w:val="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2DE9FE9" w14:textId="1ABBD3F0" w:rsidR="00C46D79" w:rsidRPr="00820043" w:rsidRDefault="00523EB7" w:rsidP="00C46D7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00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Role of Trainers: </w:t>
            </w:r>
            <w:r w:rsidRPr="00820043">
              <w:rPr>
                <w:rFonts w:asciiTheme="minorHAnsi" w:hAnsiTheme="minorHAnsi" w:cstheme="minorHAnsi"/>
                <w:sz w:val="22"/>
                <w:szCs w:val="22"/>
              </w:rPr>
              <w:t xml:space="preserve">PW asked whether </w:t>
            </w:r>
            <w:r w:rsidR="00A514F6" w:rsidRPr="00820043">
              <w:rPr>
                <w:rFonts w:asciiTheme="minorHAnsi" w:hAnsiTheme="minorHAnsi" w:cstheme="minorHAnsi"/>
                <w:sz w:val="22"/>
                <w:szCs w:val="22"/>
              </w:rPr>
              <w:t xml:space="preserve">there were enough Trainer’s for </w:t>
            </w:r>
            <w:r w:rsidR="00467BF6" w:rsidRPr="00820043">
              <w:rPr>
                <w:rFonts w:asciiTheme="minorHAnsi" w:hAnsiTheme="minorHAnsi" w:cstheme="minorHAnsi"/>
                <w:sz w:val="22"/>
                <w:szCs w:val="22"/>
              </w:rPr>
              <w:t>Medical Associates</w:t>
            </w:r>
            <w:r w:rsidR="00820043" w:rsidRPr="0082004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25FE7" w:rsidRPr="00820043">
              <w:rPr>
                <w:rFonts w:asciiTheme="minorHAnsi" w:hAnsiTheme="minorHAnsi" w:cstheme="minorHAnsi"/>
                <w:sz w:val="22"/>
                <w:szCs w:val="22"/>
              </w:rPr>
              <w:t xml:space="preserve">FF stated that </w:t>
            </w:r>
            <w:r w:rsidR="009A6AAB" w:rsidRPr="00820043">
              <w:rPr>
                <w:rFonts w:asciiTheme="minorHAnsi" w:hAnsiTheme="minorHAnsi" w:cstheme="minorHAnsi"/>
                <w:sz w:val="22"/>
                <w:szCs w:val="22"/>
              </w:rPr>
              <w:t xml:space="preserve">Trainer capacity has been noted in the report and </w:t>
            </w:r>
            <w:r w:rsidR="00820043" w:rsidRPr="00820043">
              <w:rPr>
                <w:rFonts w:asciiTheme="minorHAnsi" w:hAnsiTheme="minorHAnsi" w:cstheme="minorHAnsi"/>
                <w:sz w:val="22"/>
                <w:szCs w:val="22"/>
              </w:rPr>
              <w:t xml:space="preserve">a response </w:t>
            </w:r>
            <w:r w:rsidR="00C34D3A">
              <w:rPr>
                <w:rFonts w:asciiTheme="minorHAnsi" w:hAnsiTheme="minorHAnsi" w:cstheme="minorHAnsi"/>
                <w:sz w:val="22"/>
                <w:szCs w:val="22"/>
              </w:rPr>
              <w:t xml:space="preserve">is required from NES regarding </w:t>
            </w:r>
            <w:r w:rsidR="00820043" w:rsidRPr="00820043">
              <w:rPr>
                <w:rFonts w:asciiTheme="minorHAnsi" w:hAnsiTheme="minorHAnsi" w:cstheme="minorHAnsi"/>
                <w:sz w:val="22"/>
                <w:szCs w:val="22"/>
              </w:rPr>
              <w:t>workforce planning and capacity</w:t>
            </w:r>
            <w:r w:rsidR="002A101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42BFA0F1" w14:textId="77777777" w:rsidR="00820043" w:rsidRPr="00820043" w:rsidRDefault="00820043" w:rsidP="00820043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B1D104" w14:textId="0BA6031C" w:rsidR="00730E38" w:rsidRDefault="00A53020" w:rsidP="00523E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Medical </w:t>
            </w:r>
            <w:r w:rsidR="00DD6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Associates &amp; </w:t>
            </w:r>
            <w:r w:rsidR="005A64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Prescribing</w:t>
            </w:r>
            <w:r w:rsidR="00DD6E2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C46D79" w:rsidRPr="005A6469">
              <w:rPr>
                <w:rFonts w:asciiTheme="minorHAnsi" w:hAnsiTheme="minorHAnsi" w:cstheme="minorHAnsi"/>
                <w:sz w:val="22"/>
                <w:szCs w:val="22"/>
              </w:rPr>
              <w:t xml:space="preserve">MC </w:t>
            </w:r>
            <w:r w:rsidR="001E1D57">
              <w:rPr>
                <w:rFonts w:asciiTheme="minorHAnsi" w:hAnsiTheme="minorHAnsi" w:cstheme="minorHAnsi"/>
                <w:sz w:val="22"/>
                <w:szCs w:val="22"/>
              </w:rPr>
              <w:t xml:space="preserve">asked if </w:t>
            </w:r>
            <w:r w:rsidR="000E1AFB">
              <w:rPr>
                <w:rFonts w:asciiTheme="minorHAnsi" w:hAnsiTheme="minorHAnsi" w:cstheme="minorHAnsi"/>
                <w:sz w:val="22"/>
                <w:szCs w:val="22"/>
              </w:rPr>
              <w:t xml:space="preserve">Medical Associates </w:t>
            </w:r>
            <w:r w:rsidR="001E1D57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A1017">
              <w:rPr>
                <w:rFonts w:asciiTheme="minorHAnsi" w:hAnsiTheme="minorHAnsi" w:cstheme="minorHAnsi"/>
                <w:sz w:val="22"/>
                <w:szCs w:val="22"/>
              </w:rPr>
              <w:t>ill</w:t>
            </w:r>
            <w:r w:rsidR="001E1D57">
              <w:rPr>
                <w:rFonts w:asciiTheme="minorHAnsi" w:hAnsiTheme="minorHAnsi" w:cstheme="minorHAnsi"/>
                <w:sz w:val="22"/>
                <w:szCs w:val="22"/>
              </w:rPr>
              <w:t xml:space="preserve"> be permitted to </w:t>
            </w:r>
            <w:r w:rsidR="003E5B67">
              <w:rPr>
                <w:rFonts w:asciiTheme="minorHAnsi" w:hAnsiTheme="minorHAnsi" w:cstheme="minorHAnsi"/>
                <w:sz w:val="22"/>
                <w:szCs w:val="22"/>
              </w:rPr>
              <w:t>prescribe</w:t>
            </w:r>
            <w:r w:rsidR="000E1A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D6E2D" w:rsidRPr="005A6469">
              <w:rPr>
                <w:rFonts w:asciiTheme="minorHAnsi" w:hAnsiTheme="minorHAnsi" w:cstheme="minorHAnsi"/>
                <w:sz w:val="22"/>
                <w:szCs w:val="22"/>
              </w:rPr>
              <w:t xml:space="preserve">FF stated that </w:t>
            </w:r>
            <w:r w:rsidR="005A6469" w:rsidRPr="005A6469">
              <w:rPr>
                <w:rFonts w:asciiTheme="minorHAnsi" w:hAnsiTheme="minorHAnsi" w:cstheme="minorHAnsi"/>
                <w:sz w:val="22"/>
                <w:szCs w:val="22"/>
              </w:rPr>
              <w:t xml:space="preserve">it is not possible to investigate prescribing until </w:t>
            </w:r>
            <w:r w:rsidR="003E5B67">
              <w:rPr>
                <w:rFonts w:asciiTheme="minorHAnsi" w:hAnsiTheme="minorHAnsi" w:cstheme="minorHAnsi"/>
                <w:sz w:val="22"/>
                <w:szCs w:val="22"/>
              </w:rPr>
              <w:t xml:space="preserve">each </w:t>
            </w:r>
            <w:r w:rsidR="005A6469" w:rsidRPr="005A6469">
              <w:rPr>
                <w:rFonts w:asciiTheme="minorHAnsi" w:hAnsiTheme="minorHAnsi" w:cstheme="minorHAnsi"/>
                <w:sz w:val="22"/>
                <w:szCs w:val="22"/>
              </w:rPr>
              <w:t>specialty agrees to the formal regulation of associates.</w:t>
            </w:r>
            <w:r w:rsidR="005A64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30E38" w:rsidRPr="001118A9">
              <w:rPr>
                <w:rFonts w:asciiTheme="minorHAnsi" w:hAnsiTheme="minorHAnsi" w:cstheme="minorHAnsi"/>
                <w:sz w:val="22"/>
                <w:szCs w:val="22"/>
              </w:rPr>
              <w:t xml:space="preserve">FF highlighted that this is a complex area, for example a registered nurse can fill a Medical Associate role and </w:t>
            </w:r>
            <w:r w:rsidR="001118A9" w:rsidRPr="001118A9">
              <w:rPr>
                <w:rFonts w:asciiTheme="minorHAnsi" w:hAnsiTheme="minorHAnsi" w:cstheme="minorHAnsi"/>
                <w:sz w:val="22"/>
                <w:szCs w:val="22"/>
              </w:rPr>
              <w:t>can be licensed to prescribe under their nursing registration however other Medical Associate</w:t>
            </w:r>
            <w:r w:rsidR="00C05F2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118A9" w:rsidRPr="001118A9">
              <w:rPr>
                <w:rFonts w:asciiTheme="minorHAnsi" w:hAnsiTheme="minorHAnsi" w:cstheme="minorHAnsi"/>
                <w:sz w:val="22"/>
                <w:szCs w:val="22"/>
              </w:rPr>
              <w:t xml:space="preserve"> will not be able to</w:t>
            </w:r>
            <w:r w:rsidR="00C05F2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AAC579A" w14:textId="77777777" w:rsidR="00730E38" w:rsidRPr="00730E38" w:rsidRDefault="00730E38" w:rsidP="00730E3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35528" w14:textId="23461084" w:rsidR="00C46D79" w:rsidRDefault="008B59B4" w:rsidP="00523EB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College </w:t>
            </w:r>
            <w:r w:rsidR="001C63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Response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920C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r w:rsidR="00920C6A" w:rsidRPr="00920C6A">
              <w:rPr>
                <w:rFonts w:asciiTheme="minorHAnsi" w:hAnsiTheme="minorHAnsi" w:cstheme="minorHAnsi"/>
                <w:sz w:val="22"/>
                <w:szCs w:val="22"/>
              </w:rPr>
              <w:t xml:space="preserve">JCB stated that </w:t>
            </w:r>
            <w:r w:rsidR="007E4F55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RCoP&amp;S</w:t>
            </w:r>
            <w:r w:rsidR="007E4F55">
              <w:rPr>
                <w:rFonts w:asciiTheme="minorHAnsi" w:hAnsiTheme="minorHAnsi" w:cstheme="minorHAnsi"/>
                <w:sz w:val="22"/>
                <w:szCs w:val="22"/>
              </w:rPr>
              <w:t xml:space="preserve"> supports the </w:t>
            </w:r>
            <w:r w:rsidR="00744EF4">
              <w:rPr>
                <w:rFonts w:asciiTheme="minorHAnsi" w:hAnsiTheme="minorHAnsi" w:cstheme="minorHAnsi"/>
                <w:sz w:val="22"/>
                <w:szCs w:val="22"/>
              </w:rPr>
              <w:t xml:space="preserve">introduction of MAPs to the </w:t>
            </w:r>
            <w:r w:rsidR="00E70E12">
              <w:rPr>
                <w:rFonts w:asciiTheme="minorHAnsi" w:hAnsiTheme="minorHAnsi" w:cstheme="minorHAnsi"/>
                <w:sz w:val="22"/>
                <w:szCs w:val="22"/>
              </w:rPr>
              <w:t xml:space="preserve">medical </w:t>
            </w:r>
            <w:r w:rsidR="00744EF4">
              <w:rPr>
                <w:rFonts w:asciiTheme="minorHAnsi" w:hAnsiTheme="minorHAnsi" w:cstheme="minorHAnsi"/>
                <w:sz w:val="22"/>
                <w:szCs w:val="22"/>
              </w:rPr>
              <w:t>workforce</w:t>
            </w:r>
            <w:r w:rsidR="005E0E3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5F62246" w14:textId="6DDF2E60" w:rsidR="00920C6A" w:rsidRPr="0032393C" w:rsidRDefault="00920C6A" w:rsidP="003239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49BE4EE" w14:textId="77777777" w:rsidR="00517189" w:rsidRDefault="00517189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ED3DEA" w14:textId="77777777" w:rsidR="007C2A5F" w:rsidRDefault="007C2A5F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3C521" w14:textId="77777777" w:rsidR="004F3735" w:rsidRDefault="004F3735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8ED92" w14:textId="2687E907" w:rsidR="004F3735" w:rsidRDefault="008F6356" w:rsidP="00126F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635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gather information from trainees and MAPs regarding negative and positive training opportunitie</w:t>
            </w:r>
            <w:r w:rsidR="00126FC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39CDA83E" w14:textId="77777777" w:rsidR="00A019D3" w:rsidRDefault="00A019D3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19DEF6" w14:textId="001D6DC7" w:rsidR="007C2A5F" w:rsidRDefault="007C2A5F" w:rsidP="00D148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28B1">
              <w:rPr>
                <w:rFonts w:asciiTheme="minorHAnsi" w:hAnsiTheme="minorHAnsi" w:cstheme="minorHAnsi"/>
                <w:sz w:val="22"/>
                <w:szCs w:val="22"/>
              </w:rPr>
              <w:t xml:space="preserve">to add trainee rep to MAP working group </w:t>
            </w:r>
          </w:p>
          <w:p w14:paraId="6F134489" w14:textId="77777777" w:rsidR="00AB28B1" w:rsidRDefault="00AB28B1" w:rsidP="00D148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5C5F3E" w14:textId="77777777" w:rsidR="009B3FDA" w:rsidRDefault="009B3FDA" w:rsidP="00D148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B7BCB0" w14:textId="77777777" w:rsidR="006D16BE" w:rsidRDefault="006D16BE" w:rsidP="00D148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EBCBD" w14:textId="79513D4D" w:rsidR="00E22DC5" w:rsidRDefault="009B3FDA" w:rsidP="00D1482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79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 w:rsidR="00FC7916">
              <w:rPr>
                <w:rFonts w:asciiTheme="minorHAnsi" w:hAnsiTheme="minorHAnsi" w:cstheme="minorHAnsi"/>
                <w:sz w:val="22"/>
                <w:szCs w:val="22"/>
              </w:rPr>
              <w:t xml:space="preserve">investigate </w:t>
            </w:r>
            <w:r w:rsidR="00A553AF">
              <w:rPr>
                <w:rFonts w:asciiTheme="minorHAnsi" w:hAnsiTheme="minorHAnsi" w:cstheme="minorHAnsi"/>
                <w:sz w:val="22"/>
                <w:szCs w:val="22"/>
              </w:rPr>
              <w:t xml:space="preserve">use of </w:t>
            </w:r>
            <w:r w:rsidR="00FC7916">
              <w:rPr>
                <w:rFonts w:asciiTheme="minorHAnsi" w:hAnsiTheme="minorHAnsi" w:cstheme="minorHAnsi"/>
                <w:sz w:val="22"/>
                <w:szCs w:val="22"/>
              </w:rPr>
              <w:t xml:space="preserve">SAS </w:t>
            </w:r>
            <w:r w:rsidR="00A553AF">
              <w:rPr>
                <w:rFonts w:asciiTheme="minorHAnsi" w:hAnsiTheme="minorHAnsi" w:cstheme="minorHAnsi"/>
                <w:sz w:val="22"/>
                <w:szCs w:val="22"/>
              </w:rPr>
              <w:t xml:space="preserve">grade </w:t>
            </w:r>
            <w:r w:rsidR="00FC7916">
              <w:rPr>
                <w:rFonts w:asciiTheme="minorHAnsi" w:hAnsiTheme="minorHAnsi" w:cstheme="minorHAnsi"/>
                <w:sz w:val="22"/>
                <w:szCs w:val="22"/>
              </w:rPr>
              <w:t xml:space="preserve">doctors </w:t>
            </w:r>
            <w:r w:rsidR="00A553AF">
              <w:rPr>
                <w:rFonts w:asciiTheme="minorHAnsi" w:hAnsiTheme="minorHAnsi" w:cstheme="minorHAnsi"/>
                <w:sz w:val="22"/>
                <w:szCs w:val="22"/>
              </w:rPr>
              <w:t>in relation to training and mentoring of trainee and MAPs</w:t>
            </w:r>
          </w:p>
          <w:p w14:paraId="55F85784" w14:textId="77777777" w:rsidR="00126FCD" w:rsidRDefault="00126FCD" w:rsidP="00E46B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0B93595" w14:textId="77777777" w:rsidR="006A73E6" w:rsidRDefault="006A73E6" w:rsidP="00E46B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34795A" w14:textId="77777777" w:rsidR="006A73E6" w:rsidRDefault="006A73E6" w:rsidP="00E46B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A70051" w14:textId="77777777" w:rsidR="006A73E6" w:rsidRDefault="006A73E6" w:rsidP="00E46B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8DD89A" w14:textId="23F3AB1E" w:rsidR="007C2A5F" w:rsidRPr="00DB2D96" w:rsidRDefault="00E22DC5" w:rsidP="00581A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2D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provide members with link to per-operative roles</w:t>
            </w:r>
          </w:p>
        </w:tc>
      </w:tr>
      <w:tr w:rsidR="00E46BFF" w:rsidRPr="00DB2D96" w14:paraId="3E527725" w14:textId="77777777" w:rsidTr="4E344F62">
        <w:trPr>
          <w:trHeight w:val="525"/>
        </w:trPr>
        <w:tc>
          <w:tcPr>
            <w:tcW w:w="704" w:type="dxa"/>
          </w:tcPr>
          <w:p w14:paraId="032B6DF4" w14:textId="2730D153" w:rsidR="00E46BFF" w:rsidRPr="00484613" w:rsidRDefault="00E46BFF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2268" w:type="dxa"/>
          </w:tcPr>
          <w:p w14:paraId="3425E98E" w14:textId="5A7ADF64" w:rsidR="00E46BFF" w:rsidRPr="00484613" w:rsidRDefault="005D14F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Standing Items of Business</w:t>
            </w:r>
          </w:p>
        </w:tc>
        <w:tc>
          <w:tcPr>
            <w:tcW w:w="8505" w:type="dxa"/>
          </w:tcPr>
          <w:p w14:paraId="2D7DC41B" w14:textId="77777777" w:rsidR="00E46BFF" w:rsidRPr="00DB2D96" w:rsidRDefault="00E46BFF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CD91048" w14:textId="77777777" w:rsidR="00E46BFF" w:rsidRPr="00DB2D96" w:rsidRDefault="00E46BFF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14F8" w:rsidRPr="00DB2D96" w14:paraId="3754569F" w14:textId="77777777" w:rsidTr="4E344F62">
        <w:trPr>
          <w:trHeight w:val="1134"/>
        </w:trPr>
        <w:tc>
          <w:tcPr>
            <w:tcW w:w="704" w:type="dxa"/>
          </w:tcPr>
          <w:p w14:paraId="0D66E123" w14:textId="787165E3" w:rsidR="005D14F8" w:rsidRPr="00484613" w:rsidRDefault="005D14F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5.1</w:t>
            </w:r>
          </w:p>
        </w:tc>
        <w:tc>
          <w:tcPr>
            <w:tcW w:w="2268" w:type="dxa"/>
          </w:tcPr>
          <w:p w14:paraId="3ED7B7A8" w14:textId="602CF0B6" w:rsidR="005D14F8" w:rsidRPr="00484613" w:rsidRDefault="00D9036D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CSTAC Paper</w:t>
            </w:r>
          </w:p>
        </w:tc>
        <w:tc>
          <w:tcPr>
            <w:tcW w:w="8505" w:type="dxa"/>
          </w:tcPr>
          <w:p w14:paraId="714F4A06" w14:textId="30728DEE" w:rsidR="00EA02AF" w:rsidRDefault="00EA02AF" w:rsidP="00EA02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were discussed relating to the CTA</w:t>
            </w:r>
            <w:r w:rsidR="00F66B3D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paper:</w:t>
            </w:r>
          </w:p>
          <w:p w14:paraId="19C181F1" w14:textId="77777777" w:rsidR="00EA02AF" w:rsidRPr="00EA02AF" w:rsidRDefault="00EA02AF" w:rsidP="00EA02A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D996C7" w14:textId="4948FFB0" w:rsidR="00F9029F" w:rsidRPr="009F2E9D" w:rsidRDefault="0059085D" w:rsidP="0048483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Requirements</w:t>
            </w:r>
            <w:r w:rsidR="009F2E9D" w:rsidRPr="00E942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7F49E6" w:rsidRPr="009F2E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031C">
              <w:rPr>
                <w:rFonts w:asciiTheme="minorHAnsi" w:hAnsiTheme="minorHAnsi" w:cstheme="minorHAnsi"/>
                <w:sz w:val="22"/>
                <w:szCs w:val="22"/>
              </w:rPr>
              <w:t xml:space="preserve">AM stated that the GMC have requested two changes to the Surgical Training Curriculum </w:t>
            </w:r>
            <w:r w:rsidR="002F5CB6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 w:rsidR="0097661C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826624">
              <w:rPr>
                <w:rFonts w:asciiTheme="minorHAnsi" w:hAnsiTheme="minorHAnsi" w:cstheme="minorHAnsi"/>
                <w:sz w:val="22"/>
                <w:szCs w:val="22"/>
              </w:rPr>
              <w:t xml:space="preserve">common </w:t>
            </w:r>
            <w:r w:rsidR="0097661C">
              <w:rPr>
                <w:rFonts w:asciiTheme="minorHAnsi" w:hAnsiTheme="minorHAnsi" w:cstheme="minorHAnsi"/>
                <w:sz w:val="22"/>
                <w:szCs w:val="22"/>
              </w:rPr>
              <w:t xml:space="preserve">entry point for </w:t>
            </w:r>
            <w:r w:rsidR="00826624">
              <w:rPr>
                <w:rFonts w:asciiTheme="minorHAnsi" w:hAnsiTheme="minorHAnsi" w:cstheme="minorHAnsi"/>
                <w:sz w:val="22"/>
                <w:szCs w:val="22"/>
              </w:rPr>
              <w:t xml:space="preserve">all surgical </w:t>
            </w:r>
            <w:r w:rsidR="001A6D5D">
              <w:rPr>
                <w:rFonts w:asciiTheme="minorHAnsi" w:hAnsiTheme="minorHAnsi" w:cstheme="minorHAnsi"/>
                <w:sz w:val="22"/>
                <w:szCs w:val="22"/>
              </w:rPr>
              <w:t xml:space="preserve">specialties </w:t>
            </w:r>
            <w:r w:rsidR="000436B2">
              <w:rPr>
                <w:rFonts w:asciiTheme="minorHAnsi" w:hAnsiTheme="minorHAnsi" w:cstheme="minorHAnsi"/>
                <w:sz w:val="22"/>
                <w:szCs w:val="22"/>
              </w:rPr>
              <w:t xml:space="preserve">which will </w:t>
            </w:r>
            <w:r w:rsidR="001A6D5D">
              <w:rPr>
                <w:rFonts w:asciiTheme="minorHAnsi" w:hAnsiTheme="minorHAnsi" w:cstheme="minorHAnsi"/>
                <w:sz w:val="22"/>
                <w:szCs w:val="22"/>
              </w:rPr>
              <w:t>permit entry</w:t>
            </w:r>
            <w:r w:rsidR="00FC1174">
              <w:rPr>
                <w:rFonts w:asciiTheme="minorHAnsi" w:hAnsiTheme="minorHAnsi" w:cstheme="minorHAnsi"/>
                <w:sz w:val="22"/>
                <w:szCs w:val="22"/>
              </w:rPr>
              <w:t xml:space="preserve"> from </w:t>
            </w:r>
            <w:r w:rsidR="00DE7E51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FC1174">
              <w:rPr>
                <w:rFonts w:asciiTheme="minorHAnsi" w:hAnsiTheme="minorHAnsi" w:cstheme="minorHAnsi"/>
                <w:sz w:val="22"/>
                <w:szCs w:val="22"/>
              </w:rPr>
              <w:t xml:space="preserve">Foundation Programme </w:t>
            </w:r>
            <w:r w:rsidR="002F5CB6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1E6D6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DE7E51">
              <w:rPr>
                <w:rFonts w:asciiTheme="minorHAnsi" w:hAnsiTheme="minorHAnsi" w:cstheme="minorHAnsi"/>
                <w:sz w:val="22"/>
                <w:szCs w:val="22"/>
              </w:rPr>
              <w:t>programme</w:t>
            </w:r>
            <w:r w:rsidR="00DA23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E7E51">
              <w:rPr>
                <w:rFonts w:asciiTheme="minorHAnsi" w:hAnsiTheme="minorHAnsi" w:cstheme="minorHAnsi"/>
                <w:sz w:val="22"/>
                <w:szCs w:val="22"/>
              </w:rPr>
              <w:t xml:space="preserve"> which on completion</w:t>
            </w:r>
            <w:r w:rsidR="00DA23B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E7E51">
              <w:rPr>
                <w:rFonts w:asciiTheme="minorHAnsi" w:hAnsiTheme="minorHAnsi" w:cstheme="minorHAnsi"/>
                <w:sz w:val="22"/>
                <w:szCs w:val="22"/>
              </w:rPr>
              <w:t xml:space="preserve"> will</w:t>
            </w:r>
            <w:r w:rsidR="00A81420">
              <w:rPr>
                <w:rFonts w:asciiTheme="minorHAnsi" w:hAnsiTheme="minorHAnsi" w:cstheme="minorHAnsi"/>
                <w:sz w:val="22"/>
                <w:szCs w:val="22"/>
              </w:rPr>
              <w:t xml:space="preserve"> allow entry to any </w:t>
            </w:r>
            <w:r w:rsidR="00F84A49">
              <w:rPr>
                <w:rFonts w:asciiTheme="minorHAnsi" w:hAnsiTheme="minorHAnsi" w:cstheme="minorHAnsi"/>
                <w:sz w:val="22"/>
                <w:szCs w:val="22"/>
              </w:rPr>
              <w:t xml:space="preserve">higher surgical specialty. </w:t>
            </w:r>
          </w:p>
          <w:p w14:paraId="767FBDF8" w14:textId="77777777" w:rsidR="009F2E9D" w:rsidRDefault="009F2E9D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EC036" w14:textId="12E833ED" w:rsidR="009F2E9D" w:rsidRDefault="00B4663E" w:rsidP="4E344F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Trainee Response to </w:t>
            </w:r>
            <w:r w:rsidR="002D174E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Paper:</w:t>
            </w:r>
            <w:r w:rsidR="002D174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SO’R </w:t>
            </w:r>
            <w:r w:rsidR="009A4C4D" w:rsidRPr="4E344F62">
              <w:rPr>
                <w:rFonts w:asciiTheme="minorHAnsi" w:hAnsiTheme="minorHAnsi" w:cstheme="minorBidi"/>
                <w:sz w:val="22"/>
                <w:szCs w:val="22"/>
              </w:rPr>
              <w:t>stated that</w:t>
            </w:r>
            <w:r w:rsidR="001E6BD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suggested</w:t>
            </w:r>
            <w:r w:rsidR="009A4C4D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1C6557" w:rsidRPr="4E344F62">
              <w:rPr>
                <w:rFonts w:asciiTheme="minorHAnsi" w:hAnsiTheme="minorHAnsi" w:cstheme="minorBidi"/>
                <w:sz w:val="22"/>
                <w:szCs w:val="22"/>
              </w:rPr>
              <w:t>targets</w:t>
            </w:r>
            <w:r w:rsidR="00512603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may not be</w:t>
            </w:r>
            <w:r w:rsidR="002D174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achievable within the standard </w:t>
            </w:r>
            <w:r w:rsidR="506F8761" w:rsidRPr="4E344F62">
              <w:rPr>
                <w:rFonts w:asciiTheme="minorHAnsi" w:hAnsiTheme="minorHAnsi" w:cstheme="minorBidi"/>
                <w:sz w:val="22"/>
                <w:szCs w:val="22"/>
              </w:rPr>
              <w:t>one</w:t>
            </w:r>
            <w:r w:rsidR="00E942B0" w:rsidRPr="4E344F62">
              <w:rPr>
                <w:rFonts w:asciiTheme="minorHAnsi" w:hAnsiTheme="minorHAnsi" w:cstheme="minorBidi"/>
                <w:sz w:val="22"/>
                <w:szCs w:val="22"/>
              </w:rPr>
              <w:t>-year</w:t>
            </w:r>
            <w:r w:rsidR="002D174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period.</w:t>
            </w:r>
            <w:r w:rsidR="00512603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As an </w:t>
            </w:r>
            <w:r w:rsidR="00F30A6E" w:rsidRPr="4E344F62">
              <w:rPr>
                <w:rFonts w:asciiTheme="minorHAnsi" w:hAnsiTheme="minorHAnsi" w:cstheme="minorBidi"/>
                <w:sz w:val="22"/>
                <w:szCs w:val="22"/>
              </w:rPr>
              <w:t>alternative</w:t>
            </w:r>
            <w:r w:rsidR="00E31844">
              <w:rPr>
                <w:rFonts w:asciiTheme="minorHAnsi" w:hAnsiTheme="minorHAnsi" w:cstheme="minorBidi"/>
                <w:sz w:val="22"/>
                <w:szCs w:val="22"/>
              </w:rPr>
              <w:t>,</w:t>
            </w:r>
            <w:r w:rsidR="00F30A6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trainee</w:t>
            </w:r>
            <w:r w:rsidR="001D65A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 </w:t>
            </w:r>
            <w:r w:rsidR="00512603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have suggested </w:t>
            </w:r>
            <w:r w:rsidR="002D174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 </w:t>
            </w:r>
            <w:r w:rsidR="00E942B0" w:rsidRPr="4E344F62">
              <w:rPr>
                <w:rFonts w:asciiTheme="minorHAnsi" w:hAnsiTheme="minorHAnsi" w:cstheme="minorBidi"/>
                <w:sz w:val="22"/>
                <w:szCs w:val="22"/>
              </w:rPr>
              <w:t>three-year</w:t>
            </w:r>
            <w:r w:rsidR="002D174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1156A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programme or the grouping of training </w:t>
            </w:r>
            <w:r w:rsidR="00AE7F1F" w:rsidRPr="4E344F62">
              <w:rPr>
                <w:rFonts w:asciiTheme="minorHAnsi" w:hAnsiTheme="minorHAnsi" w:cstheme="minorBidi"/>
                <w:sz w:val="22"/>
                <w:szCs w:val="22"/>
              </w:rPr>
              <w:t>in</w:t>
            </w:r>
            <w:r w:rsidR="001156A8" w:rsidRPr="4E344F62">
              <w:rPr>
                <w:rFonts w:asciiTheme="minorHAnsi" w:hAnsiTheme="minorHAnsi" w:cstheme="minorBidi"/>
                <w:sz w:val="22"/>
                <w:szCs w:val="22"/>
              </w:rPr>
              <w:t>to</w:t>
            </w:r>
            <w:r w:rsidR="00AE7F1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two themes (general specialties vs non-general specialties).  </w:t>
            </w:r>
            <w:r w:rsidR="00884DF7" w:rsidRPr="4E344F62">
              <w:rPr>
                <w:rFonts w:asciiTheme="minorHAnsi" w:hAnsiTheme="minorHAnsi" w:cstheme="minorBidi"/>
                <w:sz w:val="22"/>
                <w:szCs w:val="22"/>
              </w:rPr>
              <w:t>SO</w:t>
            </w:r>
            <w:r w:rsidR="009D09CF" w:rsidRPr="4E344F62">
              <w:rPr>
                <w:rFonts w:asciiTheme="minorHAnsi" w:hAnsiTheme="minorHAnsi" w:cstheme="minorBidi"/>
                <w:sz w:val="22"/>
                <w:szCs w:val="22"/>
              </w:rPr>
              <w:t>’</w:t>
            </w:r>
            <w:r w:rsidR="00884DF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R noted that changes </w:t>
            </w:r>
            <w:r w:rsidR="00E942B0" w:rsidRPr="4E344F62">
              <w:rPr>
                <w:rFonts w:asciiTheme="minorHAnsi" w:hAnsiTheme="minorHAnsi" w:cstheme="minorBidi"/>
                <w:sz w:val="22"/>
                <w:szCs w:val="22"/>
              </w:rPr>
              <w:t>would impact run through training.</w:t>
            </w:r>
            <w:r w:rsidR="00DE3F83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EE2BA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SG stated that </w:t>
            </w:r>
            <w:r w:rsidR="009D09C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an </w:t>
            </w:r>
            <w:r w:rsidR="00BA51B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extension of training would not be </w:t>
            </w:r>
            <w:r w:rsidR="00A750C2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popular. </w:t>
            </w:r>
          </w:p>
          <w:p w14:paraId="12B37022" w14:textId="77777777" w:rsidR="00E942B0" w:rsidRPr="00E942B0" w:rsidRDefault="00E942B0" w:rsidP="00E942B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92028" w14:textId="26A5D13A" w:rsidR="00E942B0" w:rsidRDefault="00143892" w:rsidP="002D17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Surgical </w:t>
            </w:r>
            <w:r w:rsidR="006A453B" w:rsidRPr="0014389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Training:</w:t>
            </w:r>
            <w:r w:rsidR="006A453B">
              <w:rPr>
                <w:rFonts w:asciiTheme="minorHAnsi" w:hAnsiTheme="minorHAnsi" w:cstheme="minorHAnsi"/>
                <w:sz w:val="22"/>
                <w:szCs w:val="22"/>
              </w:rPr>
              <w:t xml:space="preserve"> AM outlined that </w:t>
            </w:r>
            <w:r w:rsidR="0098144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6A453B">
              <w:rPr>
                <w:rFonts w:asciiTheme="minorHAnsi" w:hAnsiTheme="minorHAnsi" w:cstheme="minorHAnsi"/>
                <w:sz w:val="22"/>
                <w:szCs w:val="22"/>
              </w:rPr>
              <w:t xml:space="preserve">board should consider whether Core Training is </w:t>
            </w:r>
            <w:r w:rsidR="00560DE9">
              <w:rPr>
                <w:rFonts w:asciiTheme="minorHAnsi" w:hAnsiTheme="minorHAnsi" w:cstheme="minorHAnsi"/>
                <w:sz w:val="22"/>
                <w:szCs w:val="22"/>
              </w:rPr>
              <w:t xml:space="preserve">still </w:t>
            </w:r>
            <w:r w:rsidR="006A453B">
              <w:rPr>
                <w:rFonts w:asciiTheme="minorHAnsi" w:hAnsiTheme="minorHAnsi" w:cstheme="minorHAnsi"/>
                <w:sz w:val="22"/>
                <w:szCs w:val="22"/>
              </w:rPr>
              <w:t>relevant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whether there should be</w:t>
            </w:r>
            <w:r w:rsidR="005C6B3B">
              <w:rPr>
                <w:rFonts w:asciiTheme="minorHAnsi" w:hAnsiTheme="minorHAnsi" w:cstheme="minorHAnsi"/>
                <w:sz w:val="22"/>
                <w:szCs w:val="22"/>
              </w:rPr>
              <w:t xml:space="preserve"> one year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generic </w:t>
            </w:r>
            <w:r w:rsidR="00245549">
              <w:rPr>
                <w:rFonts w:asciiTheme="minorHAnsi" w:hAnsiTheme="minorHAnsi" w:cstheme="minorHAnsi"/>
                <w:sz w:val="22"/>
                <w:szCs w:val="22"/>
              </w:rPr>
              <w:t>training followed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a </w:t>
            </w:r>
            <w:r w:rsidR="00DC434C">
              <w:rPr>
                <w:rFonts w:asciiTheme="minorHAnsi" w:hAnsiTheme="minorHAnsi" w:cstheme="minorHAnsi"/>
                <w:sz w:val="22"/>
                <w:szCs w:val="22"/>
              </w:rPr>
              <w:t xml:space="preserve">year </w:t>
            </w:r>
            <w:r w:rsidR="00F352DC">
              <w:rPr>
                <w:rFonts w:asciiTheme="minorHAnsi" w:hAnsiTheme="minorHAnsi" w:cstheme="minorHAnsi"/>
                <w:sz w:val="22"/>
                <w:szCs w:val="22"/>
              </w:rPr>
              <w:t>organised round</w:t>
            </w:r>
            <w:r w:rsidR="00DC434C">
              <w:rPr>
                <w:rFonts w:asciiTheme="minorHAnsi" w:hAnsiTheme="minorHAnsi" w:cstheme="minorHAnsi"/>
                <w:sz w:val="22"/>
                <w:szCs w:val="22"/>
              </w:rPr>
              <w:t xml:space="preserve"> surgical themes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87396">
              <w:rPr>
                <w:rFonts w:asciiTheme="minorHAnsi" w:hAnsiTheme="minorHAnsi" w:cstheme="minorHAnsi"/>
                <w:sz w:val="22"/>
                <w:szCs w:val="22"/>
              </w:rPr>
              <w:t xml:space="preserve"> AM noted that this would require a change to ST3 </w:t>
            </w:r>
            <w:r w:rsidR="00CD5623">
              <w:rPr>
                <w:rFonts w:asciiTheme="minorHAnsi" w:hAnsiTheme="minorHAnsi" w:cstheme="minorHAnsi"/>
                <w:sz w:val="22"/>
                <w:szCs w:val="22"/>
              </w:rPr>
              <w:t>requirements</w:t>
            </w:r>
            <w:r w:rsidR="0028739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0A78">
              <w:rPr>
                <w:rFonts w:asciiTheme="minorHAnsi" w:hAnsiTheme="minorHAnsi" w:cstheme="minorHAnsi"/>
                <w:sz w:val="22"/>
                <w:szCs w:val="22"/>
              </w:rPr>
              <w:t xml:space="preserve">AM highlighted that there is no appetite to create an additional selection process to support this. </w:t>
            </w:r>
          </w:p>
          <w:p w14:paraId="74922817" w14:textId="77777777" w:rsidR="00E8155B" w:rsidRPr="00E8155B" w:rsidRDefault="00E8155B" w:rsidP="00E8155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BBB965" w14:textId="6ABE8029" w:rsidR="00446B4F" w:rsidRDefault="006F2615" w:rsidP="002D17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Comparison</w:t>
            </w:r>
            <w:r w:rsidR="00446B4F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to other Programmes:</w:t>
            </w:r>
            <w:r w:rsidR="00446B4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RD noted that programmes such as </w:t>
            </w:r>
            <w:r w:rsidR="00554948" w:rsidRPr="4E344F62">
              <w:rPr>
                <w:rFonts w:asciiTheme="minorHAnsi" w:hAnsiTheme="minorHAnsi" w:cstheme="minorBidi"/>
                <w:sz w:val="22"/>
                <w:szCs w:val="22"/>
              </w:rPr>
              <w:t>Broad-Based</w:t>
            </w:r>
            <w:r w:rsidR="00446B4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>Training</w:t>
            </w:r>
            <w:r w:rsidR="00446B4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have a </w:t>
            </w:r>
            <w:r w:rsidR="00554948" w:rsidRPr="4E344F62">
              <w:rPr>
                <w:rFonts w:asciiTheme="minorHAnsi" w:hAnsiTheme="minorHAnsi" w:cstheme="minorBidi"/>
                <w:sz w:val="22"/>
                <w:szCs w:val="22"/>
              </w:rPr>
              <w:t>well-defined</w:t>
            </w:r>
            <w:r w:rsidR="00446B4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54948" w:rsidRPr="4E344F62">
              <w:rPr>
                <w:rFonts w:asciiTheme="minorHAnsi" w:hAnsiTheme="minorHAnsi" w:cstheme="minorBidi"/>
                <w:sz w:val="22"/>
                <w:szCs w:val="22"/>
              </w:rPr>
              <w:t>two-year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programme</w:t>
            </w:r>
            <w:r w:rsidR="0055494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based on common themes. RD stated that </w:t>
            </w:r>
            <w:r w:rsidR="004E2321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Core </w:t>
            </w:r>
            <w:r w:rsidR="0055494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Surgery can only develop a two-year programme if it is believed that there is enough commonality between the different sub-specialties. </w:t>
            </w:r>
            <w:r w:rsidR="00A90FBE" w:rsidRPr="4E344F62">
              <w:rPr>
                <w:rFonts w:asciiTheme="minorHAnsi" w:hAnsiTheme="minorHAnsi" w:cstheme="minorBidi"/>
                <w:sz w:val="22"/>
                <w:szCs w:val="22"/>
              </w:rPr>
              <w:t>BS</w:t>
            </w:r>
            <w:r w:rsidR="00710E2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and SG both</w:t>
            </w:r>
            <w:r w:rsidR="00A90FB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noted that there was </w:t>
            </w:r>
            <w:r w:rsidR="00140CF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sufficient commonality within the Core Surgical Training curriculum which </w:t>
            </w:r>
            <w:r w:rsidR="00B3477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relates to all </w:t>
            </w:r>
            <w:r w:rsidR="00140CF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sub-specialties. </w:t>
            </w:r>
            <w:r w:rsidR="00F760A7" w:rsidRPr="4E344F62">
              <w:rPr>
                <w:rFonts w:asciiTheme="minorHAnsi" w:hAnsiTheme="minorHAnsi" w:cstheme="minorBidi"/>
                <w:sz w:val="22"/>
                <w:szCs w:val="22"/>
              </w:rPr>
              <w:t>SG noted that the MR</w:t>
            </w:r>
            <w:r w:rsidR="00185984" w:rsidRPr="4E344F62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0E2388" w:rsidRPr="4E344F6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F760A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exam </w:t>
            </w:r>
            <w:r w:rsidR="00185984" w:rsidRPr="4E344F62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F760A7" w:rsidRPr="4E344F62">
              <w:rPr>
                <w:rFonts w:asciiTheme="minorHAnsi" w:hAnsiTheme="minorHAnsi" w:cstheme="minorBidi"/>
                <w:sz w:val="22"/>
                <w:szCs w:val="22"/>
              </w:rPr>
              <w:t>overs themes from Core Surgery training</w:t>
            </w:r>
            <w:r w:rsidR="007968A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6D2F1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however </w:t>
            </w:r>
            <w:r w:rsidR="007968A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run-though programme can lead to gaps in trainee competencies. </w:t>
            </w:r>
          </w:p>
          <w:p w14:paraId="39DB24E6" w14:textId="77777777" w:rsidR="008371EA" w:rsidRPr="008371EA" w:rsidRDefault="008371EA" w:rsidP="008371E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1EAF0" w14:textId="0819D9FE" w:rsidR="00A650B2" w:rsidRDefault="008371EA" w:rsidP="002D17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Themed Posts: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SG suggested that</w:t>
            </w:r>
            <w:r w:rsidR="00D80D5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posts be designed along themes to help trainee</w:t>
            </w:r>
            <w:r w:rsidR="00F30DDA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D80D5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achieve appropriate competencies. AM asked w</w:t>
            </w:r>
            <w:r w:rsidR="009F4280" w:rsidRPr="4E344F62">
              <w:rPr>
                <w:rFonts w:asciiTheme="minorHAnsi" w:hAnsiTheme="minorHAnsi" w:cstheme="minorBidi"/>
                <w:sz w:val="22"/>
                <w:szCs w:val="22"/>
              </w:rPr>
              <w:t>h</w:t>
            </w:r>
            <w:r w:rsidR="00D80D5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ether </w:t>
            </w:r>
            <w:r w:rsidR="00EB403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posts would be advertised as </w:t>
            </w:r>
            <w:r w:rsidR="00C9055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first year </w:t>
            </w:r>
            <w:r w:rsidR="00EB403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generic Core Surgical posts with themes applied for second year posts or </w:t>
            </w:r>
            <w:r w:rsidR="00EB4034" w:rsidRPr="4E344F62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 xml:space="preserve">whether all posts would be themed. </w:t>
            </w:r>
            <w:r w:rsidR="00E57F82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SG confirmed that all posts would be themed. </w:t>
            </w:r>
            <w:r w:rsidR="008515B2" w:rsidRPr="4E344F62">
              <w:rPr>
                <w:rFonts w:asciiTheme="minorHAnsi" w:hAnsiTheme="minorHAnsi" w:cstheme="minorBidi"/>
                <w:sz w:val="22"/>
                <w:szCs w:val="22"/>
              </w:rPr>
              <w:t>MF suggested that Core Surgery cannot be developed in isolation from other specialties.</w:t>
            </w:r>
          </w:p>
          <w:p w14:paraId="7E2EE65B" w14:textId="77777777" w:rsidR="00A650B2" w:rsidRPr="00A650B2" w:rsidRDefault="00A650B2" w:rsidP="00A650B2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72385" w14:textId="7FEE6D93" w:rsidR="00A518CE" w:rsidRDefault="00A650B2" w:rsidP="4E344F6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Run-Through</w:t>
            </w:r>
            <w:r w:rsidR="003E7A6C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P</w:t>
            </w:r>
            <w:r w:rsidR="006862F4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rogrammes</w:t>
            </w: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MF </w:t>
            </w:r>
            <w:r w:rsidR="00F75DF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noted that </w:t>
            </w:r>
            <w:r w:rsidR="00F856E9" w:rsidRPr="4E344F62">
              <w:rPr>
                <w:rFonts w:asciiTheme="minorHAnsi" w:hAnsiTheme="minorHAnsi" w:cstheme="minorBidi"/>
                <w:sz w:val="22"/>
                <w:szCs w:val="22"/>
              </w:rPr>
              <w:t>r</w:t>
            </w:r>
            <w:r w:rsidR="00F75DF7" w:rsidRPr="4E344F62">
              <w:rPr>
                <w:rFonts w:asciiTheme="minorHAnsi" w:hAnsiTheme="minorHAnsi" w:cstheme="minorBidi"/>
                <w:sz w:val="22"/>
                <w:szCs w:val="22"/>
              </w:rPr>
              <w:t>un-through training has been dropped within Paediatric Surgery and aske</w:t>
            </w:r>
            <w:r w:rsidR="00F856E9" w:rsidRPr="4E344F62">
              <w:rPr>
                <w:rFonts w:asciiTheme="minorHAnsi" w:hAnsiTheme="minorHAnsi" w:cstheme="minorBidi"/>
                <w:sz w:val="22"/>
                <w:szCs w:val="22"/>
              </w:rPr>
              <w:t>d</w:t>
            </w:r>
            <w:r w:rsidR="00F75DF7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whether paper</w:t>
            </w:r>
            <w:r w:rsidR="00F856E9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is suggesting that this should be re-introduced</w:t>
            </w:r>
            <w:r w:rsidR="00F75DF7" w:rsidRPr="4E344F62">
              <w:rPr>
                <w:rFonts w:asciiTheme="minorHAnsi" w:hAnsiTheme="minorHAnsi" w:cstheme="minorBidi"/>
                <w:sz w:val="22"/>
                <w:szCs w:val="22"/>
              </w:rPr>
              <w:t>. AM confirmed that this could be the case</w:t>
            </w:r>
            <w:r w:rsidR="00507F9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however </w:t>
            </w:r>
            <w:r w:rsidR="00BF572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noted that </w:t>
            </w:r>
            <w:r w:rsidR="00507F9A" w:rsidRPr="4E344F62">
              <w:rPr>
                <w:rFonts w:asciiTheme="minorHAnsi" w:hAnsiTheme="minorHAnsi" w:cstheme="minorBidi"/>
                <w:sz w:val="22"/>
                <w:szCs w:val="22"/>
              </w:rPr>
              <w:t>some specialties are too small to sustain run-through programmes independently</w:t>
            </w:r>
            <w:r w:rsidR="48640B9D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in Scotland</w:t>
            </w:r>
            <w:r w:rsidR="00507F9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144A83CE" w14:textId="77777777" w:rsidR="00A518CE" w:rsidRPr="00A518CE" w:rsidRDefault="00A518CE" w:rsidP="00A518C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65D77" w14:textId="401D8FCA" w:rsidR="00BF5FB5" w:rsidRDefault="009344F9" w:rsidP="002D174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STB Response</w:t>
            </w:r>
            <w:r w:rsidR="00A518CE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  <w:r w:rsidR="00A518C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BF5FB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AM noted the following issues </w:t>
            </w:r>
            <w:r w:rsidR="00AE5FEE" w:rsidRPr="4E344F62">
              <w:rPr>
                <w:rFonts w:asciiTheme="minorHAnsi" w:hAnsiTheme="minorHAnsi" w:cstheme="minorBidi"/>
                <w:sz w:val="22"/>
                <w:szCs w:val="22"/>
              </w:rPr>
              <w:t>regarding</w:t>
            </w:r>
            <w:r w:rsidR="00BF5FB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the CSTAC paper which will be reported back to the Senior Management Team including:</w:t>
            </w:r>
          </w:p>
          <w:p w14:paraId="127B52F9" w14:textId="77777777" w:rsidR="00BF5FB5" w:rsidRPr="00BF5FB5" w:rsidRDefault="00BF5FB5" w:rsidP="00BF5FB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9266B7" w14:textId="045FD840" w:rsidR="00BF5FB5" w:rsidRDefault="00C50E8A" w:rsidP="00C50E8A">
            <w:pPr>
              <w:pStyle w:val="ListParagraph"/>
              <w:numPr>
                <w:ilvl w:val="0"/>
                <w:numId w:val="3"/>
              </w:numPr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STB requires clarification on key points within the </w:t>
            </w:r>
            <w:r w:rsidR="00AE5FE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CSTAC 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paper </w:t>
            </w:r>
          </w:p>
          <w:p w14:paraId="4561EE90" w14:textId="77777777" w:rsidR="007A7E4B" w:rsidRPr="007A7E4B" w:rsidRDefault="007A7E4B" w:rsidP="00C50E8A">
            <w:pPr>
              <w:pStyle w:val="ListParagraph"/>
              <w:ind w:left="14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FC693" w14:textId="0EDF4400" w:rsidR="007A7E4B" w:rsidRDefault="007A7E4B" w:rsidP="00C50E8A">
            <w:pPr>
              <w:pStyle w:val="ListParagraph"/>
              <w:numPr>
                <w:ilvl w:val="0"/>
                <w:numId w:val="3"/>
              </w:numPr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STB does not </w:t>
            </w:r>
            <w:r w:rsidR="00FA2E5F" w:rsidRPr="4E344F62">
              <w:rPr>
                <w:rFonts w:asciiTheme="minorHAnsi" w:hAnsiTheme="minorHAnsi" w:cstheme="minorBidi"/>
                <w:sz w:val="22"/>
                <w:szCs w:val="22"/>
              </w:rPr>
              <w:t>favour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the establishment of a </w:t>
            </w:r>
            <w:r w:rsidR="001D65A8" w:rsidRPr="4E344F62">
              <w:rPr>
                <w:rFonts w:asciiTheme="minorHAnsi" w:hAnsiTheme="minorHAnsi" w:cstheme="minorBidi"/>
                <w:sz w:val="22"/>
                <w:szCs w:val="22"/>
              </w:rPr>
              <w:t>one-year</w:t>
            </w:r>
            <w:r w:rsidR="00FA2E5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Core Surgery module followed by a </w:t>
            </w:r>
            <w:r w:rsidR="002C11D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second year based on </w:t>
            </w:r>
            <w:r w:rsidR="00C50E8A" w:rsidRPr="4E344F62">
              <w:rPr>
                <w:rFonts w:asciiTheme="minorHAnsi" w:hAnsiTheme="minorHAnsi" w:cstheme="minorBidi"/>
                <w:sz w:val="22"/>
                <w:szCs w:val="22"/>
              </w:rPr>
              <w:t>selection</w:t>
            </w:r>
            <w:r w:rsidR="00FC0DA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1EAE7ACD" w14:textId="77777777" w:rsidR="00FC0DA5" w:rsidRPr="00FC0DA5" w:rsidRDefault="00FC0DA5" w:rsidP="00FC0DA5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77BA1" w14:textId="029A672B" w:rsidR="00FC0DA5" w:rsidRDefault="00FC0DA5" w:rsidP="00C50E8A">
            <w:pPr>
              <w:pStyle w:val="ListParagraph"/>
              <w:numPr>
                <w:ilvl w:val="0"/>
                <w:numId w:val="3"/>
              </w:numPr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STB </w:t>
            </w:r>
            <w:r w:rsidR="007354F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has </w:t>
            </w:r>
            <w:r w:rsidR="004B226E" w:rsidRPr="4E344F62">
              <w:rPr>
                <w:rFonts w:asciiTheme="minorHAnsi" w:hAnsiTheme="minorHAnsi" w:cstheme="minorBidi"/>
                <w:sz w:val="22"/>
                <w:szCs w:val="22"/>
              </w:rPr>
              <w:t>considered</w:t>
            </w:r>
            <w:r w:rsidR="007354F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the proposal for a </w:t>
            </w:r>
            <w:r w:rsidR="00993C4F" w:rsidRPr="4E344F62">
              <w:rPr>
                <w:rFonts w:asciiTheme="minorHAnsi" w:hAnsiTheme="minorHAnsi" w:cstheme="minorBidi"/>
                <w:sz w:val="22"/>
                <w:szCs w:val="22"/>
              </w:rPr>
              <w:t>three-training</w:t>
            </w:r>
            <w:r w:rsidR="007354F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period but believes that this would not be well received</w:t>
            </w:r>
          </w:p>
          <w:p w14:paraId="6BAC78F7" w14:textId="77777777" w:rsidR="00BF5FB5" w:rsidRPr="00BF5FB5" w:rsidRDefault="00BF5FB5" w:rsidP="00C50E8A">
            <w:pPr>
              <w:pStyle w:val="ListParagraph"/>
              <w:ind w:left="14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C35C5" w14:textId="6A42ABED" w:rsidR="00BF5FB5" w:rsidRDefault="002C11DA" w:rsidP="4E344F62">
            <w:pPr>
              <w:pStyle w:val="ListParagraph"/>
              <w:numPr>
                <w:ilvl w:val="0"/>
                <w:numId w:val="3"/>
              </w:numPr>
              <w:ind w:left="1418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STB </w:t>
            </w:r>
            <w:r w:rsidR="7E691CEB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is concerned about 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concept of a </w:t>
            </w:r>
            <w:r w:rsidR="00C50E8A" w:rsidRPr="4E344F62">
              <w:rPr>
                <w:rFonts w:asciiTheme="minorHAnsi" w:hAnsiTheme="minorHAnsi" w:cstheme="minorBidi"/>
                <w:sz w:val="22"/>
                <w:szCs w:val="22"/>
              </w:rPr>
              <w:t>mixed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economy </w:t>
            </w:r>
            <w:r w:rsidR="009D5BD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training approach which runs both Core Surgery </w:t>
            </w:r>
            <w:r w:rsidR="00C50E8A" w:rsidRPr="4E344F62">
              <w:rPr>
                <w:rFonts w:asciiTheme="minorHAnsi" w:hAnsiTheme="minorHAnsi" w:cstheme="minorBidi"/>
                <w:sz w:val="22"/>
                <w:szCs w:val="22"/>
              </w:rPr>
              <w:t>training</w:t>
            </w:r>
            <w:r w:rsidR="009D5BD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and run-through programmes</w:t>
            </w:r>
          </w:p>
          <w:p w14:paraId="270B3757" w14:textId="77777777" w:rsidR="009D5BDF" w:rsidRPr="009D5BDF" w:rsidRDefault="009D5BDF" w:rsidP="00C50E8A">
            <w:pPr>
              <w:pStyle w:val="ListParagraph"/>
              <w:ind w:left="141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6644A" w14:textId="7FC70C67" w:rsidR="00B57988" w:rsidRDefault="000069D6" w:rsidP="00B57988">
            <w:pPr>
              <w:pStyle w:val="ListParagraph"/>
              <w:numPr>
                <w:ilvl w:val="0"/>
                <w:numId w:val="3"/>
              </w:numPr>
              <w:ind w:lef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="000067B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STB </w:t>
            </w:r>
            <w:r w:rsidR="00B0624E" w:rsidRPr="4E344F62">
              <w:rPr>
                <w:rFonts w:asciiTheme="minorHAnsi" w:hAnsiTheme="minorHAnsi" w:cstheme="minorBidi"/>
                <w:sz w:val="22"/>
                <w:szCs w:val="22"/>
              </w:rPr>
              <w:t>recogni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B0624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es </w:t>
            </w:r>
            <w:r w:rsidR="00B5798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that achieving pluripotent access to specialty training will require changes to HST entry and curricula </w:t>
            </w:r>
          </w:p>
          <w:p w14:paraId="4516F050" w14:textId="77777777" w:rsidR="00B0624E" w:rsidRPr="00B0624E" w:rsidRDefault="00B0624E" w:rsidP="00B0624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89AE4" w14:textId="53522165" w:rsidR="008371EA" w:rsidRPr="00ED2273" w:rsidRDefault="000069D6" w:rsidP="4E344F62">
            <w:pPr>
              <w:pStyle w:val="ListParagraph"/>
              <w:numPr>
                <w:ilvl w:val="0"/>
                <w:numId w:val="3"/>
              </w:numPr>
              <w:ind w:left="1418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STB does support the </w:t>
            </w:r>
            <w:r w:rsidR="00D2711B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retention of a themed Core </w:t>
            </w:r>
            <w:r w:rsidR="003F5B3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Surgical </w:t>
            </w:r>
            <w:r w:rsidR="27B67E36" w:rsidRPr="4E344F62">
              <w:rPr>
                <w:rFonts w:asciiTheme="minorHAnsi" w:hAnsiTheme="minorHAnsi" w:cstheme="minorBidi"/>
                <w:sz w:val="22"/>
                <w:szCs w:val="22"/>
              </w:rPr>
              <w:t>curriculum</w:t>
            </w:r>
          </w:p>
          <w:p w14:paraId="74AD8DDB" w14:textId="753EC781" w:rsidR="009F2E9D" w:rsidRPr="009F2E9D" w:rsidRDefault="009F2E9D" w:rsidP="009F2E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8D9FA5" w14:textId="1A2A116C" w:rsidR="005D14F8" w:rsidRDefault="005D14F8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A5C5F1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896F12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75296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D3546D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338B76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2B89B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56924D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AA68A8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CA5D4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F4DFB0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3FBEC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172EA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63BF9B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6E9604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83A71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9C9A37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DBBD86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80EFDA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AD54B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1935A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1A5350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59EFF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F7CD6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FC2BD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38C69E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B7E23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60485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1D7FFA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A4200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56E15A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9287A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12455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3513F3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ADD07A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851C5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35136F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FB3E68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39AFF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A94F56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6BDF49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34095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E58A5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4BB5D" w14:textId="77777777" w:rsidR="000B77D7" w:rsidRDefault="000B77D7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804FE" w14:textId="276C9F00" w:rsidR="000B77D7" w:rsidRPr="00DB2D96" w:rsidRDefault="000B77D7" w:rsidP="000B77D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B77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draft response on </w:t>
            </w:r>
            <w:r w:rsidR="00150E82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STAC </w:t>
            </w:r>
            <w:r w:rsidR="00150E82">
              <w:rPr>
                <w:rFonts w:asciiTheme="minorHAnsi" w:hAnsiTheme="minorHAnsi" w:cstheme="minorHAnsi"/>
                <w:sz w:val="22"/>
                <w:szCs w:val="22"/>
              </w:rPr>
              <w:t xml:space="preserve">Surgical Training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paper for Senior Management Team </w:t>
            </w:r>
          </w:p>
        </w:tc>
      </w:tr>
      <w:tr w:rsidR="009964F4" w:rsidRPr="00DB2D96" w14:paraId="45597066" w14:textId="77777777" w:rsidTr="4E344F62">
        <w:trPr>
          <w:trHeight w:val="1134"/>
        </w:trPr>
        <w:tc>
          <w:tcPr>
            <w:tcW w:w="704" w:type="dxa"/>
          </w:tcPr>
          <w:p w14:paraId="054EF09E" w14:textId="7290FAA1" w:rsidR="009964F4" w:rsidRPr="00484613" w:rsidRDefault="009964F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5.2</w:t>
            </w:r>
          </w:p>
        </w:tc>
        <w:tc>
          <w:tcPr>
            <w:tcW w:w="2268" w:type="dxa"/>
          </w:tcPr>
          <w:p w14:paraId="407196F2" w14:textId="5D47BE63" w:rsidR="009964F4" w:rsidRPr="00484613" w:rsidRDefault="004D5100" w:rsidP="009344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Robotic</w:t>
            </w:r>
            <w:r w:rsidR="00DA5A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Training in Scotland</w:t>
            </w:r>
          </w:p>
        </w:tc>
        <w:tc>
          <w:tcPr>
            <w:tcW w:w="8505" w:type="dxa"/>
          </w:tcPr>
          <w:p w14:paraId="073687C5" w14:textId="443D72AA" w:rsidR="001B469C" w:rsidRDefault="001B469C" w:rsidP="001B46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 gave the members the following update related to robotic training:</w:t>
            </w:r>
          </w:p>
          <w:p w14:paraId="2A682A1F" w14:textId="77777777" w:rsidR="001B469C" w:rsidRPr="001B469C" w:rsidRDefault="001B469C" w:rsidP="001B46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A23ED" w14:textId="612F8A40" w:rsidR="001B469C" w:rsidRDefault="001B469C" w:rsidP="4E344F6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Robotic </w:t>
            </w:r>
            <w:r w:rsidR="1F9AE61B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Assisted </w:t>
            </w: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Training in Scotland: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D5100" w:rsidRPr="4E344F62">
              <w:rPr>
                <w:rFonts w:asciiTheme="minorHAnsi" w:hAnsiTheme="minorHAnsi" w:cstheme="minorBidi"/>
                <w:sz w:val="22"/>
                <w:szCs w:val="22"/>
              </w:rPr>
              <w:t>AM s</w:t>
            </w:r>
            <w:r w:rsidR="2E9A0E48" w:rsidRPr="4E344F62">
              <w:rPr>
                <w:rFonts w:asciiTheme="minorHAnsi" w:hAnsiTheme="minorHAnsi" w:cstheme="minorBidi"/>
                <w:sz w:val="22"/>
                <w:szCs w:val="22"/>
              </w:rPr>
              <w:t>t</w:t>
            </w:r>
            <w:r w:rsidR="004D5100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ated that </w:t>
            </w:r>
            <w:r w:rsidR="009B24C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Phase 1 of robotic </w:t>
            </w:r>
            <w:r w:rsidR="008C2B9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technological assistance </w:t>
            </w:r>
            <w:r w:rsidR="009B24C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has been introduced in Scotland. </w:t>
            </w:r>
            <w:r w:rsidR="00945BD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AM stated that this programme has been </w:t>
            </w:r>
            <w:r w:rsidR="008C2B9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carried out in </w:t>
            </w:r>
            <w:r w:rsidR="00945BD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partnership with Intuitive and </w:t>
            </w:r>
            <w:r w:rsidR="00E03DF1" w:rsidRPr="4E344F62">
              <w:rPr>
                <w:rFonts w:asciiTheme="minorHAnsi" w:hAnsiTheme="minorHAnsi" w:cstheme="minorBidi"/>
                <w:sz w:val="22"/>
                <w:szCs w:val="22"/>
              </w:rPr>
              <w:t>uses</w:t>
            </w:r>
            <w:r w:rsidR="00945BD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De Vinci technology. </w:t>
            </w:r>
            <w:r w:rsidR="00BE46BB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AM stated Phase 1 concentrates on </w:t>
            </w:r>
            <w:r w:rsidR="00E622F3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urological, </w:t>
            </w:r>
            <w:r w:rsidR="00EA72F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thoracic, </w:t>
            </w:r>
            <w:r w:rsidR="006B09F1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colorectal </w:t>
            </w:r>
            <w:r w:rsidR="1D62B33B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cancer </w:t>
            </w:r>
            <w:r w:rsidR="00EA72F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surgery. </w:t>
            </w:r>
          </w:p>
          <w:p w14:paraId="205BBEFC" w14:textId="77777777" w:rsidR="001B469C" w:rsidRDefault="001B469C" w:rsidP="001B469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CBF66" w14:textId="68A486F5" w:rsidR="001B469C" w:rsidRDefault="001B469C" w:rsidP="009B24C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B46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Programme f</w:t>
            </w:r>
            <w:r w:rsidR="00CD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 Trainees</w:t>
            </w:r>
            <w:r w:rsidRPr="001B46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following </w:t>
            </w:r>
            <w:r w:rsidR="00E03DF1">
              <w:rPr>
                <w:rFonts w:asciiTheme="minorHAnsi" w:hAnsiTheme="minorHAnsi" w:cstheme="minorHAnsi"/>
                <w:sz w:val="22"/>
                <w:szCs w:val="22"/>
              </w:rPr>
              <w:t>training is being offered to trainees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3DF1">
              <w:rPr>
                <w:rFonts w:asciiTheme="minorHAnsi" w:hAnsiTheme="minorHAnsi" w:cstheme="minorHAnsi"/>
                <w:sz w:val="22"/>
                <w:szCs w:val="22"/>
              </w:rPr>
              <w:t>including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3CB0ADBE" w14:textId="77777777" w:rsidR="001B469C" w:rsidRPr="001B469C" w:rsidRDefault="001B469C" w:rsidP="001B469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F1464E" w14:textId="602A92C9" w:rsidR="00B95273" w:rsidRDefault="00922582" w:rsidP="001B469C">
            <w:pPr>
              <w:pStyle w:val="ListParagraph"/>
              <w:numPr>
                <w:ilvl w:val="0"/>
                <w:numId w:val="5"/>
              </w:numPr>
              <w:ind w:left="2058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Phase 1</w:t>
            </w:r>
            <w:r w:rsidR="00CD0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7B3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CD00F6">
              <w:rPr>
                <w:rFonts w:asciiTheme="minorHAnsi" w:hAnsiTheme="minorHAnsi" w:cstheme="minorHAnsi"/>
                <w:sz w:val="22"/>
                <w:szCs w:val="22"/>
              </w:rPr>
              <w:t>Training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7B3A">
              <w:rPr>
                <w:rFonts w:asciiTheme="minorHAnsi" w:hAnsiTheme="minorHAnsi" w:cstheme="minorHAnsi"/>
                <w:sz w:val="22"/>
                <w:szCs w:val="22"/>
              </w:rPr>
              <w:t>on Intuitive App and online learning</w:t>
            </w:r>
          </w:p>
          <w:p w14:paraId="133C5A33" w14:textId="08561BF5" w:rsidR="00B95273" w:rsidRDefault="00922582" w:rsidP="001B469C">
            <w:pPr>
              <w:pStyle w:val="ListParagraph"/>
              <w:numPr>
                <w:ilvl w:val="0"/>
                <w:numId w:val="5"/>
              </w:numPr>
              <w:ind w:left="2058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Phase 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7B3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CD0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7B3A">
              <w:rPr>
                <w:rFonts w:asciiTheme="minorHAnsi" w:hAnsiTheme="minorHAnsi" w:cstheme="minorHAnsi"/>
                <w:sz w:val="22"/>
                <w:szCs w:val="22"/>
              </w:rPr>
              <w:t>40 hours Simulator training</w:t>
            </w:r>
          </w:p>
          <w:p w14:paraId="492CADCE" w14:textId="3D3A69B9" w:rsidR="00B95273" w:rsidRDefault="00922582" w:rsidP="001B469C">
            <w:pPr>
              <w:pStyle w:val="ListParagraph"/>
              <w:numPr>
                <w:ilvl w:val="0"/>
                <w:numId w:val="5"/>
              </w:numPr>
              <w:ind w:left="2058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Phase 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7B3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CD00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1839">
              <w:rPr>
                <w:rFonts w:asciiTheme="minorHAnsi" w:hAnsiTheme="minorHAnsi" w:cstheme="minorHAnsi"/>
                <w:sz w:val="22"/>
                <w:szCs w:val="22"/>
              </w:rPr>
              <w:t xml:space="preserve">Surgical Operative </w:t>
            </w:r>
            <w:r w:rsidR="00164B3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F1839">
              <w:rPr>
                <w:rFonts w:asciiTheme="minorHAnsi" w:hAnsiTheme="minorHAnsi" w:cstheme="minorHAnsi"/>
                <w:sz w:val="22"/>
                <w:szCs w:val="22"/>
              </w:rPr>
              <w:t>ctivities</w:t>
            </w:r>
          </w:p>
          <w:p w14:paraId="7E4A6709" w14:textId="28634A8E" w:rsidR="009964F4" w:rsidRDefault="00922582" w:rsidP="001B469C">
            <w:pPr>
              <w:pStyle w:val="ListParagraph"/>
              <w:numPr>
                <w:ilvl w:val="0"/>
                <w:numId w:val="5"/>
              </w:numPr>
              <w:ind w:left="2058" w:hanging="35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0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Phase 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7B3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B2788">
              <w:rPr>
                <w:rFonts w:asciiTheme="minorHAnsi" w:hAnsiTheme="minorHAnsi" w:cstheme="minorHAnsi"/>
                <w:sz w:val="22"/>
                <w:szCs w:val="22"/>
              </w:rPr>
              <w:t xml:space="preserve"> Primary Operator </w:t>
            </w:r>
            <w:r w:rsidR="00164B3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6B2788">
              <w:rPr>
                <w:rFonts w:asciiTheme="minorHAnsi" w:hAnsiTheme="minorHAnsi" w:cstheme="minorHAnsi"/>
                <w:sz w:val="22"/>
                <w:szCs w:val="22"/>
              </w:rPr>
              <w:t>raining</w:t>
            </w:r>
          </w:p>
          <w:p w14:paraId="28975A27" w14:textId="77777777" w:rsidR="00B95273" w:rsidRDefault="00B95273" w:rsidP="00B952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69998" w14:textId="7E235073" w:rsidR="00B95273" w:rsidRDefault="00C16FA8" w:rsidP="4E344F62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Robotic </w:t>
            </w:r>
            <w:r w:rsidR="00B95273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SWLG Groups</w:t>
            </w:r>
            <w:r w:rsidR="00B95273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: AM suggested </w:t>
            </w:r>
            <w:r w:rsidR="00164B38" w:rsidRPr="4E344F62">
              <w:rPr>
                <w:rFonts w:asciiTheme="minorHAnsi" w:hAnsiTheme="minorHAnsi" w:cstheme="minorBidi"/>
                <w:sz w:val="22"/>
                <w:szCs w:val="22"/>
              </w:rPr>
              <w:t>a S</w:t>
            </w:r>
            <w:r w:rsidR="57D934E8" w:rsidRPr="4E344F62">
              <w:rPr>
                <w:rFonts w:asciiTheme="minorHAnsi" w:hAnsiTheme="minorHAnsi" w:cstheme="minorBidi"/>
                <w:sz w:val="22"/>
                <w:szCs w:val="22"/>
              </w:rPr>
              <w:t>L</w:t>
            </w:r>
            <w:r w:rsidR="00164B3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WG </w:t>
            </w:r>
            <w:r w:rsidR="00E3547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with a representative from each specialty be formed to look at trainee access to </w:t>
            </w:r>
            <w:r w:rsidR="00B95273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Robotic </w:t>
            </w:r>
            <w:r w:rsidR="00694A16" w:rsidRPr="4E344F62">
              <w:rPr>
                <w:rFonts w:asciiTheme="minorHAnsi" w:hAnsiTheme="minorHAnsi" w:cstheme="minorBidi"/>
                <w:sz w:val="22"/>
                <w:szCs w:val="22"/>
              </w:rPr>
              <w:t>training.</w:t>
            </w:r>
            <w:r w:rsidR="004935F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AM suggested </w:t>
            </w:r>
            <w:r w:rsidR="009070C2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reps from </w:t>
            </w:r>
            <w:r w:rsidR="004935FC" w:rsidRPr="4E344F62">
              <w:rPr>
                <w:rFonts w:asciiTheme="minorHAnsi" w:hAnsiTheme="minorHAnsi" w:cstheme="minorBidi"/>
                <w:sz w:val="22"/>
                <w:szCs w:val="22"/>
              </w:rPr>
              <w:t>General Surgery</w:t>
            </w:r>
            <w:r w:rsidR="004E72A1" w:rsidRPr="4E344F62">
              <w:rPr>
                <w:rFonts w:asciiTheme="minorHAnsi" w:hAnsiTheme="minorHAnsi" w:cstheme="minorBidi"/>
                <w:sz w:val="22"/>
                <w:szCs w:val="22"/>
              </w:rPr>
              <w:t>, Neurology, Simulation APGDs</w:t>
            </w:r>
            <w:r w:rsidR="009070C2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and Simulation attend. </w:t>
            </w:r>
            <w:r w:rsidR="00A71CDA" w:rsidRPr="4E344F62">
              <w:rPr>
                <w:rFonts w:asciiTheme="minorHAnsi" w:hAnsiTheme="minorHAnsi" w:cstheme="minorBidi"/>
                <w:sz w:val="22"/>
                <w:szCs w:val="22"/>
              </w:rPr>
              <w:t>AM noted that NES prior</w:t>
            </w:r>
            <w:r w:rsidR="008D7200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itises </w:t>
            </w:r>
            <w:r w:rsidR="00A71CD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equality </w:t>
            </w:r>
            <w:r w:rsidR="008D7200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of access to training </w:t>
            </w:r>
            <w:r w:rsidR="00A71CD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which may be a challenge due to </w:t>
            </w:r>
            <w:r w:rsidR="003D7C42" w:rsidRPr="4E344F62">
              <w:rPr>
                <w:rFonts w:asciiTheme="minorHAnsi" w:hAnsiTheme="minorHAnsi" w:cstheme="minorBidi"/>
                <w:sz w:val="22"/>
                <w:szCs w:val="22"/>
              </w:rPr>
              <w:t>spread of equipment</w:t>
            </w:r>
            <w:r w:rsidR="0051765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and trainers</w:t>
            </w:r>
            <w:r w:rsidR="003D7C42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across regions. </w:t>
            </w:r>
            <w:r w:rsidR="004E72A1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793B5401" w14:textId="77777777" w:rsidR="00A477FB" w:rsidRPr="00A477FB" w:rsidRDefault="00A477FB" w:rsidP="00A477F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FE8095" w14:textId="6F751D24" w:rsidR="00A477FB" w:rsidRDefault="004F714A" w:rsidP="001B469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1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Robotic </w:t>
            </w:r>
            <w:r w:rsidR="000A12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Training &amp; </w:t>
            </w:r>
            <w:r w:rsidR="00A477FB" w:rsidRPr="004F71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Funding:</w:t>
            </w:r>
            <w:r w:rsidR="00A477F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PW</w:t>
            </w:r>
            <w:r w:rsidR="003D7C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F54B9">
              <w:rPr>
                <w:rFonts w:asciiTheme="minorHAnsi" w:hAnsiTheme="minorHAnsi" w:cstheme="minorHAnsi"/>
                <w:sz w:val="22"/>
                <w:szCs w:val="22"/>
              </w:rPr>
              <w:t>stated</w:t>
            </w:r>
            <w:r w:rsidR="003D7C42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9F54B9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C16FA8">
              <w:rPr>
                <w:rFonts w:asciiTheme="minorHAnsi" w:hAnsiTheme="minorHAnsi" w:cstheme="minorHAnsi"/>
                <w:sz w:val="22"/>
                <w:szCs w:val="22"/>
              </w:rPr>
              <w:t xml:space="preserve">royal college would like to appoint a national </w:t>
            </w:r>
            <w:r w:rsidR="006206E6">
              <w:rPr>
                <w:rFonts w:asciiTheme="minorHAnsi" w:hAnsiTheme="minorHAnsi" w:cstheme="minorHAnsi"/>
                <w:sz w:val="22"/>
                <w:szCs w:val="22"/>
              </w:rPr>
              <w:t xml:space="preserve">facilitator for this project. </w:t>
            </w:r>
          </w:p>
          <w:p w14:paraId="60B88892" w14:textId="67F1B6CB" w:rsidR="00A477FB" w:rsidRPr="00D961DA" w:rsidRDefault="00A477FB" w:rsidP="00D961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4CEF26" w14:textId="77777777" w:rsidR="009964F4" w:rsidRDefault="009964F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026C0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A44DDB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BB3E7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3C997B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79B2E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6D1EDA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43777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A41367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CA945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1B6F4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136921" w14:textId="79922AB0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7CA968" w14:textId="77777777" w:rsidR="005515BC" w:rsidRDefault="005515BC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B1CDC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737B7B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CF21C" w14:textId="77777777" w:rsidR="006143C4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BC0645" w14:textId="7BE7D9C7" w:rsidR="00742012" w:rsidRPr="00742012" w:rsidRDefault="006143C4" w:rsidP="0074201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20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</w:t>
            </w:r>
            <w:r w:rsidRPr="00742012">
              <w:rPr>
                <w:rFonts w:asciiTheme="minorHAnsi" w:hAnsiTheme="minorHAnsi" w:cstheme="minorHAnsi"/>
                <w:sz w:val="22"/>
                <w:szCs w:val="22"/>
              </w:rPr>
              <w:t xml:space="preserve"> to form </w:t>
            </w:r>
            <w:r w:rsidR="00742012" w:rsidRPr="00742012">
              <w:rPr>
                <w:rFonts w:asciiTheme="minorHAnsi" w:hAnsiTheme="minorHAnsi" w:cstheme="minorHAnsi"/>
                <w:sz w:val="22"/>
                <w:szCs w:val="22"/>
              </w:rPr>
              <w:t xml:space="preserve">SWLG </w:t>
            </w:r>
            <w:r w:rsidR="002E6AA4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742012" w:rsidRPr="00742012">
              <w:rPr>
                <w:rFonts w:asciiTheme="minorHAnsi" w:hAnsiTheme="minorHAnsi" w:cstheme="minorHAnsi"/>
                <w:sz w:val="22"/>
                <w:szCs w:val="22"/>
              </w:rPr>
              <w:t xml:space="preserve">including </w:t>
            </w:r>
            <w:r w:rsidR="00742012">
              <w:rPr>
                <w:rFonts w:asciiTheme="minorHAnsi" w:hAnsiTheme="minorHAnsi" w:cstheme="minorHAnsi"/>
                <w:sz w:val="22"/>
                <w:szCs w:val="22"/>
              </w:rPr>
              <w:t xml:space="preserve">TPDs for </w:t>
            </w:r>
            <w:r w:rsidR="00742012" w:rsidRPr="00742012">
              <w:rPr>
                <w:rFonts w:asciiTheme="minorHAnsi" w:hAnsiTheme="minorHAnsi" w:cstheme="minorHAnsi"/>
                <w:sz w:val="22"/>
                <w:szCs w:val="22"/>
              </w:rPr>
              <w:t>Urology</w:t>
            </w:r>
            <w:r w:rsidR="00742012">
              <w:rPr>
                <w:rFonts w:asciiTheme="minorHAnsi" w:hAnsiTheme="minorHAnsi" w:cstheme="minorHAnsi"/>
                <w:sz w:val="22"/>
                <w:szCs w:val="22"/>
              </w:rPr>
              <w:t xml:space="preserve"> and General </w:t>
            </w:r>
            <w:r w:rsidR="007233BB">
              <w:rPr>
                <w:rFonts w:asciiTheme="minorHAnsi" w:hAnsiTheme="minorHAnsi" w:cstheme="minorHAnsi"/>
                <w:sz w:val="22"/>
                <w:szCs w:val="22"/>
              </w:rPr>
              <w:t>and APGDs for S</w:t>
            </w:r>
            <w:r w:rsidR="00742012" w:rsidRPr="00742012">
              <w:rPr>
                <w:rFonts w:asciiTheme="minorHAnsi" w:hAnsiTheme="minorHAnsi" w:cstheme="minorHAnsi"/>
                <w:sz w:val="22"/>
                <w:szCs w:val="22"/>
              </w:rPr>
              <w:t>imulation</w:t>
            </w:r>
            <w:r w:rsidR="002E6AA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742012" w:rsidRPr="00742012">
              <w:rPr>
                <w:rFonts w:asciiTheme="minorHAnsi" w:hAnsiTheme="minorHAnsi" w:cstheme="minorHAnsi"/>
                <w:sz w:val="22"/>
                <w:szCs w:val="22"/>
              </w:rPr>
              <w:t xml:space="preserve"> to advance collaborative work with Colleges</w:t>
            </w:r>
            <w:r w:rsidR="007233BB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742012" w:rsidRPr="00742012">
              <w:rPr>
                <w:rFonts w:asciiTheme="minorHAnsi" w:hAnsiTheme="minorHAnsi" w:cstheme="minorHAnsi"/>
                <w:sz w:val="22"/>
                <w:szCs w:val="22"/>
              </w:rPr>
              <w:t>industry</w:t>
            </w:r>
          </w:p>
          <w:p w14:paraId="225C2DE5" w14:textId="20495C0F" w:rsidR="006143C4" w:rsidRPr="00DB2D96" w:rsidRDefault="006143C4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1241" w:rsidRPr="00DB2D96" w14:paraId="2DB9C65D" w14:textId="77777777" w:rsidTr="4E344F62">
        <w:trPr>
          <w:trHeight w:val="699"/>
        </w:trPr>
        <w:tc>
          <w:tcPr>
            <w:tcW w:w="704" w:type="dxa"/>
          </w:tcPr>
          <w:p w14:paraId="60093152" w14:textId="46B6E8B8" w:rsidR="00C51241" w:rsidRPr="00484613" w:rsidRDefault="00C51241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2268" w:type="dxa"/>
          </w:tcPr>
          <w:p w14:paraId="5BB60814" w14:textId="46107E5A" w:rsidR="00C51241" w:rsidRPr="00484613" w:rsidRDefault="009E6F2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Expansion Post </w:t>
            </w:r>
          </w:p>
        </w:tc>
        <w:tc>
          <w:tcPr>
            <w:tcW w:w="8505" w:type="dxa"/>
          </w:tcPr>
          <w:p w14:paraId="116528F6" w14:textId="08367F08" w:rsidR="00FC584F" w:rsidRDefault="00FC584F" w:rsidP="00FC58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 gave the members the following update regarding Expansion bids including:</w:t>
            </w:r>
          </w:p>
          <w:p w14:paraId="6C71A1F2" w14:textId="77777777" w:rsidR="00FC584F" w:rsidRPr="00FC584F" w:rsidRDefault="00FC584F" w:rsidP="00FC584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81FBAE" w14:textId="675FE4FC" w:rsidR="00AD1470" w:rsidRDefault="00FC584F" w:rsidP="00AA4A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New </w:t>
            </w:r>
            <w:r w:rsidR="00AD1470"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NTN Expansion</w:t>
            </w:r>
            <w:r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294EEB"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Bids</w:t>
            </w:r>
            <w:r w:rsidR="00AD1470"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AD147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6F24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AM stated that there is a requirement to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>formali</w:t>
            </w:r>
            <w:r w:rsidR="00226E7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9E6F24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expansion of NTN </w:t>
            </w:r>
            <w:r w:rsidR="00226E7F">
              <w:rPr>
                <w:rFonts w:asciiTheme="minorHAnsi" w:hAnsiTheme="minorHAnsi" w:cstheme="minorHAnsi"/>
                <w:sz w:val="22"/>
                <w:szCs w:val="22"/>
              </w:rPr>
              <w:t xml:space="preserve">posts </w:t>
            </w:r>
            <w:r w:rsidR="009E6F24" w:rsidRPr="00AA4AD9">
              <w:rPr>
                <w:rFonts w:asciiTheme="minorHAnsi" w:hAnsiTheme="minorHAnsi" w:cstheme="minorHAnsi"/>
                <w:sz w:val="22"/>
                <w:szCs w:val="22"/>
              </w:rPr>
              <w:t>and create a timetable for implementation.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3CCC">
              <w:rPr>
                <w:rFonts w:asciiTheme="minorHAnsi" w:hAnsiTheme="minorHAnsi" w:cstheme="minorHAnsi"/>
                <w:sz w:val="22"/>
                <w:szCs w:val="22"/>
              </w:rPr>
              <w:t xml:space="preserve">AM suggested that each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Specialty rep should report back by </w:t>
            </w:r>
            <w:r w:rsidR="006B3CCC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next </w:t>
            </w:r>
            <w:r w:rsidR="006B3CCC">
              <w:rPr>
                <w:rFonts w:asciiTheme="minorHAnsi" w:hAnsiTheme="minorHAnsi" w:cstheme="minorHAnsi"/>
                <w:sz w:val="22"/>
                <w:szCs w:val="22"/>
              </w:rPr>
              <w:t xml:space="preserve">STB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meeting </w:t>
            </w:r>
            <w:r w:rsidR="009A15FC">
              <w:rPr>
                <w:rFonts w:asciiTheme="minorHAnsi" w:hAnsiTheme="minorHAnsi" w:cstheme="minorHAnsi"/>
                <w:sz w:val="22"/>
                <w:szCs w:val="22"/>
              </w:rPr>
              <w:t xml:space="preserve">to confirm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="00B76DEE">
              <w:rPr>
                <w:rFonts w:asciiTheme="minorHAnsi" w:hAnsiTheme="minorHAnsi" w:cstheme="minorHAnsi"/>
                <w:sz w:val="22"/>
                <w:szCs w:val="22"/>
              </w:rPr>
              <w:t xml:space="preserve">expansion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applications </w:t>
            </w:r>
            <w:r w:rsidR="00DF55A4">
              <w:rPr>
                <w:rFonts w:asciiTheme="minorHAnsi" w:hAnsiTheme="minorHAnsi" w:cstheme="minorHAnsi"/>
                <w:sz w:val="22"/>
                <w:szCs w:val="22"/>
              </w:rPr>
              <w:t xml:space="preserve">for August 2024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>have been made</w:t>
            </w:r>
            <w:r w:rsidR="00B76DEE">
              <w:rPr>
                <w:rFonts w:asciiTheme="minorHAnsi" w:hAnsiTheme="minorHAnsi" w:cstheme="minorHAnsi"/>
                <w:sz w:val="22"/>
                <w:szCs w:val="22"/>
              </w:rPr>
              <w:t xml:space="preserve">. These applications can then be </w:t>
            </w:r>
            <w:r w:rsidR="00DF55A4">
              <w:rPr>
                <w:rFonts w:asciiTheme="minorHAnsi" w:hAnsiTheme="minorHAnsi" w:cstheme="minorHAnsi"/>
                <w:sz w:val="22"/>
                <w:szCs w:val="22"/>
              </w:rPr>
              <w:t>finali</w:t>
            </w:r>
            <w:r w:rsidR="009A15F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F55A4">
              <w:rPr>
                <w:rFonts w:asciiTheme="minorHAnsi" w:hAnsiTheme="minorHAnsi" w:cstheme="minorHAnsi"/>
                <w:sz w:val="22"/>
                <w:szCs w:val="22"/>
              </w:rPr>
              <w:t xml:space="preserve">ed at </w:t>
            </w:r>
            <w:r w:rsidR="00B76DEE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 February</w:t>
            </w:r>
            <w:r w:rsidR="00B76DEE">
              <w:rPr>
                <w:rFonts w:asciiTheme="minorHAnsi" w:hAnsiTheme="minorHAnsi" w:cstheme="minorHAnsi"/>
                <w:sz w:val="22"/>
                <w:szCs w:val="22"/>
              </w:rPr>
              <w:t xml:space="preserve"> 2024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 meeting. </w:t>
            </w:r>
          </w:p>
          <w:p w14:paraId="6A2B56FD" w14:textId="77777777" w:rsidR="00AD1470" w:rsidRDefault="00AD1470" w:rsidP="00AD147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0D9AE" w14:textId="0BF470D1" w:rsidR="00D049A0" w:rsidRPr="00DA0CBF" w:rsidRDefault="00DF55A4" w:rsidP="00D049A0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Present </w:t>
            </w:r>
            <w:r w:rsidR="00294EEB"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NTN </w:t>
            </w:r>
            <w:r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Expansion Bids:</w:t>
            </w:r>
            <w:r w:rsidR="006B5D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B5DF5" w:rsidRPr="006B5DF5">
              <w:rPr>
                <w:rFonts w:asciiTheme="minorHAnsi" w:hAnsiTheme="minorHAnsi" w:cstheme="minorHAnsi"/>
                <w:sz w:val="22"/>
                <w:szCs w:val="22"/>
              </w:rPr>
              <w:t>AM confirmed that</w:t>
            </w:r>
            <w:r w:rsidR="006B5DF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T&amp;O,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Core Surgery, 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>General Surgery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Ophthalmology</w:t>
            </w:r>
            <w:r w:rsidR="00AA4AD9" w:rsidRPr="00AA4AD9">
              <w:rPr>
                <w:rFonts w:asciiTheme="minorHAnsi" w:hAnsiTheme="minorHAnsi" w:cstheme="minorHAnsi"/>
                <w:sz w:val="22"/>
                <w:szCs w:val="22"/>
              </w:rPr>
              <w:t xml:space="preserve"> have </w:t>
            </w:r>
            <w:r w:rsidR="006B5DF5">
              <w:rPr>
                <w:rFonts w:asciiTheme="minorHAnsi" w:hAnsiTheme="minorHAnsi" w:cstheme="minorHAnsi"/>
                <w:sz w:val="22"/>
                <w:szCs w:val="22"/>
              </w:rPr>
              <w:t>submitted bids</w:t>
            </w:r>
            <w:r w:rsidR="00DA0CBF">
              <w:rPr>
                <w:rFonts w:asciiTheme="minorHAnsi" w:hAnsiTheme="minorHAnsi" w:cstheme="minorHAnsi"/>
                <w:sz w:val="22"/>
                <w:szCs w:val="22"/>
              </w:rPr>
              <w:t xml:space="preserve"> and advised reps </w:t>
            </w:r>
            <w:r w:rsidR="0037695B">
              <w:rPr>
                <w:rFonts w:asciiTheme="minorHAnsi" w:hAnsiTheme="minorHAnsi" w:cstheme="minorHAnsi"/>
                <w:sz w:val="22"/>
                <w:szCs w:val="22"/>
              </w:rPr>
              <w:t xml:space="preserve">consult Colin Tilly for data. </w:t>
            </w:r>
          </w:p>
        </w:tc>
        <w:tc>
          <w:tcPr>
            <w:tcW w:w="2835" w:type="dxa"/>
          </w:tcPr>
          <w:p w14:paraId="40DA99DE" w14:textId="77777777" w:rsidR="00294EEB" w:rsidRDefault="00294EEB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232100" w14:textId="77777777" w:rsidR="00BD5CB3" w:rsidRDefault="00BD5CB3" w:rsidP="00E46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BD010" w14:textId="532FE86E" w:rsidR="00294EEB" w:rsidRPr="00DB2D96" w:rsidRDefault="00294EEB" w:rsidP="005C546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5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draft </w:t>
            </w:r>
            <w:r w:rsidR="005C546F">
              <w:rPr>
                <w:rFonts w:asciiTheme="minorHAnsi" w:hAnsiTheme="minorHAnsi" w:cstheme="minorHAnsi"/>
                <w:sz w:val="22"/>
                <w:szCs w:val="22"/>
              </w:rPr>
              <w:t xml:space="preserve">NTN Expansion Bid reports for next Surgery STB meeting </w:t>
            </w:r>
          </w:p>
        </w:tc>
      </w:tr>
      <w:tr w:rsidR="00F40F3D" w:rsidRPr="00DB2D96" w14:paraId="50E52F0A" w14:textId="77777777" w:rsidTr="4E344F62">
        <w:trPr>
          <w:trHeight w:val="567"/>
        </w:trPr>
        <w:tc>
          <w:tcPr>
            <w:tcW w:w="704" w:type="dxa"/>
          </w:tcPr>
          <w:p w14:paraId="6C4E62D6" w14:textId="38540E03" w:rsidR="00F40F3D" w:rsidRPr="00484613" w:rsidRDefault="00F40F3D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268" w:type="dxa"/>
          </w:tcPr>
          <w:p w14:paraId="16329878" w14:textId="0E6572FB" w:rsidR="00F40F3D" w:rsidRPr="00484613" w:rsidRDefault="00A21E3F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Deanery Issues</w:t>
            </w:r>
          </w:p>
        </w:tc>
        <w:tc>
          <w:tcPr>
            <w:tcW w:w="8505" w:type="dxa"/>
          </w:tcPr>
          <w:p w14:paraId="2E0FED37" w14:textId="77777777" w:rsidR="00F40F3D" w:rsidRPr="00DB2D96" w:rsidRDefault="00F40F3D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0C249B" w14:textId="77777777" w:rsidR="00F40F3D" w:rsidRPr="00DB2D96" w:rsidRDefault="00F40F3D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0F3D" w:rsidRPr="00DB2D96" w14:paraId="03048BE1" w14:textId="77777777" w:rsidTr="4E344F62">
        <w:trPr>
          <w:trHeight w:val="699"/>
        </w:trPr>
        <w:tc>
          <w:tcPr>
            <w:tcW w:w="704" w:type="dxa"/>
          </w:tcPr>
          <w:p w14:paraId="034A7F95" w14:textId="59A671FE" w:rsidR="00F40F3D" w:rsidRPr="00484613" w:rsidRDefault="00A21E3F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7.1</w:t>
            </w:r>
          </w:p>
        </w:tc>
        <w:tc>
          <w:tcPr>
            <w:tcW w:w="2268" w:type="dxa"/>
          </w:tcPr>
          <w:p w14:paraId="5C0D2EA6" w14:textId="6B25ABDE" w:rsidR="00F40F3D" w:rsidRPr="00484613" w:rsidRDefault="007C1972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Update</w:t>
            </w:r>
          </w:p>
        </w:tc>
        <w:tc>
          <w:tcPr>
            <w:tcW w:w="8505" w:type="dxa"/>
          </w:tcPr>
          <w:p w14:paraId="7B5DF029" w14:textId="64DBBE77" w:rsidR="00D85134" w:rsidRDefault="00D85134" w:rsidP="00D851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regarding Quality were discussed including:</w:t>
            </w:r>
          </w:p>
          <w:p w14:paraId="337B6880" w14:textId="77777777" w:rsidR="00D85134" w:rsidRDefault="00D85134" w:rsidP="00D851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861F7" w14:textId="572DC9FC" w:rsidR="00D85134" w:rsidRPr="00D3191F" w:rsidRDefault="008031BC" w:rsidP="00D3191F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319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Visits 2023:</w:t>
            </w:r>
            <w:r w:rsidRPr="00D3191F">
              <w:rPr>
                <w:rFonts w:asciiTheme="minorHAnsi" w:hAnsiTheme="minorHAnsi" w:cstheme="minorHAnsi"/>
                <w:sz w:val="22"/>
                <w:szCs w:val="22"/>
              </w:rPr>
              <w:t xml:space="preserve"> AM confirmed the following Quality visits: </w:t>
            </w:r>
          </w:p>
          <w:p w14:paraId="0F1E35B6" w14:textId="77777777" w:rsidR="00D85134" w:rsidRDefault="00D85134" w:rsidP="008031B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A749E" w14:textId="5CE4D05C" w:rsidR="008031BC" w:rsidRDefault="00D3191F" w:rsidP="008031BC">
            <w:pPr>
              <w:pStyle w:val="ListParagraph"/>
              <w:numPr>
                <w:ilvl w:val="0"/>
                <w:numId w:val="11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Ninewells</w:t>
            </w:r>
            <w:r w:rsidR="008031BC">
              <w:rPr>
                <w:rFonts w:asciiTheme="minorHAnsi" w:hAnsiTheme="minorHAnsi" w:cstheme="minorHAnsi"/>
                <w:sz w:val="22"/>
                <w:szCs w:val="22"/>
              </w:rPr>
              <w:t xml:space="preserve"> Hospital, Dundee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031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General Surgery</w:t>
            </w:r>
          </w:p>
          <w:p w14:paraId="31466565" w14:textId="63F1DDD9" w:rsidR="00D3191F" w:rsidRDefault="00D3191F" w:rsidP="008031BC">
            <w:pPr>
              <w:pStyle w:val="ListParagraph"/>
              <w:numPr>
                <w:ilvl w:val="0"/>
                <w:numId w:val="6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D3191F">
              <w:rPr>
                <w:rFonts w:asciiTheme="minorHAnsi" w:hAnsiTheme="minorHAnsi" w:cstheme="minorHAnsi"/>
                <w:sz w:val="22"/>
                <w:szCs w:val="22"/>
              </w:rPr>
              <w:t xml:space="preserve">Dr Gray’s Hospital, Elgin – Surgery </w:t>
            </w:r>
          </w:p>
          <w:p w14:paraId="55881C37" w14:textId="0F43432A" w:rsidR="00D3191F" w:rsidRDefault="00D3191F" w:rsidP="008031BC">
            <w:pPr>
              <w:pStyle w:val="ListParagraph"/>
              <w:numPr>
                <w:ilvl w:val="0"/>
                <w:numId w:val="6"/>
              </w:numPr>
              <w:ind w:left="1491" w:hanging="35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Monklands Hospital, Lanarkshire - </w:t>
            </w:r>
            <w:r w:rsidR="00C34C2B" w:rsidRPr="00D3191F">
              <w:rPr>
                <w:rFonts w:asciiTheme="minorHAnsi" w:hAnsiTheme="minorHAnsi" w:cstheme="minorHAnsi"/>
                <w:sz w:val="22"/>
                <w:szCs w:val="22"/>
              </w:rPr>
              <w:t>General Surgery</w:t>
            </w:r>
          </w:p>
          <w:p w14:paraId="1E4D83FF" w14:textId="77777777" w:rsidR="00D3191F" w:rsidRPr="00D3191F" w:rsidRDefault="00D3191F" w:rsidP="00D3191F">
            <w:pPr>
              <w:ind w:left="113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2DFBB" w14:textId="68ABCDE4" w:rsidR="00C34C2B" w:rsidRDefault="007507F5" w:rsidP="00BD6EBC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Site </w:t>
            </w:r>
            <w:r w:rsidR="00DC1195" w:rsidRPr="00BD6E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Progress:</w:t>
            </w:r>
            <w:r w:rsidR="00DC11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737A">
              <w:rPr>
                <w:rFonts w:asciiTheme="minorHAnsi" w:hAnsiTheme="minorHAnsi" w:cstheme="minorHAnsi"/>
                <w:sz w:val="22"/>
                <w:szCs w:val="22"/>
              </w:rPr>
              <w:t xml:space="preserve">AM noted that </w:t>
            </w:r>
            <w:r w:rsidR="00BD6EBC">
              <w:rPr>
                <w:rFonts w:asciiTheme="minorHAnsi" w:hAnsiTheme="minorHAnsi" w:cstheme="minorHAnsi"/>
                <w:sz w:val="22"/>
                <w:szCs w:val="22"/>
              </w:rPr>
              <w:t xml:space="preserve">the Action Plan for General Surgery at Ninewells Hospital is progressing well. </w:t>
            </w:r>
            <w:r w:rsidR="008E39F2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635623">
              <w:rPr>
                <w:rFonts w:asciiTheme="minorHAnsi" w:hAnsiTheme="minorHAnsi" w:cstheme="minorHAnsi"/>
                <w:sz w:val="22"/>
                <w:szCs w:val="22"/>
              </w:rPr>
              <w:t>stated</w:t>
            </w:r>
            <w:r w:rsidR="008E39F2">
              <w:rPr>
                <w:rFonts w:asciiTheme="minorHAnsi" w:hAnsiTheme="minorHAnsi" w:cstheme="minorHAnsi"/>
                <w:sz w:val="22"/>
                <w:szCs w:val="22"/>
              </w:rPr>
              <w:t xml:space="preserve"> that some progress has been made regarding Surgery at </w:t>
            </w:r>
            <w:r w:rsidR="00E7737A">
              <w:rPr>
                <w:rFonts w:asciiTheme="minorHAnsi" w:hAnsiTheme="minorHAnsi" w:cstheme="minorHAnsi"/>
                <w:sz w:val="22"/>
                <w:szCs w:val="22"/>
              </w:rPr>
              <w:t>Dr Gray’s and a n</w:t>
            </w:r>
            <w:r w:rsidR="00C34C2B" w:rsidRPr="00DC1195">
              <w:rPr>
                <w:rFonts w:asciiTheme="minorHAnsi" w:hAnsiTheme="minorHAnsi" w:cstheme="minorHAnsi"/>
                <w:sz w:val="22"/>
                <w:szCs w:val="22"/>
              </w:rPr>
              <w:t xml:space="preserve">ew </w:t>
            </w:r>
            <w:r w:rsidR="003D3389">
              <w:rPr>
                <w:rFonts w:asciiTheme="minorHAnsi" w:hAnsiTheme="minorHAnsi" w:cstheme="minorHAnsi"/>
                <w:sz w:val="22"/>
                <w:szCs w:val="22"/>
              </w:rPr>
              <w:t xml:space="preserve">staffing </w:t>
            </w:r>
            <w:r w:rsidR="00C34C2B" w:rsidRPr="00DC1195">
              <w:rPr>
                <w:rFonts w:asciiTheme="minorHAnsi" w:hAnsiTheme="minorHAnsi" w:cstheme="minorHAnsi"/>
                <w:sz w:val="22"/>
                <w:szCs w:val="22"/>
              </w:rPr>
              <w:t>model has been introduced</w:t>
            </w:r>
            <w:r w:rsidR="003D33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5623">
              <w:rPr>
                <w:rFonts w:asciiTheme="minorHAnsi" w:hAnsiTheme="minorHAnsi" w:cstheme="minorHAnsi"/>
                <w:sz w:val="22"/>
                <w:szCs w:val="22"/>
              </w:rPr>
              <w:t>at</w:t>
            </w:r>
            <w:r w:rsidR="003D3389">
              <w:rPr>
                <w:rFonts w:asciiTheme="minorHAnsi" w:hAnsiTheme="minorHAnsi" w:cstheme="minorHAnsi"/>
                <w:sz w:val="22"/>
                <w:szCs w:val="22"/>
              </w:rPr>
              <w:t xml:space="preserve"> Monklands Hospital</w:t>
            </w:r>
            <w:r w:rsidR="00C34C2B" w:rsidRPr="00DC119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C1022">
              <w:rPr>
                <w:rFonts w:asciiTheme="minorHAnsi" w:hAnsiTheme="minorHAnsi" w:cstheme="minorHAnsi"/>
                <w:sz w:val="22"/>
                <w:szCs w:val="22"/>
              </w:rPr>
              <w:t xml:space="preserve">which </w:t>
            </w:r>
            <w:r w:rsidR="00C34C2B" w:rsidRPr="00DC1195">
              <w:rPr>
                <w:rFonts w:asciiTheme="minorHAnsi" w:hAnsiTheme="minorHAnsi" w:cstheme="minorHAnsi"/>
                <w:sz w:val="22"/>
                <w:szCs w:val="22"/>
              </w:rPr>
              <w:t xml:space="preserve">will be monitored </w:t>
            </w:r>
            <w:r w:rsidR="00BD6EBC" w:rsidRPr="00DC1195">
              <w:rPr>
                <w:rFonts w:asciiTheme="minorHAnsi" w:hAnsiTheme="minorHAnsi" w:cstheme="minorHAnsi"/>
                <w:sz w:val="22"/>
                <w:szCs w:val="22"/>
              </w:rPr>
              <w:t>closely.</w:t>
            </w:r>
          </w:p>
          <w:p w14:paraId="2C274FC9" w14:textId="77777777" w:rsidR="003D3389" w:rsidRPr="003D3389" w:rsidRDefault="003D3389" w:rsidP="003D3389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38701" w14:textId="2A1FAA2F" w:rsidR="00C34C2B" w:rsidRPr="00917B65" w:rsidRDefault="00E27F3A" w:rsidP="00E27F3A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Quality Review Panel</w:t>
            </w:r>
            <w:r w:rsidR="003D3389" w:rsidRPr="00E27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3D3389">
              <w:rPr>
                <w:rFonts w:asciiTheme="minorHAnsi" w:hAnsiTheme="minorHAnsi" w:cstheme="minorHAnsi"/>
                <w:sz w:val="22"/>
                <w:szCs w:val="22"/>
              </w:rPr>
              <w:t xml:space="preserve"> 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3D3389">
              <w:rPr>
                <w:rFonts w:asciiTheme="minorHAnsi" w:hAnsiTheme="minorHAnsi" w:cstheme="minorHAnsi"/>
                <w:sz w:val="22"/>
                <w:szCs w:val="22"/>
              </w:rPr>
              <w:t xml:space="preserve"> that the </w:t>
            </w:r>
            <w:r w:rsidR="00701770">
              <w:rPr>
                <w:rFonts w:asciiTheme="minorHAnsi" w:hAnsiTheme="minorHAnsi" w:cstheme="minorHAnsi"/>
                <w:sz w:val="22"/>
                <w:szCs w:val="22"/>
              </w:rPr>
              <w:t>Quality Review Panel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meeting will be held on 06/10/2023. </w:t>
            </w:r>
            <w:r w:rsidR="007C0EEA">
              <w:rPr>
                <w:rFonts w:asciiTheme="minorHAnsi" w:hAnsiTheme="minorHAnsi" w:cstheme="minorHAnsi"/>
                <w:sz w:val="22"/>
                <w:szCs w:val="22"/>
              </w:rPr>
              <w:t>KH requested that all TPD</w:t>
            </w:r>
            <w:r w:rsidR="00C87FD1">
              <w:rPr>
                <w:rFonts w:asciiTheme="minorHAnsi" w:hAnsiTheme="minorHAnsi" w:cstheme="minorHAnsi"/>
                <w:sz w:val="22"/>
                <w:szCs w:val="22"/>
              </w:rPr>
              <w:t xml:space="preserve">s completed TPD reports for the panel. </w:t>
            </w:r>
          </w:p>
        </w:tc>
        <w:tc>
          <w:tcPr>
            <w:tcW w:w="2835" w:type="dxa"/>
          </w:tcPr>
          <w:p w14:paraId="2D138287" w14:textId="77777777" w:rsidR="00F40F3D" w:rsidRDefault="00F40F3D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21231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6428D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1CDD36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C8B67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21C548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1038EE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C66A0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8C1E81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DE00A3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1BBE9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502ED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B43BC5" w14:textId="77777777" w:rsidR="00C87FD1" w:rsidRDefault="00C87FD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EDCAB" w14:textId="0901B47A" w:rsidR="00C87FD1" w:rsidRPr="00DB2D96" w:rsidRDefault="00C87FD1" w:rsidP="00C87FD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7F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complete TPD reports for Quality Review Panel by 01/02/2023</w:t>
            </w:r>
          </w:p>
        </w:tc>
      </w:tr>
      <w:tr w:rsidR="00F40F3D" w:rsidRPr="00DB2D96" w14:paraId="7534F44B" w14:textId="77777777" w:rsidTr="4E344F62">
        <w:trPr>
          <w:trHeight w:val="1134"/>
        </w:trPr>
        <w:tc>
          <w:tcPr>
            <w:tcW w:w="704" w:type="dxa"/>
          </w:tcPr>
          <w:p w14:paraId="6076EA10" w14:textId="61BEA840" w:rsidR="00F40F3D" w:rsidRPr="00484613" w:rsidRDefault="007C1972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7.2</w:t>
            </w:r>
          </w:p>
        </w:tc>
        <w:tc>
          <w:tcPr>
            <w:tcW w:w="2268" w:type="dxa"/>
          </w:tcPr>
          <w:p w14:paraId="4CFE51EA" w14:textId="2DBD11FB" w:rsidR="00F40F3D" w:rsidRPr="00484613" w:rsidRDefault="00CA3DB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Training Management</w:t>
            </w:r>
          </w:p>
        </w:tc>
        <w:tc>
          <w:tcPr>
            <w:tcW w:w="8505" w:type="dxa"/>
          </w:tcPr>
          <w:p w14:paraId="0C7B2FDC" w14:textId="3AFB31F6" w:rsidR="001161A0" w:rsidRDefault="001161A0" w:rsidP="001161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AMcG gave the members an update regarding TPM including:</w:t>
            </w:r>
          </w:p>
          <w:p w14:paraId="2D366821" w14:textId="77777777" w:rsidR="001161A0" w:rsidRPr="001161A0" w:rsidRDefault="001161A0" w:rsidP="001161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EF216" w14:textId="70322BED" w:rsidR="001161A0" w:rsidRDefault="00BB02B0" w:rsidP="00FF2E0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Recruitment for August </w:t>
            </w:r>
            <w:r w:rsidR="001161A0" w:rsidRPr="00E505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E505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1161A0" w:rsidRPr="00E505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1161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5147" w:rsidRPr="00FF2E0F">
              <w:rPr>
                <w:rFonts w:asciiTheme="minorHAnsi" w:hAnsiTheme="minorHAnsi" w:cstheme="minorHAnsi"/>
                <w:sz w:val="22"/>
                <w:szCs w:val="22"/>
              </w:rPr>
              <w:t xml:space="preserve">AMcG </w:t>
            </w:r>
            <w:r w:rsidR="00FF2E0F" w:rsidRPr="00FF2E0F">
              <w:rPr>
                <w:rFonts w:asciiTheme="minorHAnsi" w:hAnsiTheme="minorHAnsi" w:cstheme="minorHAnsi"/>
                <w:sz w:val="22"/>
                <w:szCs w:val="22"/>
              </w:rPr>
              <w:t>confirmed that TPM will be reviewing Surgery trainee numbers for August</w:t>
            </w:r>
            <w:r w:rsidR="00945147" w:rsidRPr="00FF2E0F">
              <w:rPr>
                <w:rFonts w:asciiTheme="minorHAnsi" w:hAnsiTheme="minorHAnsi" w:cstheme="minorHAnsi"/>
                <w:sz w:val="22"/>
                <w:szCs w:val="22"/>
              </w:rPr>
              <w:t xml:space="preserve"> 2024 intake</w:t>
            </w:r>
            <w:r w:rsidR="001161A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2C06DC8" w14:textId="77777777" w:rsidR="001161A0" w:rsidRDefault="001161A0" w:rsidP="001161A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2C2D5" w14:textId="444325B1" w:rsidR="001161A0" w:rsidRDefault="001161A0" w:rsidP="00FF2E0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6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Winter ARCPs: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6520">
              <w:rPr>
                <w:rFonts w:asciiTheme="minorHAnsi" w:hAnsiTheme="minorHAnsi" w:cstheme="minorHAnsi"/>
                <w:sz w:val="22"/>
                <w:szCs w:val="22"/>
              </w:rPr>
              <w:t xml:space="preserve">AMcG stated that TPM are </w:t>
            </w:r>
            <w:r w:rsidR="00783D27">
              <w:rPr>
                <w:rFonts w:asciiTheme="minorHAnsi" w:hAnsiTheme="minorHAnsi" w:cstheme="minorHAnsi"/>
                <w:sz w:val="22"/>
                <w:szCs w:val="22"/>
              </w:rPr>
              <w:t>preparing</w:t>
            </w:r>
            <w:r w:rsidR="005461C6">
              <w:rPr>
                <w:rFonts w:asciiTheme="minorHAnsi" w:hAnsiTheme="minorHAnsi" w:cstheme="minorHAnsi"/>
                <w:sz w:val="22"/>
                <w:szCs w:val="22"/>
              </w:rPr>
              <w:t xml:space="preserve"> for the interim ARCPs</w:t>
            </w:r>
            <w:r w:rsidR="000B6492">
              <w:rPr>
                <w:rFonts w:asciiTheme="minorHAnsi" w:hAnsiTheme="minorHAnsi" w:cstheme="minorHAnsi"/>
                <w:sz w:val="22"/>
                <w:szCs w:val="22"/>
              </w:rPr>
              <w:t xml:space="preserve"> in December and January. </w:t>
            </w:r>
            <w:r w:rsidR="005461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BEE">
              <w:rPr>
                <w:rFonts w:asciiTheme="minorHAnsi" w:hAnsiTheme="minorHAnsi" w:cstheme="minorHAnsi"/>
                <w:sz w:val="22"/>
                <w:szCs w:val="22"/>
              </w:rPr>
              <w:t xml:space="preserve">AM stated that a summary of ARCP results will be circulated for this 2023. </w:t>
            </w:r>
          </w:p>
          <w:p w14:paraId="6E258F35" w14:textId="77777777" w:rsidR="001161A0" w:rsidRDefault="001161A0" w:rsidP="001161A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4A3B37" w14:textId="452C91C9" w:rsidR="001161A0" w:rsidRDefault="001161A0" w:rsidP="00FF2E0F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6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IDT Process: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6492">
              <w:rPr>
                <w:rFonts w:asciiTheme="minorHAnsi" w:hAnsiTheme="minorHAnsi" w:cstheme="minorHAnsi"/>
                <w:sz w:val="22"/>
                <w:szCs w:val="22"/>
              </w:rPr>
              <w:t>AMcG stated that the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B6492">
              <w:rPr>
                <w:rFonts w:asciiTheme="minorHAnsi" w:hAnsiTheme="minorHAnsi" w:cstheme="minorHAnsi"/>
                <w:sz w:val="22"/>
                <w:szCs w:val="22"/>
              </w:rPr>
              <w:t>T vacancy declaration list will be issued on 04/09/2023. AMcG stated that this would be circulated to TPDs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if there are any incoming or outgoing requests for Sco</w:t>
            </w:r>
            <w:r w:rsidR="0061397B">
              <w:rPr>
                <w:rFonts w:asciiTheme="minorHAnsi" w:hAnsiTheme="minorHAnsi" w:cstheme="minorHAnsi"/>
                <w:sz w:val="22"/>
                <w:szCs w:val="22"/>
              </w:rPr>
              <w:t xml:space="preserve">ttish Deanery. </w:t>
            </w:r>
          </w:p>
          <w:p w14:paraId="7311DF86" w14:textId="77777777" w:rsidR="001161A0" w:rsidRPr="001161A0" w:rsidRDefault="001161A0" w:rsidP="001161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5FA618" w14:textId="6549DD74" w:rsidR="001161A0" w:rsidRPr="001161A0" w:rsidRDefault="001161A0" w:rsidP="001161A0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161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Appointments Process: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6492">
              <w:rPr>
                <w:rFonts w:asciiTheme="minorHAnsi" w:hAnsiTheme="minorHAnsi" w:cstheme="minorHAnsi"/>
                <w:sz w:val="22"/>
                <w:szCs w:val="22"/>
              </w:rPr>
              <w:t xml:space="preserve">AMcG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0B6492">
              <w:rPr>
                <w:rFonts w:asciiTheme="minorHAnsi" w:hAnsiTheme="minorHAnsi" w:cstheme="minorHAnsi"/>
                <w:sz w:val="22"/>
                <w:szCs w:val="22"/>
              </w:rPr>
              <w:t xml:space="preserve"> that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B6492">
              <w:rPr>
                <w:rFonts w:asciiTheme="minorHAnsi" w:hAnsiTheme="minorHAnsi" w:cstheme="minorHAnsi"/>
                <w:sz w:val="22"/>
                <w:szCs w:val="22"/>
              </w:rPr>
              <w:t xml:space="preserve">M will be taking over the academic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appointments</w:t>
            </w:r>
            <w:r w:rsidR="000D0A1D">
              <w:rPr>
                <w:rFonts w:asciiTheme="minorHAnsi" w:hAnsiTheme="minorHAnsi" w:cstheme="minorHAnsi"/>
                <w:sz w:val="22"/>
                <w:szCs w:val="22"/>
              </w:rPr>
              <w:t xml:space="preserve"> process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AMcG stated that </w:t>
            </w:r>
            <w:r w:rsidR="000D0A1D">
              <w:rPr>
                <w:rFonts w:asciiTheme="minorHAnsi" w:hAnsiTheme="minorHAnsi" w:cstheme="minorHAnsi"/>
                <w:sz w:val="22"/>
                <w:szCs w:val="22"/>
              </w:rPr>
              <w:t xml:space="preserve">a revised SOP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will be </w:t>
            </w:r>
            <w:r w:rsidR="000D0A1D">
              <w:rPr>
                <w:rFonts w:asciiTheme="minorHAnsi" w:hAnsiTheme="minorHAnsi" w:cstheme="minorHAnsi"/>
                <w:sz w:val="22"/>
                <w:szCs w:val="22"/>
              </w:rPr>
              <w:t>produced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a communication about this will be circulated soon.</w:t>
            </w:r>
          </w:p>
          <w:p w14:paraId="53995047" w14:textId="31A858B6" w:rsidR="00574954" w:rsidRPr="00DB2D96" w:rsidRDefault="00574954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BA99E91" w14:textId="77777777" w:rsidR="00F40F3D" w:rsidRPr="00DB2D96" w:rsidRDefault="00F40F3D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3DB6" w:rsidRPr="00DB2D96" w14:paraId="0C0169AB" w14:textId="77777777" w:rsidTr="4E344F62">
        <w:trPr>
          <w:trHeight w:val="567"/>
        </w:trPr>
        <w:tc>
          <w:tcPr>
            <w:tcW w:w="704" w:type="dxa"/>
          </w:tcPr>
          <w:p w14:paraId="50DC7000" w14:textId="745D31F2" w:rsidR="00CA3DB6" w:rsidRPr="00484613" w:rsidRDefault="00CA3DB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7.3</w:t>
            </w:r>
          </w:p>
        </w:tc>
        <w:tc>
          <w:tcPr>
            <w:tcW w:w="2268" w:type="dxa"/>
          </w:tcPr>
          <w:p w14:paraId="33C18BA3" w14:textId="3C6E8ADA" w:rsidR="00CA3DB6" w:rsidRPr="00484613" w:rsidRDefault="004123C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Development</w:t>
            </w:r>
          </w:p>
        </w:tc>
        <w:tc>
          <w:tcPr>
            <w:tcW w:w="8505" w:type="dxa"/>
          </w:tcPr>
          <w:p w14:paraId="2316CBAD" w14:textId="5284EC30" w:rsidR="00A966E6" w:rsidRPr="00DB2D96" w:rsidRDefault="00A966E6" w:rsidP="00620D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C906F0F" w14:textId="77777777" w:rsidR="00CA3DB6" w:rsidRPr="00DB2D96" w:rsidRDefault="00CA3DB6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23C4" w:rsidRPr="00DB2D96" w14:paraId="217C1C8B" w14:textId="77777777" w:rsidTr="4E344F62">
        <w:trPr>
          <w:trHeight w:val="1134"/>
        </w:trPr>
        <w:tc>
          <w:tcPr>
            <w:tcW w:w="704" w:type="dxa"/>
          </w:tcPr>
          <w:p w14:paraId="32EDE60E" w14:textId="5162A4AB" w:rsidR="004123C4" w:rsidRPr="00484613" w:rsidRDefault="004123C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7.4</w:t>
            </w:r>
          </w:p>
        </w:tc>
        <w:tc>
          <w:tcPr>
            <w:tcW w:w="2268" w:type="dxa"/>
          </w:tcPr>
          <w:p w14:paraId="6B9F650D" w14:textId="516C1904" w:rsidR="004123C4" w:rsidRPr="00484613" w:rsidRDefault="00950CE5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Recruitment</w:t>
            </w:r>
          </w:p>
        </w:tc>
        <w:tc>
          <w:tcPr>
            <w:tcW w:w="8505" w:type="dxa"/>
          </w:tcPr>
          <w:p w14:paraId="2BD057B9" w14:textId="4CA79297" w:rsidR="00267F4D" w:rsidRDefault="00267F4D" w:rsidP="00267F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relating to recruitment were discussed including:</w:t>
            </w:r>
          </w:p>
          <w:p w14:paraId="11FAD5E3" w14:textId="77777777" w:rsidR="00267F4D" w:rsidRPr="00267F4D" w:rsidRDefault="00267F4D" w:rsidP="00267F4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540A74" w14:textId="0996D22D" w:rsidR="00731118" w:rsidRPr="00267F4D" w:rsidRDefault="00267F4D" w:rsidP="00267F4D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5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Recruitment for 2024:</w:t>
            </w:r>
            <w:r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20DB9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JMcK stated </w:t>
            </w:r>
            <w:r w:rsidR="00F96957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that a timetable for all three rounds for 2024 is available. </w:t>
            </w:r>
            <w:r w:rsidR="0000322F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JMcK </w:t>
            </w:r>
            <w:r w:rsidR="001F7580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00322F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that </w:t>
            </w:r>
            <w:r w:rsidR="00F96957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Round 3 is </w:t>
            </w:r>
            <w:r w:rsidR="00973805" w:rsidRPr="00267F4D">
              <w:rPr>
                <w:rFonts w:asciiTheme="minorHAnsi" w:hAnsiTheme="minorHAnsi" w:cstheme="minorHAnsi"/>
                <w:sz w:val="22"/>
                <w:szCs w:val="22"/>
              </w:rPr>
              <w:t>ongoing,</w:t>
            </w:r>
            <w:r w:rsidR="00F96957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22F" w:rsidRPr="00267F4D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F96957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82C">
              <w:rPr>
                <w:rFonts w:asciiTheme="minorHAnsi" w:hAnsiTheme="minorHAnsi" w:cstheme="minorHAnsi"/>
                <w:sz w:val="22"/>
                <w:szCs w:val="22"/>
              </w:rPr>
              <w:t>the M</w:t>
            </w:r>
            <w:r w:rsidR="00F96957" w:rsidRPr="00267F4D">
              <w:rPr>
                <w:rFonts w:asciiTheme="minorHAnsi" w:hAnsiTheme="minorHAnsi" w:cstheme="minorHAnsi"/>
                <w:sz w:val="22"/>
                <w:szCs w:val="22"/>
              </w:rPr>
              <w:t>axi</w:t>
            </w:r>
            <w:r w:rsidR="006554AA">
              <w:rPr>
                <w:rFonts w:asciiTheme="minorHAnsi" w:hAnsiTheme="minorHAnsi" w:cstheme="minorHAnsi"/>
                <w:sz w:val="22"/>
                <w:szCs w:val="22"/>
              </w:rPr>
              <w:t xml:space="preserve">llofacial </w:t>
            </w:r>
            <w:r w:rsidR="0089182C">
              <w:rPr>
                <w:rFonts w:asciiTheme="minorHAnsi" w:hAnsiTheme="minorHAnsi" w:cstheme="minorHAnsi"/>
                <w:sz w:val="22"/>
                <w:szCs w:val="22"/>
              </w:rPr>
              <w:t xml:space="preserve">programme </w:t>
            </w:r>
            <w:r w:rsidR="00F96957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has one </w:t>
            </w:r>
            <w:r w:rsidR="0004063A" w:rsidRPr="00267F4D">
              <w:rPr>
                <w:rFonts w:asciiTheme="minorHAnsi" w:hAnsiTheme="minorHAnsi" w:cstheme="minorHAnsi"/>
                <w:sz w:val="22"/>
                <w:szCs w:val="22"/>
              </w:rPr>
              <w:t>vacancy.</w:t>
            </w:r>
            <w:r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063A" w:rsidRPr="00267F4D">
              <w:rPr>
                <w:rFonts w:asciiTheme="minorHAnsi" w:hAnsiTheme="minorHAnsi" w:cstheme="minorHAnsi"/>
                <w:sz w:val="22"/>
                <w:szCs w:val="22"/>
              </w:rPr>
              <w:t>JMcK state that details for 2024 recruitment will be finali</w:t>
            </w:r>
            <w:r w:rsidR="001F758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04063A" w:rsidRPr="00267F4D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="00620DB9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063A" w:rsidRPr="00267F4D">
              <w:rPr>
                <w:rFonts w:asciiTheme="minorHAnsi" w:hAnsiTheme="minorHAnsi" w:cstheme="minorHAnsi"/>
                <w:sz w:val="22"/>
                <w:szCs w:val="22"/>
              </w:rPr>
              <w:t>by</w:t>
            </w:r>
            <w:r w:rsidR="00620DB9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September</w:t>
            </w:r>
            <w:r w:rsidR="00731118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however T&amp;O are still reviewing the self-assessment criteria</w:t>
            </w:r>
            <w:r w:rsidR="00844DAE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used in shortlisting. </w:t>
            </w:r>
          </w:p>
          <w:p w14:paraId="60D67416" w14:textId="77777777" w:rsidR="0004063A" w:rsidRDefault="0004063A" w:rsidP="00620D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E591D" w14:textId="7A09BA8C" w:rsidR="004123C4" w:rsidRDefault="00267F4D" w:rsidP="00267F4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5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Face</w:t>
            </w:r>
            <w:r w:rsidR="00655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Pr="00655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="00655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o-</w:t>
            </w:r>
            <w:r w:rsidRPr="006554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Face Recruitment:</w:t>
            </w:r>
            <w:r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4DAE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AM stated that there has been </w:t>
            </w:r>
            <w:r w:rsidRPr="00267F4D"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r w:rsidR="00844DAE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regarding </w:t>
            </w:r>
            <w:r w:rsidR="0097380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620DB9" w:rsidRPr="00267F4D">
              <w:rPr>
                <w:rFonts w:asciiTheme="minorHAnsi" w:hAnsiTheme="minorHAnsi" w:cstheme="minorHAnsi"/>
                <w:sz w:val="22"/>
                <w:szCs w:val="22"/>
              </w:rPr>
              <w:t>ace-to-face selection</w:t>
            </w:r>
            <w:r w:rsidR="00844DAE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. AM stated that despite general </w:t>
            </w:r>
            <w:r w:rsidRPr="00267F4D">
              <w:rPr>
                <w:rFonts w:asciiTheme="minorHAnsi" w:hAnsiTheme="minorHAnsi" w:cstheme="minorHAnsi"/>
                <w:sz w:val="22"/>
                <w:szCs w:val="22"/>
              </w:rPr>
              <w:t>enthusiasm</w:t>
            </w:r>
            <w:r w:rsidR="00844DAE"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 for this </w:t>
            </w:r>
            <w:r w:rsidRPr="00267F4D">
              <w:rPr>
                <w:rFonts w:asciiTheme="minorHAnsi" w:hAnsiTheme="minorHAnsi" w:cstheme="minorHAnsi"/>
                <w:sz w:val="22"/>
                <w:szCs w:val="22"/>
              </w:rPr>
              <w:t xml:space="preserve">there will be no return to face-to-face recruitment due to cost issues. </w:t>
            </w:r>
            <w:r w:rsidR="004000F7">
              <w:rPr>
                <w:rFonts w:asciiTheme="minorHAnsi" w:hAnsiTheme="minorHAnsi" w:cstheme="minorHAnsi"/>
                <w:sz w:val="22"/>
                <w:szCs w:val="22"/>
              </w:rPr>
              <w:t xml:space="preserve">AM confirmed that this was a permanent decision. </w:t>
            </w:r>
          </w:p>
          <w:p w14:paraId="5CF485E1" w14:textId="59E1942D" w:rsidR="0061397B" w:rsidRPr="00267F4D" w:rsidRDefault="0061397B" w:rsidP="0061397B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C0E0C8" w14:textId="77777777" w:rsidR="004123C4" w:rsidRPr="00DB2D96" w:rsidRDefault="004123C4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0CE5" w:rsidRPr="00DB2D96" w14:paraId="6AD64740" w14:textId="77777777" w:rsidTr="4E344F62">
        <w:trPr>
          <w:trHeight w:val="567"/>
        </w:trPr>
        <w:tc>
          <w:tcPr>
            <w:tcW w:w="704" w:type="dxa"/>
          </w:tcPr>
          <w:p w14:paraId="6A733BCE" w14:textId="1AFA9F10" w:rsidR="00950CE5" w:rsidRPr="00484613" w:rsidRDefault="00950CE5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7.5</w:t>
            </w:r>
          </w:p>
        </w:tc>
        <w:tc>
          <w:tcPr>
            <w:tcW w:w="2268" w:type="dxa"/>
          </w:tcPr>
          <w:p w14:paraId="61CA4A24" w14:textId="21B15C97" w:rsidR="00950CE5" w:rsidRPr="00484613" w:rsidRDefault="00244E9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Equality &amp; Diversity</w:t>
            </w:r>
          </w:p>
        </w:tc>
        <w:tc>
          <w:tcPr>
            <w:tcW w:w="8505" w:type="dxa"/>
          </w:tcPr>
          <w:p w14:paraId="4A3ADF7D" w14:textId="1473B1D0" w:rsidR="00F62840" w:rsidRDefault="00F62840" w:rsidP="00F628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 related to Equality &amp; Diversity were discussed including:</w:t>
            </w:r>
          </w:p>
          <w:p w14:paraId="069AF64A" w14:textId="77777777" w:rsidR="00F62840" w:rsidRPr="00F62840" w:rsidRDefault="00F62840" w:rsidP="00F6284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160693" w14:textId="2F3A2043" w:rsidR="00F62840" w:rsidRDefault="00F62840" w:rsidP="00AE486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28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Resignations: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000F7" w:rsidRPr="00AE4864">
              <w:rPr>
                <w:rFonts w:asciiTheme="minorHAnsi" w:hAnsiTheme="minorHAnsi" w:cstheme="minorHAnsi"/>
                <w:sz w:val="22"/>
                <w:szCs w:val="22"/>
              </w:rPr>
              <w:t xml:space="preserve">AM noted that </w:t>
            </w:r>
            <w:r w:rsidR="003D6525" w:rsidRPr="00AE4864">
              <w:rPr>
                <w:rFonts w:asciiTheme="minorHAnsi" w:hAnsiTheme="minorHAnsi" w:cstheme="minorHAnsi"/>
                <w:sz w:val="22"/>
                <w:szCs w:val="22"/>
              </w:rPr>
              <w:t xml:space="preserve">recent resignation data </w:t>
            </w:r>
            <w:r w:rsidR="003B080C">
              <w:rPr>
                <w:rFonts w:asciiTheme="minorHAnsi" w:hAnsiTheme="minorHAnsi" w:cstheme="minorHAnsi"/>
                <w:sz w:val="22"/>
                <w:szCs w:val="22"/>
              </w:rPr>
              <w:t xml:space="preserve">indicates an increase </w:t>
            </w:r>
            <w:r w:rsidR="00910487">
              <w:rPr>
                <w:rFonts w:asciiTheme="minorHAnsi" w:hAnsiTheme="minorHAnsi" w:cstheme="minorHAnsi"/>
                <w:sz w:val="22"/>
                <w:szCs w:val="22"/>
              </w:rPr>
              <w:t xml:space="preserve">in </w:t>
            </w:r>
            <w:r w:rsidR="00910487" w:rsidRPr="00AE4864">
              <w:rPr>
                <w:rFonts w:asciiTheme="minorHAnsi" w:hAnsiTheme="minorHAnsi" w:cstheme="minorHAnsi"/>
                <w:sz w:val="22"/>
                <w:szCs w:val="22"/>
              </w:rPr>
              <w:t>female</w:t>
            </w:r>
            <w:r w:rsidR="003D6525" w:rsidRPr="00AE4864">
              <w:rPr>
                <w:rFonts w:asciiTheme="minorHAnsi" w:hAnsiTheme="minorHAnsi" w:cstheme="minorHAnsi"/>
                <w:sz w:val="22"/>
                <w:szCs w:val="22"/>
              </w:rPr>
              <w:t xml:space="preserve"> trainee resignations. SO</w:t>
            </w:r>
            <w:r w:rsidR="00910487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3D6525" w:rsidRPr="00AE4864">
              <w:rPr>
                <w:rFonts w:asciiTheme="minorHAnsi" w:hAnsiTheme="minorHAnsi" w:cstheme="minorHAnsi"/>
                <w:sz w:val="22"/>
                <w:szCs w:val="22"/>
              </w:rPr>
              <w:t xml:space="preserve">R asked if this was being addressed by </w:t>
            </w:r>
            <w:r w:rsidR="00AE4864" w:rsidRPr="00AE4864">
              <w:rPr>
                <w:rFonts w:asciiTheme="minorHAnsi" w:hAnsiTheme="minorHAnsi" w:cstheme="minorHAnsi"/>
                <w:sz w:val="22"/>
                <w:szCs w:val="22"/>
              </w:rPr>
              <w:t xml:space="preserve">NES. AM stated that NES will be looking at exit interview data to assess reasons for resignations. RD asked where to send exit interview information. </w:t>
            </w:r>
            <w:r w:rsidRPr="00AE4864">
              <w:rPr>
                <w:rFonts w:asciiTheme="minorHAnsi" w:hAnsiTheme="minorHAnsi" w:cstheme="minorHAnsi"/>
                <w:sz w:val="22"/>
                <w:szCs w:val="22"/>
              </w:rPr>
              <w:t>AM asked for information to be sent to him.</w:t>
            </w:r>
          </w:p>
          <w:p w14:paraId="4AE77DAF" w14:textId="77777777" w:rsidR="00F62840" w:rsidRDefault="00F62840" w:rsidP="00F6284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423074" w14:textId="6BEC774C" w:rsidR="004000F7" w:rsidRPr="00AE4864" w:rsidRDefault="00F62840" w:rsidP="00AE486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28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Issues related LTFT: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MF asked if trainee</w:t>
            </w:r>
            <w:r w:rsidR="0003631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who request Less than Full Time should be included in this group. AM stated that </w:t>
            </w:r>
            <w:r w:rsidR="00910487">
              <w:rPr>
                <w:rFonts w:asciiTheme="minorHAnsi" w:hAnsiTheme="minorHAnsi" w:cstheme="minorHAnsi"/>
                <w:sz w:val="22"/>
                <w:szCs w:val="22"/>
              </w:rPr>
              <w:t xml:space="preserve">information regarding LTFT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should be sent to APGDs. </w:t>
            </w:r>
          </w:p>
          <w:p w14:paraId="288B2E08" w14:textId="26F4D954" w:rsidR="00AE4864" w:rsidRPr="00DB2D96" w:rsidRDefault="00AE4864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FCF18F9" w14:textId="77777777" w:rsidR="00950CE5" w:rsidRDefault="00950CE5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133877" w14:textId="77777777" w:rsidR="000E2AC7" w:rsidRDefault="000E2AC7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67C8B0" w14:textId="1092CDFA" w:rsidR="000E2AC7" w:rsidRDefault="000E2AC7" w:rsidP="000E2AC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A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send trainee exit information to AM </w:t>
            </w:r>
            <w:r w:rsidR="001C06FD">
              <w:rPr>
                <w:rFonts w:asciiTheme="minorHAnsi" w:hAnsiTheme="minorHAnsi" w:cstheme="minorHAnsi"/>
                <w:sz w:val="22"/>
                <w:szCs w:val="22"/>
              </w:rPr>
              <w:t>to allow centrali</w:t>
            </w:r>
            <w:r w:rsidR="00BB520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C06FD">
              <w:rPr>
                <w:rFonts w:asciiTheme="minorHAnsi" w:hAnsiTheme="minorHAnsi" w:cstheme="minorHAnsi"/>
                <w:sz w:val="22"/>
                <w:szCs w:val="22"/>
              </w:rPr>
              <w:t>ation of data</w:t>
            </w:r>
          </w:p>
          <w:p w14:paraId="3FE1B702" w14:textId="77777777" w:rsidR="000E2AC7" w:rsidRDefault="000E2AC7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03C1A" w14:textId="77777777" w:rsidR="000E2AC7" w:rsidRDefault="000E2AC7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D7FD7F" w14:textId="77777777" w:rsidR="001C06FD" w:rsidRDefault="001C06FD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1B268" w14:textId="3D56D728" w:rsidR="000E2AC7" w:rsidRPr="00DB2D96" w:rsidRDefault="000E2AC7" w:rsidP="00BE55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2A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send </w:t>
            </w:r>
            <w:r w:rsidR="00BE5563">
              <w:rPr>
                <w:rFonts w:asciiTheme="minorHAnsi" w:hAnsiTheme="minorHAnsi" w:cstheme="minorHAnsi"/>
                <w:sz w:val="22"/>
                <w:szCs w:val="22"/>
              </w:rPr>
              <w:t xml:space="preserve">trainee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LTFT </w:t>
            </w:r>
            <w:r w:rsidR="00BE5563">
              <w:rPr>
                <w:rFonts w:asciiTheme="minorHAnsi" w:hAnsiTheme="minorHAnsi" w:cstheme="minorHAnsi"/>
                <w:sz w:val="22"/>
                <w:szCs w:val="22"/>
              </w:rPr>
              <w:t xml:space="preserve">request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information to APDG for discussion </w:t>
            </w:r>
          </w:p>
        </w:tc>
      </w:tr>
      <w:tr w:rsidR="00244E98" w:rsidRPr="00DB2D96" w14:paraId="31350E47" w14:textId="77777777" w:rsidTr="4E344F62">
        <w:trPr>
          <w:trHeight w:val="567"/>
        </w:trPr>
        <w:tc>
          <w:tcPr>
            <w:tcW w:w="704" w:type="dxa"/>
          </w:tcPr>
          <w:p w14:paraId="21E20AF1" w14:textId="45C3854B" w:rsidR="00244E98" w:rsidRPr="00484613" w:rsidRDefault="00E85631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2268" w:type="dxa"/>
          </w:tcPr>
          <w:p w14:paraId="77CA7160" w14:textId="189A7793" w:rsidR="00244E98" w:rsidRPr="00484613" w:rsidRDefault="00E85631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and STC reports</w:t>
            </w:r>
          </w:p>
        </w:tc>
        <w:tc>
          <w:tcPr>
            <w:tcW w:w="8505" w:type="dxa"/>
          </w:tcPr>
          <w:p w14:paraId="2C6C6810" w14:textId="77777777" w:rsidR="00244E98" w:rsidRPr="00DB2D96" w:rsidRDefault="00244E98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E0EEC6" w14:textId="77777777" w:rsidR="00244E98" w:rsidRPr="00DB2D96" w:rsidRDefault="00244E98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85631" w:rsidRPr="00DB2D96" w14:paraId="688365AE" w14:textId="77777777" w:rsidTr="4E344F62">
        <w:trPr>
          <w:trHeight w:val="567"/>
        </w:trPr>
        <w:tc>
          <w:tcPr>
            <w:tcW w:w="704" w:type="dxa"/>
          </w:tcPr>
          <w:p w14:paraId="1F3C1EEB" w14:textId="71F7AC8B" w:rsidR="00E85631" w:rsidRPr="00484613" w:rsidRDefault="00E85631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</w:t>
            </w:r>
          </w:p>
        </w:tc>
        <w:tc>
          <w:tcPr>
            <w:tcW w:w="2268" w:type="dxa"/>
          </w:tcPr>
          <w:p w14:paraId="607AE7B3" w14:textId="48631270" w:rsidR="00E85631" w:rsidRPr="00484613" w:rsidRDefault="000A458B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Cardiothoracic Surgery</w:t>
            </w:r>
          </w:p>
        </w:tc>
        <w:tc>
          <w:tcPr>
            <w:tcW w:w="8505" w:type="dxa"/>
          </w:tcPr>
          <w:p w14:paraId="66179F0F" w14:textId="622B3A33" w:rsidR="00E85631" w:rsidRPr="00C25FBA" w:rsidRDefault="00C25FBA" w:rsidP="00C25FB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FBA">
              <w:rPr>
                <w:rFonts w:asciiTheme="minorHAnsi" w:hAnsiTheme="minorHAnsi" w:cstheme="minorHAnsi"/>
                <w:sz w:val="22"/>
                <w:szCs w:val="22"/>
              </w:rPr>
              <w:t>There were no items to discuss.</w:t>
            </w:r>
          </w:p>
        </w:tc>
        <w:tc>
          <w:tcPr>
            <w:tcW w:w="2835" w:type="dxa"/>
          </w:tcPr>
          <w:p w14:paraId="333DE4E8" w14:textId="77777777" w:rsidR="00E85631" w:rsidRPr="00DB2D96" w:rsidRDefault="00E85631" w:rsidP="00F40F3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29E6" w:rsidRPr="00DB2D96" w14:paraId="2D8C084D" w14:textId="77777777" w:rsidTr="4E344F62">
        <w:trPr>
          <w:trHeight w:val="567"/>
        </w:trPr>
        <w:tc>
          <w:tcPr>
            <w:tcW w:w="704" w:type="dxa"/>
          </w:tcPr>
          <w:p w14:paraId="1E91784A" w14:textId="40F14AE6" w:rsidR="00FB29E6" w:rsidRPr="00484613" w:rsidRDefault="00FB29E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8.2</w:t>
            </w:r>
          </w:p>
        </w:tc>
        <w:tc>
          <w:tcPr>
            <w:tcW w:w="2268" w:type="dxa"/>
          </w:tcPr>
          <w:p w14:paraId="4DC08041" w14:textId="4D0A4F30" w:rsidR="00FB29E6" w:rsidRPr="00484613" w:rsidRDefault="00FB29E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Core Surgery (IST)</w:t>
            </w:r>
          </w:p>
        </w:tc>
        <w:tc>
          <w:tcPr>
            <w:tcW w:w="8505" w:type="dxa"/>
          </w:tcPr>
          <w:p w14:paraId="6D05217E" w14:textId="7C8CBD2E" w:rsidR="00FB29E6" w:rsidRPr="00C25FBA" w:rsidRDefault="00C25FBA" w:rsidP="00C25FB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25FBA">
              <w:rPr>
                <w:rFonts w:asciiTheme="minorHAnsi" w:hAnsiTheme="minorHAnsi" w:cstheme="minorHAnsi"/>
                <w:sz w:val="22"/>
                <w:szCs w:val="22"/>
              </w:rPr>
              <w:t xml:space="preserve">There were no items to discuss. </w:t>
            </w:r>
          </w:p>
        </w:tc>
        <w:tc>
          <w:tcPr>
            <w:tcW w:w="2835" w:type="dxa"/>
          </w:tcPr>
          <w:p w14:paraId="78E2BD7B" w14:textId="77777777" w:rsidR="00FB29E6" w:rsidRPr="00DB2D96" w:rsidRDefault="00FB29E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29E6" w:rsidRPr="00DB2D96" w14:paraId="59600F1D" w14:textId="77777777" w:rsidTr="4E344F62">
        <w:trPr>
          <w:trHeight w:val="567"/>
        </w:trPr>
        <w:tc>
          <w:tcPr>
            <w:tcW w:w="704" w:type="dxa"/>
          </w:tcPr>
          <w:p w14:paraId="297FEC0F" w14:textId="420CDED1" w:rsidR="00FB29E6" w:rsidRPr="00484613" w:rsidRDefault="00FB29E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8.3</w:t>
            </w:r>
          </w:p>
        </w:tc>
        <w:tc>
          <w:tcPr>
            <w:tcW w:w="2268" w:type="dxa"/>
          </w:tcPr>
          <w:p w14:paraId="2B8FC6E7" w14:textId="6C1ACE41" w:rsidR="00FB29E6" w:rsidRPr="00484613" w:rsidRDefault="00D1658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ENT Surgery</w:t>
            </w:r>
          </w:p>
        </w:tc>
        <w:tc>
          <w:tcPr>
            <w:tcW w:w="8505" w:type="dxa"/>
          </w:tcPr>
          <w:p w14:paraId="0D1A4834" w14:textId="77777777" w:rsidR="00FB29E6" w:rsidRDefault="00EB2EED" w:rsidP="00C82D51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82D51">
              <w:rPr>
                <w:rFonts w:asciiTheme="minorHAnsi" w:hAnsiTheme="minorHAnsi" w:cstheme="minorHAnsi"/>
                <w:sz w:val="22"/>
                <w:szCs w:val="22"/>
              </w:rPr>
              <w:t xml:space="preserve">AM congratulated the </w:t>
            </w:r>
            <w:r w:rsidR="00C25FBA">
              <w:rPr>
                <w:rFonts w:asciiTheme="minorHAnsi" w:hAnsiTheme="minorHAnsi" w:cstheme="minorHAnsi"/>
                <w:sz w:val="22"/>
                <w:szCs w:val="22"/>
              </w:rPr>
              <w:t>We</w:t>
            </w:r>
            <w:r w:rsidR="00C82D51" w:rsidRPr="00C82D51">
              <w:rPr>
                <w:rFonts w:asciiTheme="minorHAnsi" w:hAnsiTheme="minorHAnsi" w:cstheme="minorHAnsi"/>
                <w:sz w:val="22"/>
                <w:szCs w:val="22"/>
              </w:rPr>
              <w:t xml:space="preserve">st of Scotland ENT programme for being </w:t>
            </w:r>
            <w:r w:rsidR="00C25FBA">
              <w:rPr>
                <w:rFonts w:asciiTheme="minorHAnsi" w:hAnsiTheme="minorHAnsi" w:cstheme="minorHAnsi"/>
                <w:sz w:val="22"/>
                <w:szCs w:val="22"/>
              </w:rPr>
              <w:t>ranked as No 1 in UK.</w:t>
            </w:r>
          </w:p>
          <w:p w14:paraId="45CE6263" w14:textId="1909193F" w:rsidR="00C25FBA" w:rsidRPr="00C82D51" w:rsidRDefault="00C25FBA" w:rsidP="00C25FB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9A13AF9" w14:textId="77777777" w:rsidR="00FB29E6" w:rsidRPr="00DB2D96" w:rsidRDefault="00FB29E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583" w:rsidRPr="00DB2D96" w14:paraId="440C3839" w14:textId="77777777" w:rsidTr="4E344F62">
        <w:trPr>
          <w:trHeight w:val="567"/>
        </w:trPr>
        <w:tc>
          <w:tcPr>
            <w:tcW w:w="704" w:type="dxa"/>
          </w:tcPr>
          <w:p w14:paraId="3CA121BB" w14:textId="139A751D" w:rsidR="00D16583" w:rsidRPr="00484613" w:rsidRDefault="00D1658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8.4</w:t>
            </w:r>
          </w:p>
        </w:tc>
        <w:tc>
          <w:tcPr>
            <w:tcW w:w="2268" w:type="dxa"/>
          </w:tcPr>
          <w:p w14:paraId="0C97DB94" w14:textId="0D180DC3" w:rsidR="00D16583" w:rsidRPr="00484613" w:rsidRDefault="009F59D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General Surgery</w:t>
            </w:r>
          </w:p>
        </w:tc>
        <w:tc>
          <w:tcPr>
            <w:tcW w:w="8505" w:type="dxa"/>
          </w:tcPr>
          <w:p w14:paraId="38CF6BAC" w14:textId="26FC154A" w:rsidR="00D16583" w:rsidRPr="00EB366A" w:rsidRDefault="00EB366A" w:rsidP="00EB366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366A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35" w:type="dxa"/>
          </w:tcPr>
          <w:p w14:paraId="08627416" w14:textId="77777777" w:rsidR="00D16583" w:rsidRPr="00DB2D96" w:rsidRDefault="00D16583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59D6" w:rsidRPr="00DB2D96" w14:paraId="76BA5E1E" w14:textId="77777777" w:rsidTr="4E344F62">
        <w:trPr>
          <w:trHeight w:val="567"/>
        </w:trPr>
        <w:tc>
          <w:tcPr>
            <w:tcW w:w="704" w:type="dxa"/>
          </w:tcPr>
          <w:p w14:paraId="2E46B7F8" w14:textId="2128E16F" w:rsidR="009F59D6" w:rsidRPr="00484613" w:rsidRDefault="009F59D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8.5</w:t>
            </w:r>
          </w:p>
        </w:tc>
        <w:tc>
          <w:tcPr>
            <w:tcW w:w="2268" w:type="dxa"/>
          </w:tcPr>
          <w:p w14:paraId="6A0C78F0" w14:textId="151EA0B1" w:rsidR="009F59D6" w:rsidRPr="00484613" w:rsidRDefault="00547E5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Neurosurgery</w:t>
            </w:r>
          </w:p>
        </w:tc>
        <w:tc>
          <w:tcPr>
            <w:tcW w:w="8505" w:type="dxa"/>
          </w:tcPr>
          <w:p w14:paraId="7B8872D7" w14:textId="2FC97ED7" w:rsidR="009F59D6" w:rsidRPr="00EB366A" w:rsidRDefault="00EB366A" w:rsidP="00EB366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366A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35" w:type="dxa"/>
          </w:tcPr>
          <w:p w14:paraId="3CAA9246" w14:textId="77777777" w:rsidR="009F59D6" w:rsidRPr="00DB2D96" w:rsidRDefault="009F59D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47E53" w:rsidRPr="00DB2D96" w14:paraId="04BF8234" w14:textId="77777777" w:rsidTr="4E344F62">
        <w:trPr>
          <w:trHeight w:val="567"/>
        </w:trPr>
        <w:tc>
          <w:tcPr>
            <w:tcW w:w="704" w:type="dxa"/>
          </w:tcPr>
          <w:p w14:paraId="5A0E5F1F" w14:textId="6C822206" w:rsidR="00547E53" w:rsidRPr="00484613" w:rsidRDefault="00547E5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8.6</w:t>
            </w:r>
          </w:p>
        </w:tc>
        <w:tc>
          <w:tcPr>
            <w:tcW w:w="2268" w:type="dxa"/>
          </w:tcPr>
          <w:p w14:paraId="7464185A" w14:textId="757DB817" w:rsidR="00547E53" w:rsidRPr="00484613" w:rsidRDefault="008B7BCF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OMFS</w:t>
            </w:r>
          </w:p>
        </w:tc>
        <w:tc>
          <w:tcPr>
            <w:tcW w:w="8505" w:type="dxa"/>
          </w:tcPr>
          <w:p w14:paraId="3F072AB5" w14:textId="6013D878" w:rsidR="00547E53" w:rsidRPr="00EB366A" w:rsidRDefault="00EB366A" w:rsidP="00EB366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366A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35" w:type="dxa"/>
          </w:tcPr>
          <w:p w14:paraId="10FE3EE5" w14:textId="77777777" w:rsidR="00547E53" w:rsidRPr="00DB2D96" w:rsidRDefault="00547E53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B7BCF" w:rsidRPr="00DB2D96" w14:paraId="7D9E503D" w14:textId="77777777" w:rsidTr="4E344F62">
        <w:trPr>
          <w:trHeight w:val="567"/>
        </w:trPr>
        <w:tc>
          <w:tcPr>
            <w:tcW w:w="704" w:type="dxa"/>
          </w:tcPr>
          <w:p w14:paraId="751D164F" w14:textId="0414FC8E" w:rsidR="008B7BCF" w:rsidRPr="00484613" w:rsidRDefault="008B7BCF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8.7</w:t>
            </w:r>
          </w:p>
        </w:tc>
        <w:tc>
          <w:tcPr>
            <w:tcW w:w="2268" w:type="dxa"/>
          </w:tcPr>
          <w:p w14:paraId="77EDBECB" w14:textId="46705A52" w:rsidR="008B7BCF" w:rsidRPr="00484613" w:rsidRDefault="007F271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Ophthalmology</w:t>
            </w:r>
          </w:p>
        </w:tc>
        <w:tc>
          <w:tcPr>
            <w:tcW w:w="8505" w:type="dxa"/>
          </w:tcPr>
          <w:p w14:paraId="76BD79BD" w14:textId="74644FAE" w:rsidR="008B7BCF" w:rsidRPr="00EB366A" w:rsidRDefault="00EB366A" w:rsidP="00EB366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B366A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35" w:type="dxa"/>
          </w:tcPr>
          <w:p w14:paraId="5DF43B93" w14:textId="77777777" w:rsidR="008B7BCF" w:rsidRPr="00DB2D96" w:rsidRDefault="008B7BCF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F2714" w:rsidRPr="00DB2D96" w14:paraId="27623064" w14:textId="77777777" w:rsidTr="4E344F62">
        <w:trPr>
          <w:trHeight w:val="567"/>
        </w:trPr>
        <w:tc>
          <w:tcPr>
            <w:tcW w:w="704" w:type="dxa"/>
          </w:tcPr>
          <w:p w14:paraId="3AEFAB02" w14:textId="55667FB8" w:rsidR="007F2714" w:rsidRPr="00484613" w:rsidRDefault="007F271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8.8</w:t>
            </w:r>
          </w:p>
        </w:tc>
        <w:tc>
          <w:tcPr>
            <w:tcW w:w="2268" w:type="dxa"/>
          </w:tcPr>
          <w:p w14:paraId="1780342F" w14:textId="3F04B87B" w:rsidR="007F2714" w:rsidRPr="00484613" w:rsidRDefault="00703E1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Paediatric Surgery</w:t>
            </w:r>
          </w:p>
        </w:tc>
        <w:tc>
          <w:tcPr>
            <w:tcW w:w="8505" w:type="dxa"/>
          </w:tcPr>
          <w:p w14:paraId="396B3E7F" w14:textId="77777777" w:rsidR="007F2714" w:rsidRDefault="00EB366A" w:rsidP="4E344F6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>AM highlighted issued related to</w:t>
            </w:r>
            <w:r w:rsidR="00081D2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Section 1 exam. AM stated</w:t>
            </w:r>
            <w:r w:rsidR="2F6E9249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that the most recent exam diet had shown a higher pass rate.</w:t>
            </w:r>
            <w:r w:rsidR="00081D2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2C5EBB5A" w14:textId="4CE2F203" w:rsidR="007A65A6" w:rsidRPr="00EB366A" w:rsidRDefault="007A65A6" w:rsidP="007A65A6">
            <w:pPr>
              <w:pStyle w:val="ListParagraph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464216" w14:textId="77777777" w:rsidR="007F2714" w:rsidRPr="00DB2D96" w:rsidRDefault="007F2714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3E18" w:rsidRPr="00DB2D96" w14:paraId="1B731188" w14:textId="77777777" w:rsidTr="4E344F62">
        <w:trPr>
          <w:trHeight w:val="567"/>
        </w:trPr>
        <w:tc>
          <w:tcPr>
            <w:tcW w:w="704" w:type="dxa"/>
          </w:tcPr>
          <w:p w14:paraId="1475F5B9" w14:textId="47AEE965" w:rsidR="00703E18" w:rsidRPr="00484613" w:rsidRDefault="00703E1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8.9</w:t>
            </w:r>
          </w:p>
        </w:tc>
        <w:tc>
          <w:tcPr>
            <w:tcW w:w="2268" w:type="dxa"/>
          </w:tcPr>
          <w:p w14:paraId="0C606B4A" w14:textId="5B3254BD" w:rsidR="00703E18" w:rsidRPr="00484613" w:rsidRDefault="009E4AC9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Plastic Surgery</w:t>
            </w:r>
          </w:p>
        </w:tc>
        <w:tc>
          <w:tcPr>
            <w:tcW w:w="8505" w:type="dxa"/>
          </w:tcPr>
          <w:p w14:paraId="22905820" w14:textId="0999A538" w:rsidR="00703E18" w:rsidRDefault="001725AB" w:rsidP="4E344F6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AM highlighted the issue related to </w:t>
            </w:r>
            <w:r w:rsidR="00FF6338" w:rsidRPr="4E344F62">
              <w:rPr>
                <w:rFonts w:asciiTheme="minorHAnsi" w:hAnsiTheme="minorHAnsi" w:cstheme="minorBidi"/>
                <w:sz w:val="22"/>
                <w:szCs w:val="22"/>
              </w:rPr>
              <w:t>advertising jobs when trainee</w:t>
            </w:r>
            <w:r w:rsidR="009F1034" w:rsidRPr="4E344F6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FF633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CCT in February.</w:t>
            </w:r>
            <w:r w:rsidR="00D571A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AM stated that </w:t>
            </w:r>
            <w:r w:rsidR="53484E5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TPM </w:t>
            </w:r>
            <w:r w:rsidR="00F5740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does not advertise February posts when that are vacated </w:t>
            </w:r>
            <w:r w:rsidR="00FF633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until </w:t>
            </w:r>
            <w:r w:rsidR="009F103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trainee </w:t>
            </w:r>
            <w:r w:rsidR="00FF6338" w:rsidRPr="4E344F62">
              <w:rPr>
                <w:rFonts w:asciiTheme="minorHAnsi" w:hAnsiTheme="minorHAnsi" w:cstheme="minorBidi"/>
                <w:sz w:val="22"/>
                <w:szCs w:val="22"/>
              </w:rPr>
              <w:t>CCT is confirmed</w:t>
            </w:r>
            <w:r w:rsidR="00F5740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which has an impact on the employments of LATS</w:t>
            </w:r>
            <w:r w:rsidR="00D3620D" w:rsidRPr="4E344F6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FF633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E3C78" w:rsidRPr="4E344F62">
              <w:rPr>
                <w:rFonts w:asciiTheme="minorHAnsi" w:hAnsiTheme="minorHAnsi" w:cstheme="minorBidi"/>
                <w:sz w:val="22"/>
                <w:szCs w:val="22"/>
              </w:rPr>
              <w:t>AMcG stated that this should be discussed with Training Managers Group</w:t>
            </w:r>
            <w:r w:rsidR="00DC575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6A00A862" w14:textId="51BB8955" w:rsidR="00FF6338" w:rsidRPr="000F1598" w:rsidRDefault="00FF6338" w:rsidP="00FF633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648A1C7" w14:textId="62496D12" w:rsidR="00703E18" w:rsidRPr="00DB2D96" w:rsidRDefault="009E3C78" w:rsidP="00200EF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0E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AMcG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discuss </w:t>
            </w:r>
            <w:r w:rsidR="00200EFC">
              <w:rPr>
                <w:rFonts w:asciiTheme="minorHAnsi" w:hAnsiTheme="minorHAnsi" w:cstheme="minorHAnsi"/>
                <w:sz w:val="22"/>
                <w:szCs w:val="22"/>
              </w:rPr>
              <w:t>advertising</w:t>
            </w:r>
            <w:r w:rsidR="00255B90">
              <w:rPr>
                <w:rFonts w:asciiTheme="minorHAnsi" w:hAnsiTheme="minorHAnsi" w:cstheme="minorHAnsi"/>
                <w:sz w:val="22"/>
                <w:szCs w:val="22"/>
              </w:rPr>
              <w:t xml:space="preserve"> of posts before trainee </w:t>
            </w:r>
            <w:r w:rsidR="00200EFC">
              <w:rPr>
                <w:rFonts w:asciiTheme="minorHAnsi" w:hAnsiTheme="minorHAnsi" w:cstheme="minorHAnsi"/>
                <w:sz w:val="22"/>
                <w:szCs w:val="22"/>
              </w:rPr>
              <w:t>vacate</w:t>
            </w:r>
            <w:r w:rsidR="00255B90">
              <w:rPr>
                <w:rFonts w:asciiTheme="minorHAnsi" w:hAnsiTheme="minorHAnsi" w:cstheme="minorHAnsi"/>
                <w:sz w:val="22"/>
                <w:szCs w:val="22"/>
              </w:rPr>
              <w:t xml:space="preserve"> their posts on CCT</w:t>
            </w:r>
            <w:r w:rsidR="007A65A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255B90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="006C7DBE">
              <w:rPr>
                <w:rFonts w:asciiTheme="minorHAnsi" w:hAnsiTheme="minorHAnsi" w:cstheme="minorHAnsi"/>
                <w:sz w:val="22"/>
                <w:szCs w:val="22"/>
              </w:rPr>
              <w:t xml:space="preserve">in February </w:t>
            </w:r>
            <w:r w:rsidR="00255B90">
              <w:rPr>
                <w:rFonts w:asciiTheme="minorHAnsi" w:hAnsiTheme="minorHAnsi" w:cstheme="minorHAnsi"/>
                <w:sz w:val="22"/>
                <w:szCs w:val="22"/>
              </w:rPr>
              <w:t xml:space="preserve">with Training </w:t>
            </w:r>
            <w:r w:rsidR="00200EFC">
              <w:rPr>
                <w:rFonts w:asciiTheme="minorHAnsi" w:hAnsiTheme="minorHAnsi" w:cstheme="minorHAnsi"/>
                <w:sz w:val="22"/>
                <w:szCs w:val="22"/>
              </w:rPr>
              <w:t>Managers</w:t>
            </w:r>
            <w:r w:rsidR="00255B90">
              <w:rPr>
                <w:rFonts w:asciiTheme="minorHAnsi" w:hAnsiTheme="minorHAnsi" w:cstheme="minorHAnsi"/>
                <w:sz w:val="22"/>
                <w:szCs w:val="22"/>
              </w:rPr>
              <w:t xml:space="preserve"> Group</w:t>
            </w:r>
          </w:p>
        </w:tc>
      </w:tr>
      <w:tr w:rsidR="009E4AC9" w:rsidRPr="00DB2D96" w14:paraId="333331B7" w14:textId="77777777" w:rsidTr="4E344F62">
        <w:trPr>
          <w:trHeight w:val="567"/>
        </w:trPr>
        <w:tc>
          <w:tcPr>
            <w:tcW w:w="704" w:type="dxa"/>
          </w:tcPr>
          <w:p w14:paraId="49D450A4" w14:textId="373BCD67" w:rsidR="009E4AC9" w:rsidRPr="00484613" w:rsidRDefault="009E4AC9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8.10</w:t>
            </w:r>
          </w:p>
        </w:tc>
        <w:tc>
          <w:tcPr>
            <w:tcW w:w="2268" w:type="dxa"/>
          </w:tcPr>
          <w:p w14:paraId="71268176" w14:textId="7DECAC04" w:rsidR="009E4AC9" w:rsidRPr="00484613" w:rsidRDefault="00CF556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T&amp;O</w:t>
            </w:r>
          </w:p>
        </w:tc>
        <w:tc>
          <w:tcPr>
            <w:tcW w:w="8505" w:type="dxa"/>
          </w:tcPr>
          <w:p w14:paraId="6D417C8F" w14:textId="32F21607" w:rsidR="009E4AC9" w:rsidRPr="002763EE" w:rsidRDefault="002763EE" w:rsidP="002763E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63EE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35" w:type="dxa"/>
          </w:tcPr>
          <w:p w14:paraId="04545AFC" w14:textId="77777777" w:rsidR="009E4AC9" w:rsidRPr="00DB2D96" w:rsidRDefault="009E4AC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563" w:rsidRPr="00DB2D96" w14:paraId="2473398C" w14:textId="77777777" w:rsidTr="4E344F62">
        <w:trPr>
          <w:trHeight w:val="567"/>
        </w:trPr>
        <w:tc>
          <w:tcPr>
            <w:tcW w:w="704" w:type="dxa"/>
          </w:tcPr>
          <w:p w14:paraId="2CE0D5CC" w14:textId="1A89CD34" w:rsidR="00CF5563" w:rsidRPr="00484613" w:rsidRDefault="00CF556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8.11</w:t>
            </w:r>
          </w:p>
        </w:tc>
        <w:tc>
          <w:tcPr>
            <w:tcW w:w="2268" w:type="dxa"/>
          </w:tcPr>
          <w:p w14:paraId="4876B738" w14:textId="1D082973" w:rsidR="00CF5563" w:rsidRPr="00484613" w:rsidRDefault="00C0420C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Urology</w:t>
            </w:r>
          </w:p>
        </w:tc>
        <w:tc>
          <w:tcPr>
            <w:tcW w:w="8505" w:type="dxa"/>
          </w:tcPr>
          <w:p w14:paraId="0D5FBD75" w14:textId="0C43CD88" w:rsidR="00CF5563" w:rsidRPr="002763EE" w:rsidRDefault="002763EE" w:rsidP="002763E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63EE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35" w:type="dxa"/>
          </w:tcPr>
          <w:p w14:paraId="2CF3EA60" w14:textId="77777777" w:rsidR="00CF5563" w:rsidRPr="00DB2D96" w:rsidRDefault="00CF5563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420C" w:rsidRPr="00DB2D96" w14:paraId="7F3F3758" w14:textId="77777777" w:rsidTr="4E344F62">
        <w:trPr>
          <w:trHeight w:val="567"/>
        </w:trPr>
        <w:tc>
          <w:tcPr>
            <w:tcW w:w="704" w:type="dxa"/>
          </w:tcPr>
          <w:p w14:paraId="610BA355" w14:textId="0053FAA1" w:rsidR="00C0420C" w:rsidRPr="00484613" w:rsidRDefault="00C0420C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8.12</w:t>
            </w:r>
          </w:p>
        </w:tc>
        <w:tc>
          <w:tcPr>
            <w:tcW w:w="2268" w:type="dxa"/>
          </w:tcPr>
          <w:p w14:paraId="1685E21A" w14:textId="201FA400" w:rsidR="00C0420C" w:rsidRPr="00484613" w:rsidRDefault="003B3F9D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Vascular surgery</w:t>
            </w:r>
          </w:p>
        </w:tc>
        <w:tc>
          <w:tcPr>
            <w:tcW w:w="8505" w:type="dxa"/>
          </w:tcPr>
          <w:p w14:paraId="293FBA57" w14:textId="20309CB8" w:rsidR="00C0420C" w:rsidRPr="002763EE" w:rsidRDefault="002763EE" w:rsidP="002763E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763EE">
              <w:rPr>
                <w:rFonts w:asciiTheme="minorHAnsi" w:hAnsiTheme="minorHAnsi" w:cstheme="minorHAnsi"/>
                <w:sz w:val="22"/>
                <w:szCs w:val="22"/>
              </w:rPr>
              <w:t>There were no items to discuss</w:t>
            </w:r>
          </w:p>
        </w:tc>
        <w:tc>
          <w:tcPr>
            <w:tcW w:w="2835" w:type="dxa"/>
          </w:tcPr>
          <w:p w14:paraId="0CDC6C9B" w14:textId="77777777" w:rsidR="00C0420C" w:rsidRPr="00DB2D96" w:rsidRDefault="00C0420C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F9D" w:rsidRPr="00DB2D96" w14:paraId="651927F0" w14:textId="77777777" w:rsidTr="4E344F62">
        <w:trPr>
          <w:trHeight w:val="1134"/>
        </w:trPr>
        <w:tc>
          <w:tcPr>
            <w:tcW w:w="704" w:type="dxa"/>
          </w:tcPr>
          <w:p w14:paraId="4DD249CC" w14:textId="05EEAA62" w:rsidR="003B3F9D" w:rsidRPr="00484613" w:rsidRDefault="003B3F9D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8.13</w:t>
            </w:r>
          </w:p>
        </w:tc>
        <w:tc>
          <w:tcPr>
            <w:tcW w:w="2268" w:type="dxa"/>
          </w:tcPr>
          <w:p w14:paraId="1765F0CD" w14:textId="1D91C739" w:rsidR="003B3F9D" w:rsidRPr="00484613" w:rsidRDefault="00287B6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Simulation update</w:t>
            </w:r>
          </w:p>
        </w:tc>
        <w:tc>
          <w:tcPr>
            <w:tcW w:w="8505" w:type="dxa"/>
          </w:tcPr>
          <w:p w14:paraId="2C85A921" w14:textId="77777777" w:rsidR="003B3F9D" w:rsidRDefault="003E36D5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TK gave the members the </w:t>
            </w:r>
            <w:r w:rsidR="00102E0A">
              <w:rPr>
                <w:rFonts w:asciiTheme="minorHAnsi" w:hAnsiTheme="minorHAnsi" w:cstheme="minorHAnsi"/>
                <w:sz w:val="22"/>
                <w:szCs w:val="22"/>
              </w:rPr>
              <w:t>members the following update regarding Simulation including:</w:t>
            </w:r>
          </w:p>
          <w:p w14:paraId="4C3A40AE" w14:textId="77777777" w:rsidR="00102E0A" w:rsidRDefault="00102E0A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68F65A" w14:textId="65FAC5D0" w:rsidR="00967373" w:rsidRDefault="002E0FE6" w:rsidP="002E0F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0F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Simulation </w:t>
            </w:r>
            <w:r w:rsidR="00967373" w:rsidRPr="002E0F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APGDs:</w:t>
            </w:r>
            <w:r w:rsidR="00967373" w:rsidRPr="002E0FE6">
              <w:rPr>
                <w:rFonts w:asciiTheme="minorHAnsi" w:hAnsiTheme="minorHAnsi" w:cstheme="minorHAnsi"/>
                <w:sz w:val="22"/>
                <w:szCs w:val="22"/>
              </w:rPr>
              <w:t xml:space="preserve"> TK stated that all APGDs have been appointed and can be contacted by TPDs. </w:t>
            </w:r>
            <w:r w:rsidR="003674AE" w:rsidRPr="002E0FE6">
              <w:rPr>
                <w:rFonts w:asciiTheme="minorHAnsi" w:hAnsiTheme="minorHAnsi" w:cstheme="minorHAnsi"/>
                <w:sz w:val="22"/>
                <w:szCs w:val="22"/>
              </w:rPr>
              <w:t xml:space="preserve">TK suggested that Simulation APGDs should be invited to all TPD </w:t>
            </w:r>
            <w:r w:rsidR="00557D2D">
              <w:rPr>
                <w:rFonts w:asciiTheme="minorHAnsi" w:hAnsiTheme="minorHAnsi" w:cstheme="minorHAnsi"/>
                <w:sz w:val="22"/>
                <w:szCs w:val="22"/>
              </w:rPr>
              <w:t>meeting</w:t>
            </w:r>
            <w:r w:rsidR="004537F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57D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674AE" w:rsidRPr="002E0FE6">
              <w:rPr>
                <w:rFonts w:asciiTheme="minorHAnsi" w:hAnsiTheme="minorHAnsi" w:cstheme="minorHAnsi"/>
                <w:sz w:val="22"/>
                <w:szCs w:val="22"/>
              </w:rPr>
              <w:t>and A</w:t>
            </w:r>
            <w:r w:rsidR="00E66210">
              <w:rPr>
                <w:rFonts w:asciiTheme="minorHAnsi" w:hAnsiTheme="minorHAnsi" w:cstheme="minorHAnsi"/>
                <w:sz w:val="22"/>
                <w:szCs w:val="22"/>
              </w:rPr>
              <w:t>RC</w:t>
            </w:r>
            <w:r w:rsidR="003674AE" w:rsidRPr="002E0FE6">
              <w:rPr>
                <w:rFonts w:asciiTheme="minorHAnsi" w:hAnsiTheme="minorHAnsi" w:cstheme="minorHAnsi"/>
                <w:sz w:val="22"/>
                <w:szCs w:val="22"/>
              </w:rPr>
              <w:t xml:space="preserve">P </w:t>
            </w:r>
            <w:r w:rsidR="00557D2D">
              <w:rPr>
                <w:rFonts w:asciiTheme="minorHAnsi" w:hAnsiTheme="minorHAnsi" w:cstheme="minorHAnsi"/>
                <w:sz w:val="22"/>
                <w:szCs w:val="22"/>
              </w:rPr>
              <w:t>panels</w:t>
            </w:r>
            <w:r w:rsidR="003674AE" w:rsidRPr="002E0F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7B61F80" w14:textId="77777777" w:rsidR="00E66210" w:rsidRDefault="00E66210" w:rsidP="00E66210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D7595" w14:textId="555446E8" w:rsidR="007B76EE" w:rsidRDefault="00E66210" w:rsidP="007B76E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E47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Simulation Courses: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TK stated that some groups</w:t>
            </w:r>
            <w:r w:rsidR="004537FB">
              <w:rPr>
                <w:rFonts w:asciiTheme="minorHAnsi" w:hAnsiTheme="minorHAnsi" w:cstheme="minorHAnsi"/>
                <w:sz w:val="22"/>
                <w:szCs w:val="22"/>
              </w:rPr>
              <w:t xml:space="preserve"> such as 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have been able to start training courses. </w:t>
            </w:r>
            <w:r w:rsidR="0077761B">
              <w:rPr>
                <w:rFonts w:asciiTheme="minorHAnsi" w:hAnsiTheme="minorHAnsi" w:cstheme="minorHAnsi"/>
                <w:sz w:val="22"/>
                <w:szCs w:val="22"/>
              </w:rPr>
              <w:t xml:space="preserve">TK stated that some groups </w:t>
            </w:r>
            <w:r w:rsidR="007B42BA">
              <w:rPr>
                <w:rFonts w:asciiTheme="minorHAnsi" w:hAnsiTheme="minorHAnsi" w:cstheme="minorHAnsi"/>
                <w:sz w:val="22"/>
                <w:szCs w:val="22"/>
              </w:rPr>
              <w:t xml:space="preserve">such as Paediatrics </w:t>
            </w:r>
            <w:r w:rsidR="0077761B">
              <w:rPr>
                <w:rFonts w:asciiTheme="minorHAnsi" w:hAnsiTheme="minorHAnsi" w:cstheme="minorHAnsi"/>
                <w:sz w:val="22"/>
                <w:szCs w:val="22"/>
              </w:rPr>
              <w:t>are looking to use VR</w:t>
            </w:r>
            <w:r w:rsidR="007B42B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94F4C">
              <w:rPr>
                <w:rFonts w:asciiTheme="minorHAnsi" w:hAnsiTheme="minorHAnsi" w:cstheme="minorHAnsi"/>
                <w:sz w:val="22"/>
                <w:szCs w:val="22"/>
              </w:rPr>
              <w:t xml:space="preserve">TK stated that the </w:t>
            </w:r>
            <w:r w:rsidR="007B76EE">
              <w:rPr>
                <w:rFonts w:asciiTheme="minorHAnsi" w:hAnsiTheme="minorHAnsi" w:cstheme="minorHAnsi"/>
                <w:sz w:val="22"/>
                <w:szCs w:val="22"/>
              </w:rPr>
              <w:t>Simulation</w:t>
            </w:r>
            <w:r w:rsidR="00C94F4C">
              <w:rPr>
                <w:rFonts w:asciiTheme="minorHAnsi" w:hAnsiTheme="minorHAnsi" w:cstheme="minorHAnsi"/>
                <w:sz w:val="22"/>
                <w:szCs w:val="22"/>
              </w:rPr>
              <w:t xml:space="preserve"> group are looking </w:t>
            </w:r>
            <w:r w:rsidR="007B76EE">
              <w:rPr>
                <w:rFonts w:asciiTheme="minorHAnsi" w:hAnsiTheme="minorHAnsi" w:cstheme="minorHAnsi"/>
                <w:sz w:val="22"/>
                <w:szCs w:val="22"/>
              </w:rPr>
              <w:t>closely at issues such as scheduling</w:t>
            </w:r>
            <w:r w:rsidR="0075761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B15C3E">
              <w:rPr>
                <w:rFonts w:asciiTheme="minorHAnsi" w:hAnsiTheme="minorHAnsi" w:cstheme="minorHAnsi"/>
                <w:sz w:val="22"/>
                <w:szCs w:val="22"/>
              </w:rPr>
              <w:t>timing,</w:t>
            </w:r>
            <w:r w:rsidR="007B76E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57614">
              <w:rPr>
                <w:rFonts w:asciiTheme="minorHAnsi" w:hAnsiTheme="minorHAnsi" w:cstheme="minorHAnsi"/>
                <w:sz w:val="22"/>
                <w:szCs w:val="22"/>
              </w:rPr>
              <w:t xml:space="preserve">and nomenclature </w:t>
            </w:r>
            <w:r w:rsidR="007B76EE">
              <w:rPr>
                <w:rFonts w:asciiTheme="minorHAnsi" w:hAnsiTheme="minorHAnsi" w:cstheme="minorHAnsi"/>
                <w:sz w:val="22"/>
                <w:szCs w:val="22"/>
              </w:rPr>
              <w:t>of courses.</w:t>
            </w:r>
          </w:p>
          <w:p w14:paraId="0E54B4AA" w14:textId="77777777" w:rsidR="007B76EE" w:rsidRPr="007B76EE" w:rsidRDefault="007B76EE" w:rsidP="007B76EE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2F806" w14:textId="77777777" w:rsidR="00A71C08" w:rsidRPr="00A71C08" w:rsidRDefault="007B76EE" w:rsidP="00FB29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76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Trauma Courses: </w:t>
            </w:r>
            <w:r w:rsidR="006B4B68" w:rsidRPr="00467793">
              <w:rPr>
                <w:rFonts w:asciiTheme="minorHAnsi" w:hAnsiTheme="minorHAnsi" w:cstheme="minorHAnsi"/>
                <w:sz w:val="22"/>
                <w:szCs w:val="22"/>
              </w:rPr>
              <w:t xml:space="preserve">TK stated that </w:t>
            </w:r>
            <w:r w:rsidR="00962FD6">
              <w:rPr>
                <w:rFonts w:asciiTheme="minorHAnsi" w:hAnsiTheme="minorHAnsi" w:cstheme="minorHAnsi"/>
                <w:sz w:val="22"/>
                <w:szCs w:val="22"/>
              </w:rPr>
              <w:t>provision of Trauma courses</w:t>
            </w:r>
            <w:r w:rsidR="006B4B68" w:rsidRPr="0046779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4E06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r w:rsidR="006B4B68" w:rsidRPr="00467793">
              <w:rPr>
                <w:rFonts w:asciiTheme="minorHAnsi" w:hAnsiTheme="minorHAnsi" w:cstheme="minorHAnsi"/>
                <w:sz w:val="22"/>
                <w:szCs w:val="22"/>
              </w:rPr>
              <w:t xml:space="preserve"> a priority for NES</w:t>
            </w:r>
            <w:r w:rsidR="00D12CA2">
              <w:rPr>
                <w:rFonts w:asciiTheme="minorHAnsi" w:hAnsiTheme="minorHAnsi" w:cstheme="minorHAnsi"/>
                <w:sz w:val="22"/>
                <w:szCs w:val="22"/>
              </w:rPr>
              <w:t xml:space="preserve">. TK noted that these </w:t>
            </w:r>
            <w:r w:rsidR="006B4B68" w:rsidRPr="00467793">
              <w:rPr>
                <w:rFonts w:asciiTheme="minorHAnsi" w:hAnsiTheme="minorHAnsi" w:cstheme="minorHAnsi"/>
                <w:sz w:val="22"/>
                <w:szCs w:val="22"/>
              </w:rPr>
              <w:t xml:space="preserve">must be SAC </w:t>
            </w:r>
            <w:r w:rsidR="00467793" w:rsidRPr="00467793">
              <w:rPr>
                <w:rFonts w:asciiTheme="minorHAnsi" w:hAnsiTheme="minorHAnsi" w:cstheme="minorHAnsi"/>
                <w:sz w:val="22"/>
                <w:szCs w:val="22"/>
              </w:rPr>
              <w:t>approved ATLS equivalent</w:t>
            </w:r>
            <w:r w:rsidR="00D12CA2">
              <w:rPr>
                <w:rFonts w:asciiTheme="minorHAnsi" w:hAnsiTheme="minorHAnsi" w:cstheme="minorHAnsi"/>
                <w:sz w:val="22"/>
                <w:szCs w:val="22"/>
              </w:rPr>
              <w:t xml:space="preserve"> courses</w:t>
            </w:r>
            <w:r w:rsidR="00467793" w:rsidRPr="0046779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677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4011AEE2" w14:textId="77777777" w:rsidR="00A71C08" w:rsidRPr="00A71C08" w:rsidRDefault="00A71C08" w:rsidP="00A71C0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C082A0" w14:textId="211389C8" w:rsidR="00665B9A" w:rsidRDefault="00E47120" w:rsidP="00FB29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1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Trauma Pilot Course: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4E06" w:rsidRPr="001C4E06">
              <w:rPr>
                <w:rFonts w:asciiTheme="minorHAnsi" w:hAnsiTheme="minorHAnsi" w:cstheme="minorHAnsi"/>
                <w:sz w:val="22"/>
                <w:szCs w:val="22"/>
              </w:rPr>
              <w:t>TK stated that Angus Cooper</w:t>
            </w:r>
            <w:r w:rsidR="00A71C08">
              <w:rPr>
                <w:rFonts w:asciiTheme="minorHAnsi" w:hAnsiTheme="minorHAnsi" w:cstheme="minorHAnsi"/>
                <w:sz w:val="22"/>
                <w:szCs w:val="22"/>
              </w:rPr>
              <w:t xml:space="preserve"> has </w:t>
            </w:r>
            <w:r w:rsidR="000F28C3">
              <w:rPr>
                <w:rFonts w:asciiTheme="minorHAnsi" w:hAnsiTheme="minorHAnsi" w:cstheme="minorHAnsi"/>
                <w:sz w:val="22"/>
                <w:szCs w:val="22"/>
              </w:rPr>
              <w:t>piloted a</w:t>
            </w:r>
            <w:r w:rsidR="001C4E06" w:rsidRPr="001C4E06">
              <w:rPr>
                <w:rFonts w:asciiTheme="minorHAnsi" w:hAnsiTheme="minorHAnsi" w:cstheme="minorHAnsi"/>
                <w:sz w:val="22"/>
                <w:szCs w:val="22"/>
              </w:rPr>
              <w:t xml:space="preserve"> Trauma</w:t>
            </w:r>
            <w:r w:rsidR="00F9555C">
              <w:rPr>
                <w:rFonts w:asciiTheme="minorHAnsi" w:hAnsiTheme="minorHAnsi" w:cstheme="minorHAnsi"/>
                <w:sz w:val="22"/>
                <w:szCs w:val="22"/>
              </w:rPr>
              <w:t xml:space="preserve"> Cadaveric</w:t>
            </w:r>
            <w:r w:rsidR="001C4E06" w:rsidRPr="001C4E06">
              <w:rPr>
                <w:rFonts w:asciiTheme="minorHAnsi" w:hAnsiTheme="minorHAnsi" w:cstheme="minorHAnsi"/>
                <w:sz w:val="22"/>
                <w:szCs w:val="22"/>
              </w:rPr>
              <w:t xml:space="preserve"> course in NHS Grampian</w:t>
            </w:r>
            <w:r w:rsidR="00C6292E">
              <w:rPr>
                <w:rFonts w:asciiTheme="minorHAnsi" w:hAnsiTheme="minorHAnsi" w:cstheme="minorHAnsi"/>
                <w:sz w:val="22"/>
                <w:szCs w:val="22"/>
              </w:rPr>
              <w:t xml:space="preserve"> which c</w:t>
            </w:r>
            <w:r w:rsidR="002E6140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C6292E">
              <w:rPr>
                <w:rFonts w:asciiTheme="minorHAnsi" w:hAnsiTheme="minorHAnsi" w:cstheme="minorHAnsi"/>
                <w:sz w:val="22"/>
                <w:szCs w:val="22"/>
              </w:rPr>
              <w:t xml:space="preserve">uld be used as a model. </w:t>
            </w:r>
            <w:r w:rsidR="002E6140">
              <w:rPr>
                <w:rFonts w:asciiTheme="minorHAnsi" w:hAnsiTheme="minorHAnsi" w:cstheme="minorHAnsi"/>
                <w:sz w:val="22"/>
                <w:szCs w:val="22"/>
              </w:rPr>
              <w:t xml:space="preserve">BS </w:t>
            </w:r>
            <w:r w:rsidR="00C6292E">
              <w:rPr>
                <w:rFonts w:asciiTheme="minorHAnsi" w:hAnsiTheme="minorHAnsi" w:cstheme="minorHAnsi"/>
                <w:sz w:val="22"/>
                <w:szCs w:val="22"/>
              </w:rPr>
              <w:t>stated that this course received</w:t>
            </w:r>
            <w:r w:rsidR="00E41000">
              <w:rPr>
                <w:rFonts w:asciiTheme="minorHAnsi" w:hAnsiTheme="minorHAnsi" w:cstheme="minorHAnsi"/>
                <w:sz w:val="22"/>
                <w:szCs w:val="22"/>
              </w:rPr>
              <w:t xml:space="preserve"> positive feedback from general surgery trainee</w:t>
            </w:r>
            <w:r w:rsidR="00F9555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410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28C3">
              <w:rPr>
                <w:rFonts w:asciiTheme="minorHAnsi" w:hAnsiTheme="minorHAnsi" w:cstheme="minorHAnsi"/>
                <w:sz w:val="22"/>
                <w:szCs w:val="22"/>
              </w:rPr>
              <w:t>and feedback will be</w:t>
            </w:r>
            <w:r w:rsidR="00E41000">
              <w:rPr>
                <w:rFonts w:asciiTheme="minorHAnsi" w:hAnsiTheme="minorHAnsi" w:cstheme="minorHAnsi"/>
                <w:sz w:val="22"/>
                <w:szCs w:val="22"/>
              </w:rPr>
              <w:t xml:space="preserve"> sent to SAC</w:t>
            </w:r>
            <w:r w:rsidR="00F9555C">
              <w:rPr>
                <w:rFonts w:asciiTheme="minorHAnsi" w:hAnsiTheme="minorHAnsi" w:cstheme="minorHAnsi"/>
                <w:sz w:val="22"/>
                <w:szCs w:val="22"/>
              </w:rPr>
              <w:t xml:space="preserve"> as part of SAC approval bid. </w:t>
            </w:r>
            <w:r w:rsidR="002A0BF6">
              <w:rPr>
                <w:rFonts w:asciiTheme="minorHAnsi" w:hAnsiTheme="minorHAnsi" w:cstheme="minorHAnsi"/>
                <w:sz w:val="22"/>
                <w:szCs w:val="22"/>
              </w:rPr>
              <w:t xml:space="preserve">CC requested that a report be submitted for the </w:t>
            </w:r>
            <w:r w:rsidR="005C06C2">
              <w:rPr>
                <w:rFonts w:asciiTheme="minorHAnsi" w:hAnsiTheme="minorHAnsi" w:cstheme="minorHAnsi"/>
                <w:sz w:val="22"/>
                <w:szCs w:val="22"/>
              </w:rPr>
              <w:t>joint SAC-</w:t>
            </w:r>
            <w:r w:rsidR="002A0BF6">
              <w:rPr>
                <w:rFonts w:asciiTheme="minorHAnsi" w:hAnsiTheme="minorHAnsi" w:cstheme="minorHAnsi"/>
                <w:sz w:val="22"/>
                <w:szCs w:val="22"/>
              </w:rPr>
              <w:t xml:space="preserve">TPD </w:t>
            </w:r>
            <w:r w:rsidR="00866D18">
              <w:rPr>
                <w:rFonts w:asciiTheme="minorHAnsi" w:hAnsiTheme="minorHAnsi" w:cstheme="minorHAnsi"/>
                <w:sz w:val="22"/>
                <w:szCs w:val="22"/>
              </w:rPr>
              <w:t>meeting for approval</w:t>
            </w:r>
            <w:r w:rsidR="005C7AD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53602DCF" w14:textId="77777777" w:rsidR="00665B9A" w:rsidRPr="00665B9A" w:rsidRDefault="00665B9A" w:rsidP="00665B9A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7878A" w14:textId="4CD62190" w:rsidR="006B6876" w:rsidRDefault="00665B9A" w:rsidP="00720C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76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SAC Approval</w:t>
            </w:r>
            <w:r w:rsidR="007D01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Process</w:t>
            </w:r>
            <w:r w:rsidRPr="00B3765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5651">
              <w:rPr>
                <w:rFonts w:asciiTheme="minorHAnsi" w:hAnsiTheme="minorHAnsi" w:cstheme="minorHAnsi"/>
                <w:sz w:val="22"/>
                <w:szCs w:val="22"/>
              </w:rPr>
              <w:t>RD asked why formal SAC approval is req</w:t>
            </w:r>
            <w:r w:rsidR="007D0119">
              <w:rPr>
                <w:rFonts w:asciiTheme="minorHAnsi" w:hAnsiTheme="minorHAnsi" w:cstheme="minorHAnsi"/>
                <w:sz w:val="22"/>
                <w:szCs w:val="22"/>
              </w:rPr>
              <w:t>uired</w:t>
            </w:r>
            <w:r w:rsidR="00720C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AE0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720C91">
              <w:rPr>
                <w:rFonts w:asciiTheme="minorHAnsi" w:hAnsiTheme="minorHAnsi" w:cstheme="minorHAnsi"/>
                <w:sz w:val="22"/>
                <w:szCs w:val="22"/>
              </w:rPr>
              <w:t xml:space="preserve">why </w:t>
            </w:r>
            <w:r w:rsidR="00483AE0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r w:rsidR="00720C91">
              <w:rPr>
                <w:rFonts w:asciiTheme="minorHAnsi" w:hAnsiTheme="minorHAnsi" w:cstheme="minorHAnsi"/>
                <w:sz w:val="22"/>
                <w:szCs w:val="22"/>
              </w:rPr>
              <w:t>SAC has taken on approval and governance</w:t>
            </w:r>
            <w:r w:rsidR="00483A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0C91">
              <w:rPr>
                <w:rFonts w:asciiTheme="minorHAnsi" w:hAnsiTheme="minorHAnsi" w:cstheme="minorHAnsi"/>
                <w:sz w:val="22"/>
                <w:szCs w:val="22"/>
              </w:rPr>
              <w:t>as this is a devolved issue</w:t>
            </w:r>
            <w:r w:rsidR="007D5651">
              <w:rPr>
                <w:rFonts w:asciiTheme="minorHAnsi" w:hAnsiTheme="minorHAnsi" w:cstheme="minorHAnsi"/>
                <w:sz w:val="22"/>
                <w:szCs w:val="22"/>
              </w:rPr>
              <w:t xml:space="preserve">. AM stated that a written </w:t>
            </w:r>
            <w:r w:rsidR="00EE348C">
              <w:rPr>
                <w:rFonts w:asciiTheme="minorHAnsi" w:hAnsiTheme="minorHAnsi" w:cstheme="minorHAnsi"/>
                <w:sz w:val="22"/>
                <w:szCs w:val="22"/>
              </w:rPr>
              <w:t xml:space="preserve">approval is required to rule out issues at ARCP. </w:t>
            </w:r>
            <w:r w:rsidR="00D07E7B">
              <w:rPr>
                <w:rFonts w:asciiTheme="minorHAnsi" w:hAnsiTheme="minorHAnsi" w:cstheme="minorHAnsi"/>
                <w:sz w:val="22"/>
                <w:szCs w:val="22"/>
              </w:rPr>
              <w:t>SS confirmed that SAC approval is a quick process.</w:t>
            </w:r>
            <w:r w:rsidR="00D63BC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1C906E" w14:textId="77777777" w:rsidR="00720C91" w:rsidRPr="00720C91" w:rsidRDefault="00720C91" w:rsidP="00720C91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EEEAF" w14:textId="79010E4B" w:rsidR="006B6876" w:rsidRDefault="006B6876" w:rsidP="00FB29E6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65B9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Simulation Courses &amp; Budgets: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 suggested a</w:t>
            </w:r>
            <w:r w:rsidR="00242108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5B9A">
              <w:rPr>
                <w:rFonts w:asciiTheme="minorHAnsi" w:hAnsiTheme="minorHAnsi" w:cstheme="minorHAnsi"/>
                <w:sz w:val="22"/>
                <w:szCs w:val="22"/>
              </w:rPr>
              <w:t>offline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discussion with TK regarding budgeting etc. </w:t>
            </w:r>
          </w:p>
          <w:p w14:paraId="3CD3AC35" w14:textId="4A925D3E" w:rsidR="00D07E7B" w:rsidRPr="00D07E7B" w:rsidRDefault="00D07E7B" w:rsidP="00D07E7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B71BDE7" w14:textId="4FAA0958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B1112" w14:textId="77777777" w:rsidR="004537FB" w:rsidRDefault="004537FB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26FA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769F4B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95F5A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C03BF3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75045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25476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CBE4A6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DFC6C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976BDC" w14:textId="77777777" w:rsidR="007D0119" w:rsidRDefault="007D011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07E13" w14:textId="77777777" w:rsidR="007D0119" w:rsidRDefault="007D011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5CDFA6" w14:textId="77777777" w:rsidR="007D0119" w:rsidRDefault="007D011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BEE44" w14:textId="77777777" w:rsidR="007D0119" w:rsidRDefault="007D011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99367F" w14:textId="49B4EAC2" w:rsidR="00866D18" w:rsidRDefault="00866D18" w:rsidP="005C06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705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draft </w:t>
            </w:r>
            <w:r w:rsidR="003705B0">
              <w:rPr>
                <w:rFonts w:asciiTheme="minorHAnsi" w:hAnsiTheme="minorHAnsi" w:cstheme="minorHAnsi"/>
                <w:sz w:val="22"/>
                <w:szCs w:val="22"/>
              </w:rPr>
              <w:t xml:space="preserve">paper regarding Trauma Cadaveric courses for approval at </w:t>
            </w:r>
            <w:r w:rsidR="005C06C2">
              <w:rPr>
                <w:rFonts w:asciiTheme="minorHAnsi" w:hAnsiTheme="minorHAnsi" w:cstheme="minorHAnsi"/>
                <w:sz w:val="22"/>
                <w:szCs w:val="22"/>
              </w:rPr>
              <w:t>joint SAC-</w:t>
            </w:r>
            <w:r w:rsidR="003705B0">
              <w:rPr>
                <w:rFonts w:asciiTheme="minorHAnsi" w:hAnsiTheme="minorHAnsi" w:cstheme="minorHAnsi"/>
                <w:sz w:val="22"/>
                <w:szCs w:val="22"/>
              </w:rPr>
              <w:t>TP</w:t>
            </w:r>
            <w:r w:rsidR="005C7AD7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705B0">
              <w:rPr>
                <w:rFonts w:asciiTheme="minorHAnsi" w:hAnsiTheme="minorHAnsi" w:cstheme="minorHAnsi"/>
                <w:sz w:val="22"/>
                <w:szCs w:val="22"/>
              </w:rPr>
              <w:t xml:space="preserve"> meeting </w:t>
            </w:r>
            <w:r w:rsidR="005C06C2">
              <w:rPr>
                <w:rFonts w:asciiTheme="minorHAnsi" w:hAnsiTheme="minorHAnsi" w:cstheme="minorHAnsi"/>
                <w:sz w:val="22"/>
                <w:szCs w:val="22"/>
              </w:rPr>
              <w:t>for CC</w:t>
            </w:r>
            <w:r w:rsidR="005C7AD7">
              <w:rPr>
                <w:rFonts w:asciiTheme="minorHAnsi" w:hAnsiTheme="minorHAnsi" w:cstheme="minorHAnsi"/>
                <w:sz w:val="22"/>
                <w:szCs w:val="22"/>
              </w:rPr>
              <w:t xml:space="preserve"> in September </w:t>
            </w:r>
          </w:p>
          <w:p w14:paraId="024AC081" w14:textId="77777777" w:rsidR="00866D18" w:rsidRDefault="00866D1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2782DA" w14:textId="77777777" w:rsidR="00D63BC5" w:rsidRDefault="00D63BC5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01DE55" w14:textId="77777777" w:rsidR="007D0119" w:rsidRDefault="007D011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D68A13" w14:textId="77777777" w:rsidR="008C6E1F" w:rsidRDefault="008C6E1F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0AA00" w14:textId="77777777" w:rsidR="007D0119" w:rsidRDefault="007D011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E4150D" w14:textId="77777777" w:rsidR="006B6876" w:rsidRDefault="006B687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07CC8B" w14:textId="77777777" w:rsidR="00D63BC5" w:rsidRDefault="00D63BC5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24EE3" w14:textId="204D719D" w:rsidR="00866D18" w:rsidRPr="00DB2D96" w:rsidRDefault="006B6876" w:rsidP="00DE7E8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68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 contact TK to discuss various Simulation Issues including budgets</w:t>
            </w:r>
          </w:p>
        </w:tc>
      </w:tr>
      <w:tr w:rsidR="00287B68" w:rsidRPr="00DB2D96" w14:paraId="23EBDD99" w14:textId="77777777" w:rsidTr="4E344F62">
        <w:trPr>
          <w:trHeight w:val="567"/>
        </w:trPr>
        <w:tc>
          <w:tcPr>
            <w:tcW w:w="704" w:type="dxa"/>
          </w:tcPr>
          <w:p w14:paraId="52656A28" w14:textId="20149704" w:rsidR="00287B68" w:rsidRPr="00484613" w:rsidRDefault="00D3369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2268" w:type="dxa"/>
          </w:tcPr>
          <w:p w14:paraId="17A66E61" w14:textId="6B9C5D84" w:rsidR="00287B68" w:rsidRPr="00484613" w:rsidRDefault="00D3369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Reports</w:t>
            </w:r>
          </w:p>
        </w:tc>
        <w:tc>
          <w:tcPr>
            <w:tcW w:w="8505" w:type="dxa"/>
          </w:tcPr>
          <w:p w14:paraId="66E53DA7" w14:textId="77777777" w:rsidR="00287B68" w:rsidRPr="00DB2D96" w:rsidRDefault="00287B6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37B1546" w14:textId="77777777" w:rsidR="00287B68" w:rsidRPr="00DB2D96" w:rsidRDefault="00287B6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3693" w:rsidRPr="00DB2D96" w14:paraId="1321CC64" w14:textId="77777777" w:rsidTr="4E344F62">
        <w:trPr>
          <w:trHeight w:val="567"/>
        </w:trPr>
        <w:tc>
          <w:tcPr>
            <w:tcW w:w="704" w:type="dxa"/>
          </w:tcPr>
          <w:p w14:paraId="7CBA301B" w14:textId="7F6D599B" w:rsidR="00D33693" w:rsidRPr="00484613" w:rsidRDefault="00D33693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9.1</w:t>
            </w:r>
          </w:p>
        </w:tc>
        <w:tc>
          <w:tcPr>
            <w:tcW w:w="2268" w:type="dxa"/>
          </w:tcPr>
          <w:p w14:paraId="0DD47D10" w14:textId="1965962C" w:rsidR="00D33693" w:rsidRPr="00484613" w:rsidRDefault="00463839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Service (MD) Report</w:t>
            </w:r>
          </w:p>
        </w:tc>
        <w:tc>
          <w:tcPr>
            <w:tcW w:w="8505" w:type="dxa"/>
          </w:tcPr>
          <w:p w14:paraId="2BCE8F07" w14:textId="06091D8E" w:rsidR="00D33693" w:rsidRPr="00473F5C" w:rsidRDefault="00473F5C" w:rsidP="00473F5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73F5C">
              <w:rPr>
                <w:rFonts w:asciiTheme="minorHAnsi" w:hAnsiTheme="minorHAnsi" w:cstheme="minorHAnsi"/>
                <w:sz w:val="22"/>
                <w:szCs w:val="22"/>
              </w:rPr>
              <w:t>No representative was avlaibale</w:t>
            </w:r>
          </w:p>
        </w:tc>
        <w:tc>
          <w:tcPr>
            <w:tcW w:w="2835" w:type="dxa"/>
          </w:tcPr>
          <w:p w14:paraId="2E51CC92" w14:textId="77777777" w:rsidR="00D33693" w:rsidRPr="00DB2D96" w:rsidRDefault="00D33693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3839" w:rsidRPr="00DB2D96" w14:paraId="6BC6BB24" w14:textId="77777777" w:rsidTr="4E344F62">
        <w:trPr>
          <w:trHeight w:val="1134"/>
        </w:trPr>
        <w:tc>
          <w:tcPr>
            <w:tcW w:w="704" w:type="dxa"/>
          </w:tcPr>
          <w:p w14:paraId="5FC89788" w14:textId="46502ABB" w:rsidR="00463839" w:rsidRPr="00484613" w:rsidRDefault="00463839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9.2</w:t>
            </w:r>
          </w:p>
        </w:tc>
        <w:tc>
          <w:tcPr>
            <w:tcW w:w="2268" w:type="dxa"/>
          </w:tcPr>
          <w:p w14:paraId="2D6A1952" w14:textId="27D1B7FB" w:rsidR="00463839" w:rsidRPr="00484613" w:rsidRDefault="004835E5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DME Report</w:t>
            </w:r>
          </w:p>
        </w:tc>
        <w:tc>
          <w:tcPr>
            <w:tcW w:w="8505" w:type="dxa"/>
          </w:tcPr>
          <w:p w14:paraId="3E862A27" w14:textId="77777777" w:rsidR="00463839" w:rsidRDefault="00065491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MLM gave the members an update regarding DMEs including:</w:t>
            </w:r>
          </w:p>
          <w:p w14:paraId="2F18DF5E" w14:textId="77777777" w:rsidR="00065491" w:rsidRDefault="00065491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5F55B" w14:textId="1F0BD293" w:rsidR="001A57F3" w:rsidRDefault="00E23339" w:rsidP="001A5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1B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Foundation Year Doctor Experience:</w:t>
            </w:r>
            <w:r w:rsidRPr="00411B6A">
              <w:rPr>
                <w:rFonts w:asciiTheme="minorHAnsi" w:hAnsiTheme="minorHAnsi" w:cstheme="minorHAnsi"/>
                <w:sz w:val="22"/>
                <w:szCs w:val="22"/>
              </w:rPr>
              <w:t xml:space="preserve"> ELM stated that a project is being carried out to improve doctor experience in </w:t>
            </w:r>
            <w:r w:rsidR="008A0582">
              <w:rPr>
                <w:rFonts w:asciiTheme="minorHAnsi" w:hAnsiTheme="minorHAnsi" w:cstheme="minorHAnsi"/>
                <w:sz w:val="22"/>
                <w:szCs w:val="22"/>
              </w:rPr>
              <w:t>Foundation Year</w:t>
            </w:r>
            <w:r w:rsidR="0078754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A0582">
              <w:rPr>
                <w:rFonts w:asciiTheme="minorHAnsi" w:hAnsiTheme="minorHAnsi" w:cstheme="minorHAnsi"/>
                <w:sz w:val="22"/>
                <w:szCs w:val="22"/>
              </w:rPr>
              <w:t xml:space="preserve"> General Surgery and sub-specialty posts due to poor </w:t>
            </w:r>
            <w:r w:rsidR="001A57F3">
              <w:rPr>
                <w:rFonts w:asciiTheme="minorHAnsi" w:hAnsiTheme="minorHAnsi" w:cstheme="minorHAnsi"/>
                <w:sz w:val="22"/>
                <w:szCs w:val="22"/>
              </w:rPr>
              <w:t xml:space="preserve">trainee feedback. </w:t>
            </w:r>
            <w:r w:rsidR="00F56E53">
              <w:rPr>
                <w:rFonts w:asciiTheme="minorHAnsi" w:hAnsiTheme="minorHAnsi" w:cstheme="minorHAnsi"/>
                <w:sz w:val="22"/>
                <w:szCs w:val="22"/>
              </w:rPr>
              <w:t>ELM confirmed that t</w:t>
            </w:r>
            <w:r w:rsidR="001A57F3">
              <w:rPr>
                <w:rFonts w:asciiTheme="minorHAnsi" w:hAnsiTheme="minorHAnsi" w:cstheme="minorHAnsi"/>
                <w:sz w:val="22"/>
                <w:szCs w:val="22"/>
              </w:rPr>
              <w:t xml:space="preserve">his will involve </w:t>
            </w:r>
            <w:r w:rsidR="006923FC">
              <w:rPr>
                <w:rFonts w:asciiTheme="minorHAnsi" w:hAnsiTheme="minorHAnsi" w:cstheme="minorHAnsi"/>
                <w:sz w:val="22"/>
                <w:szCs w:val="22"/>
              </w:rPr>
              <w:t>enhanced</w:t>
            </w:r>
            <w:r w:rsidR="001A57F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07D6">
              <w:rPr>
                <w:rFonts w:asciiTheme="minorHAnsi" w:hAnsiTheme="minorHAnsi" w:cstheme="minorHAnsi"/>
                <w:sz w:val="22"/>
                <w:szCs w:val="22"/>
              </w:rPr>
              <w:t>support for Trainers.</w:t>
            </w:r>
          </w:p>
          <w:p w14:paraId="3FB0A1C9" w14:textId="77777777" w:rsidR="006E07D6" w:rsidRDefault="006E07D6" w:rsidP="006E07D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22A9C" w14:textId="6C602C16" w:rsidR="006E07D6" w:rsidRDefault="004E5535" w:rsidP="001A57F3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GMC National </w:t>
            </w:r>
            <w:r w:rsidR="006E07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Survey:</w:t>
            </w:r>
            <w:r w:rsidR="006E07D6">
              <w:rPr>
                <w:rFonts w:asciiTheme="minorHAnsi" w:hAnsiTheme="minorHAnsi" w:cstheme="minorHAnsi"/>
                <w:sz w:val="22"/>
                <w:szCs w:val="22"/>
              </w:rPr>
              <w:t xml:space="preserve"> ELM stated that</w:t>
            </w:r>
            <w:r w:rsidR="00AE0404">
              <w:rPr>
                <w:rFonts w:asciiTheme="minorHAnsi" w:hAnsiTheme="minorHAnsi" w:cstheme="minorHAnsi"/>
                <w:sz w:val="22"/>
                <w:szCs w:val="22"/>
              </w:rPr>
              <w:t xml:space="preserve"> facilities received poor ratings in the most recent survey and work will be </w:t>
            </w:r>
            <w:r w:rsidR="008B1C43">
              <w:rPr>
                <w:rFonts w:asciiTheme="minorHAnsi" w:hAnsiTheme="minorHAnsi" w:cstheme="minorHAnsi"/>
                <w:sz w:val="22"/>
                <w:szCs w:val="22"/>
              </w:rPr>
              <w:t xml:space="preserve">carried out to address this. </w:t>
            </w:r>
          </w:p>
          <w:p w14:paraId="0F4780AB" w14:textId="77777777" w:rsidR="008B1C43" w:rsidRPr="008B1C43" w:rsidRDefault="008B1C43" w:rsidP="008B1C4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0517D2" w14:textId="222B61E7" w:rsidR="006E07D6" w:rsidRDefault="004807B3" w:rsidP="00C2415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41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STB discussion Point:</w:t>
            </w:r>
            <w:r w:rsidRPr="00C24154">
              <w:rPr>
                <w:rFonts w:asciiTheme="minorHAnsi" w:hAnsiTheme="minorHAnsi" w:cstheme="minorHAnsi"/>
                <w:sz w:val="22"/>
                <w:szCs w:val="22"/>
              </w:rPr>
              <w:t xml:space="preserve"> ELM stated that she would discuss STB issues with wider DME group </w:t>
            </w:r>
            <w:r w:rsidR="0028148B" w:rsidRPr="00C24154">
              <w:rPr>
                <w:rFonts w:asciiTheme="minorHAnsi" w:hAnsiTheme="minorHAnsi" w:cstheme="minorHAnsi"/>
                <w:sz w:val="22"/>
                <w:szCs w:val="22"/>
              </w:rPr>
              <w:t>regarding</w:t>
            </w:r>
            <w:r w:rsidRPr="00C2415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154" w:rsidRPr="00C24154">
              <w:rPr>
                <w:rFonts w:asciiTheme="minorHAnsi" w:hAnsiTheme="minorHAnsi" w:cstheme="minorHAnsi"/>
                <w:sz w:val="22"/>
                <w:szCs w:val="22"/>
              </w:rPr>
              <w:t xml:space="preserve">national programmme </w:t>
            </w:r>
            <w:r w:rsidRPr="00C24154">
              <w:rPr>
                <w:rFonts w:asciiTheme="minorHAnsi" w:hAnsiTheme="minorHAnsi" w:cstheme="minorHAnsi"/>
                <w:sz w:val="22"/>
                <w:szCs w:val="22"/>
              </w:rPr>
              <w:t>post</w:t>
            </w:r>
            <w:r w:rsidR="00C24154" w:rsidRPr="00C24154">
              <w:rPr>
                <w:rFonts w:asciiTheme="minorHAnsi" w:hAnsiTheme="minorHAnsi" w:cstheme="minorHAnsi"/>
                <w:sz w:val="22"/>
                <w:szCs w:val="22"/>
              </w:rPr>
              <w:t>-expansion posts. AM stated that it was important to keep DMEs engaged with the STB group.</w:t>
            </w:r>
          </w:p>
          <w:p w14:paraId="5A5A1B41" w14:textId="7CD066CF" w:rsidR="00C24154" w:rsidRPr="00C24154" w:rsidRDefault="00C24154" w:rsidP="00C2415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D47CDB" w14:textId="77777777" w:rsidR="00463839" w:rsidRPr="00DB2D96" w:rsidRDefault="00463839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35E5" w:rsidRPr="00DB2D96" w14:paraId="5FD03254" w14:textId="77777777" w:rsidTr="4E344F62">
        <w:trPr>
          <w:trHeight w:val="567"/>
        </w:trPr>
        <w:tc>
          <w:tcPr>
            <w:tcW w:w="704" w:type="dxa"/>
          </w:tcPr>
          <w:p w14:paraId="3C505B51" w14:textId="417B9984" w:rsidR="004835E5" w:rsidRPr="00484613" w:rsidRDefault="004835E5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9.3</w:t>
            </w:r>
          </w:p>
        </w:tc>
        <w:tc>
          <w:tcPr>
            <w:tcW w:w="2268" w:type="dxa"/>
          </w:tcPr>
          <w:p w14:paraId="71CC0FC9" w14:textId="17159E7B" w:rsidR="004835E5" w:rsidRPr="00484613" w:rsidRDefault="00A56B6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Royal College Reports</w:t>
            </w:r>
          </w:p>
        </w:tc>
        <w:tc>
          <w:tcPr>
            <w:tcW w:w="8505" w:type="dxa"/>
          </w:tcPr>
          <w:p w14:paraId="3C86784C" w14:textId="7BA3CA36" w:rsidR="004835E5" w:rsidRPr="0028148B" w:rsidRDefault="0028148B" w:rsidP="0028148B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8148B">
              <w:rPr>
                <w:rFonts w:asciiTheme="minorHAnsi" w:hAnsiTheme="minorHAnsi" w:cstheme="minorHAnsi"/>
                <w:sz w:val="22"/>
                <w:szCs w:val="22"/>
              </w:rPr>
              <w:t xml:space="preserve">JCB confirmed that there were </w:t>
            </w:r>
            <w:r w:rsidR="00BF11D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28148B">
              <w:rPr>
                <w:rFonts w:asciiTheme="minorHAnsi" w:hAnsiTheme="minorHAnsi" w:cstheme="minorHAnsi"/>
                <w:sz w:val="22"/>
                <w:szCs w:val="22"/>
              </w:rPr>
              <w:t>o items of business from the royal college</w:t>
            </w:r>
            <w:r w:rsidR="000D4A1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0DC1D334" w14:textId="77777777" w:rsidR="004835E5" w:rsidRPr="00DB2D96" w:rsidRDefault="004835E5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B6E" w:rsidRPr="00DB2D96" w14:paraId="0E3A99C4" w14:textId="77777777" w:rsidTr="4E344F62">
        <w:trPr>
          <w:trHeight w:val="1134"/>
        </w:trPr>
        <w:tc>
          <w:tcPr>
            <w:tcW w:w="704" w:type="dxa"/>
          </w:tcPr>
          <w:p w14:paraId="64A559DE" w14:textId="082507C4" w:rsidR="00A56B6E" w:rsidRPr="00484613" w:rsidRDefault="00A56B6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9.4</w:t>
            </w:r>
          </w:p>
        </w:tc>
        <w:tc>
          <w:tcPr>
            <w:tcW w:w="2268" w:type="dxa"/>
          </w:tcPr>
          <w:p w14:paraId="367586F8" w14:textId="0F1BC52E" w:rsidR="00A56B6E" w:rsidRPr="00484613" w:rsidRDefault="00FC7A0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 of Schools Report – see COPSS summary</w:t>
            </w:r>
          </w:p>
        </w:tc>
        <w:tc>
          <w:tcPr>
            <w:tcW w:w="8505" w:type="dxa"/>
          </w:tcPr>
          <w:p w14:paraId="3C2FF129" w14:textId="1C1D9474" w:rsidR="005C2E14" w:rsidRDefault="005C2E14" w:rsidP="005C2E1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46E6">
              <w:rPr>
                <w:rFonts w:asciiTheme="minorHAnsi" w:hAnsiTheme="minorHAnsi" w:cstheme="minorHAnsi"/>
                <w:sz w:val="22"/>
                <w:szCs w:val="22"/>
              </w:rPr>
              <w:t>AM confirmed that he had attended the most recent Heads of School – COPPS meeting in July</w:t>
            </w:r>
            <w:r w:rsidR="005724D5">
              <w:rPr>
                <w:rFonts w:asciiTheme="minorHAnsi" w:hAnsiTheme="minorHAnsi" w:cstheme="minorHAnsi"/>
                <w:sz w:val="22"/>
                <w:szCs w:val="22"/>
              </w:rPr>
              <w:t xml:space="preserve">. Discussions included: </w:t>
            </w:r>
          </w:p>
          <w:p w14:paraId="24DD0E98" w14:textId="77777777" w:rsidR="005C2E14" w:rsidRPr="005C2E14" w:rsidRDefault="005C2E14" w:rsidP="005C2E1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11BE0" w14:textId="443F9850" w:rsidR="00E146E6" w:rsidRDefault="005C2E14" w:rsidP="00E146E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C2E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Discussion Items: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92176">
              <w:rPr>
                <w:rFonts w:asciiTheme="minorHAnsi" w:hAnsiTheme="minorHAnsi" w:cstheme="minorHAnsi"/>
                <w:sz w:val="22"/>
                <w:szCs w:val="22"/>
              </w:rPr>
              <w:t xml:space="preserve">AM </w:t>
            </w:r>
            <w:r w:rsidR="00325CCA">
              <w:rPr>
                <w:rFonts w:asciiTheme="minorHAnsi" w:hAnsiTheme="minorHAnsi" w:cstheme="minorHAnsi"/>
                <w:sz w:val="22"/>
                <w:szCs w:val="22"/>
              </w:rPr>
              <w:t>confirmed</w:t>
            </w:r>
            <w:r w:rsidR="00492176">
              <w:rPr>
                <w:rFonts w:asciiTheme="minorHAnsi" w:hAnsiTheme="minorHAnsi" w:cstheme="minorHAnsi"/>
                <w:sz w:val="22"/>
                <w:szCs w:val="22"/>
              </w:rPr>
              <w:t xml:space="preserve"> that this group </w:t>
            </w:r>
            <w:r w:rsidR="00325CCA">
              <w:rPr>
                <w:rFonts w:asciiTheme="minorHAnsi" w:hAnsiTheme="minorHAnsi" w:cstheme="minorHAnsi"/>
                <w:sz w:val="22"/>
                <w:szCs w:val="22"/>
              </w:rPr>
              <w:t>discussed items</w:t>
            </w:r>
            <w:r w:rsidR="009F1039" w:rsidRPr="00E146E6">
              <w:rPr>
                <w:rFonts w:asciiTheme="minorHAnsi" w:hAnsiTheme="minorHAnsi" w:cstheme="minorHAnsi"/>
                <w:sz w:val="22"/>
                <w:szCs w:val="22"/>
              </w:rPr>
              <w:t xml:space="preserve"> includ</w:t>
            </w:r>
            <w:r w:rsidR="00325CCA">
              <w:rPr>
                <w:rFonts w:asciiTheme="minorHAnsi" w:hAnsiTheme="minorHAnsi" w:cstheme="minorHAnsi"/>
                <w:sz w:val="22"/>
                <w:szCs w:val="22"/>
              </w:rPr>
              <w:t xml:space="preserve">ing </w:t>
            </w:r>
            <w:r w:rsidR="009F1039" w:rsidRPr="00E146E6">
              <w:rPr>
                <w:rFonts w:asciiTheme="minorHAnsi" w:hAnsiTheme="minorHAnsi" w:cstheme="minorHAnsi"/>
                <w:sz w:val="22"/>
                <w:szCs w:val="22"/>
              </w:rPr>
              <w:t>Core Surgery, alternative training pathways, industrial action in England</w:t>
            </w:r>
            <w:r w:rsidR="00325CCA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146E6">
              <w:rPr>
                <w:rFonts w:asciiTheme="minorHAnsi" w:hAnsiTheme="minorHAnsi" w:cstheme="minorHAnsi"/>
                <w:sz w:val="22"/>
                <w:szCs w:val="22"/>
              </w:rPr>
              <w:t>face-to-face ARCPs</w:t>
            </w:r>
            <w:r w:rsidR="00325C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146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CC3F6F" w14:textId="77777777" w:rsidR="00E146E6" w:rsidRDefault="00E146E6" w:rsidP="00E146E6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412CEC" w14:textId="0C7EE124" w:rsidR="00A56B6E" w:rsidRDefault="00E146E6" w:rsidP="4E344F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MCR </w:t>
            </w:r>
            <w:r w:rsidR="009A70D8"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Window:</w:t>
            </w:r>
            <w:r w:rsidR="009A70D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AM confirmed that the MCR window has been</w:t>
            </w:r>
            <w:r w:rsidR="00EE5FE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extended to two working days.</w:t>
            </w:r>
            <w:r w:rsidR="00C83E9B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PW</w:t>
            </w:r>
            <w:r w:rsidR="00BF2E1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confirmed that this was raised </w:t>
            </w:r>
            <w:r w:rsidR="00F500C0" w:rsidRPr="4E344F62">
              <w:rPr>
                <w:rFonts w:asciiTheme="minorHAnsi" w:hAnsiTheme="minorHAnsi" w:cstheme="minorBidi"/>
                <w:sz w:val="22"/>
                <w:szCs w:val="22"/>
              </w:rPr>
              <w:t>in</w:t>
            </w:r>
            <w:r w:rsidR="00BF2E1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</w:t>
            </w:r>
            <w:r w:rsidR="00F500C0" w:rsidRPr="4E344F62">
              <w:rPr>
                <w:rFonts w:asciiTheme="minorHAnsi" w:hAnsiTheme="minorHAnsi" w:cstheme="minorBidi"/>
                <w:sz w:val="22"/>
                <w:szCs w:val="22"/>
              </w:rPr>
              <w:t>&amp;</w:t>
            </w:r>
            <w:r w:rsidR="00BF2E14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O </w:t>
            </w:r>
            <w:r w:rsidR="00B63432" w:rsidRPr="4E344F62">
              <w:rPr>
                <w:rFonts w:asciiTheme="minorHAnsi" w:hAnsiTheme="minorHAnsi" w:cstheme="minorBidi"/>
                <w:sz w:val="22"/>
                <w:szCs w:val="22"/>
              </w:rPr>
              <w:t>report</w:t>
            </w:r>
            <w:r w:rsidR="00BF2E14" w:rsidRPr="4E344F62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0D4A19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AM requested that PW </w:t>
            </w:r>
            <w:r w:rsidR="00F500C0" w:rsidRPr="4E344F62">
              <w:rPr>
                <w:rFonts w:asciiTheme="minorHAnsi" w:hAnsiTheme="minorHAnsi" w:cstheme="minorBidi"/>
                <w:sz w:val="22"/>
                <w:szCs w:val="22"/>
              </w:rPr>
              <w:t>report changes</w:t>
            </w:r>
            <w:r w:rsidR="000D4A19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back to Simon </w:t>
            </w:r>
            <w:r w:rsidR="1A08CBA2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Johnson (TPD T&amp;O East) who raised the </w:t>
            </w:r>
            <w:r w:rsidR="00DE3955">
              <w:rPr>
                <w:rFonts w:asciiTheme="minorHAnsi" w:hAnsiTheme="minorHAnsi" w:cstheme="minorBidi"/>
                <w:sz w:val="22"/>
                <w:szCs w:val="22"/>
              </w:rPr>
              <w:t xml:space="preserve">original query. </w:t>
            </w:r>
            <w:r w:rsidR="00EB5EF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78654422" w14:textId="77777777" w:rsidR="00BF2E14" w:rsidRPr="00BF2E14" w:rsidRDefault="00BF2E14" w:rsidP="00BF2E1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752256" w14:textId="176EE548" w:rsidR="00BF2E14" w:rsidRDefault="00FB729F" w:rsidP="00E146E6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B72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Online</w:t>
            </w:r>
            <w:r w:rsidR="00EB5EFA" w:rsidRPr="00FB72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Education Programme</w:t>
            </w:r>
            <w:r w:rsidR="009D70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81C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 Resources</w:t>
            </w:r>
            <w:r w:rsidR="00EB5EFA" w:rsidRPr="00FB72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EB5EFA">
              <w:rPr>
                <w:rFonts w:asciiTheme="minorHAnsi" w:hAnsiTheme="minorHAnsi" w:cstheme="minorHAnsi"/>
                <w:sz w:val="22"/>
                <w:szCs w:val="22"/>
              </w:rPr>
              <w:t xml:space="preserve"> AM stated that there is </w:t>
            </w:r>
            <w:r w:rsidR="00EF70FD">
              <w:rPr>
                <w:rFonts w:asciiTheme="minorHAnsi" w:hAnsiTheme="minorHAnsi" w:cstheme="minorHAnsi"/>
                <w:sz w:val="22"/>
                <w:szCs w:val="22"/>
              </w:rPr>
              <w:t>ongoing</w:t>
            </w:r>
            <w:r w:rsidR="00EB5EFA">
              <w:rPr>
                <w:rFonts w:asciiTheme="minorHAnsi" w:hAnsiTheme="minorHAnsi" w:cstheme="minorHAnsi"/>
                <w:sz w:val="22"/>
                <w:szCs w:val="22"/>
              </w:rPr>
              <w:t xml:space="preserve"> work related to </w:t>
            </w:r>
            <w:r w:rsidR="001B7139">
              <w:rPr>
                <w:rFonts w:asciiTheme="minorHAnsi" w:hAnsiTheme="minorHAnsi" w:cstheme="minorHAnsi"/>
                <w:sz w:val="22"/>
                <w:szCs w:val="22"/>
              </w:rPr>
              <w:t xml:space="preserve">moving </w:t>
            </w:r>
            <w:r w:rsidR="00EB5EFA">
              <w:rPr>
                <w:rFonts w:asciiTheme="minorHAnsi" w:hAnsiTheme="minorHAnsi" w:cstheme="minorHAnsi"/>
                <w:sz w:val="22"/>
                <w:szCs w:val="22"/>
              </w:rPr>
              <w:t>Surgical education modules online. AM stated that this will cover theoretical work</w:t>
            </w:r>
            <w:r w:rsidR="00081CD9">
              <w:rPr>
                <w:rFonts w:asciiTheme="minorHAnsi" w:hAnsiTheme="minorHAnsi" w:cstheme="minorHAnsi"/>
                <w:sz w:val="22"/>
                <w:szCs w:val="22"/>
              </w:rPr>
              <w:t xml:space="preserve"> and allow teaching at local level to concentrate on </w:t>
            </w:r>
            <w:r w:rsidR="00472B98">
              <w:rPr>
                <w:rFonts w:asciiTheme="minorHAnsi" w:hAnsiTheme="minorHAnsi" w:cstheme="minorHAnsi"/>
                <w:sz w:val="22"/>
                <w:szCs w:val="22"/>
              </w:rPr>
              <w:t xml:space="preserve">clinical </w:t>
            </w:r>
            <w:r w:rsidR="00081CD9">
              <w:rPr>
                <w:rFonts w:asciiTheme="minorHAnsi" w:hAnsiTheme="minorHAnsi" w:cstheme="minorHAnsi"/>
                <w:sz w:val="22"/>
                <w:szCs w:val="22"/>
              </w:rPr>
              <w:t xml:space="preserve">skills. </w:t>
            </w:r>
          </w:p>
          <w:p w14:paraId="55B2FBCE" w14:textId="77777777" w:rsidR="000834EF" w:rsidRPr="000834EF" w:rsidRDefault="000834EF" w:rsidP="000834E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437C6" w14:textId="0B73B739" w:rsidR="00081CD9" w:rsidRDefault="000834EF" w:rsidP="4E344F6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Online Education – Core Programme: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AM </w:t>
            </w:r>
            <w:r w:rsidR="00472B98" w:rsidRPr="4E344F62">
              <w:rPr>
                <w:rFonts w:asciiTheme="minorHAnsi" w:hAnsiTheme="minorHAnsi" w:cstheme="minorBidi"/>
                <w:sz w:val="22"/>
                <w:szCs w:val="22"/>
              </w:rPr>
              <w:t>noted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that </w:t>
            </w:r>
            <w:r w:rsidR="00472B98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the 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online course for Core Surgery has </w:t>
            </w:r>
            <w:r w:rsidR="00EB7D6F" w:rsidRPr="4E344F62">
              <w:rPr>
                <w:rFonts w:asciiTheme="minorHAnsi" w:hAnsiTheme="minorHAnsi" w:cstheme="minorBidi"/>
                <w:sz w:val="22"/>
                <w:szCs w:val="22"/>
              </w:rPr>
              <w:t>seen a significant drop in uptake. SO</w:t>
            </w:r>
            <w:r w:rsidR="00E91430" w:rsidRPr="4E344F62">
              <w:rPr>
                <w:rFonts w:asciiTheme="minorHAnsi" w:hAnsiTheme="minorHAnsi" w:cstheme="minorBidi"/>
                <w:sz w:val="22"/>
                <w:szCs w:val="22"/>
              </w:rPr>
              <w:t>’</w:t>
            </w:r>
            <w:r w:rsidR="00EB7D6F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R confirmed that </w:t>
            </w:r>
            <w:r w:rsidR="00C22975" w:rsidRPr="4E344F62">
              <w:rPr>
                <w:rFonts w:asciiTheme="minorHAnsi" w:hAnsiTheme="minorHAnsi" w:cstheme="minorBidi"/>
                <w:sz w:val="22"/>
                <w:szCs w:val="22"/>
              </w:rPr>
              <w:t>trainee</w:t>
            </w:r>
            <w:r w:rsidR="00E91430" w:rsidRPr="4E344F62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 w:rsidR="00C2297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have been asking if they can have protected time to complete </w:t>
            </w:r>
            <w:r w:rsidR="009D700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online </w:t>
            </w:r>
            <w:r w:rsidR="00E91430" w:rsidRPr="4E344F62">
              <w:rPr>
                <w:rFonts w:asciiTheme="minorHAnsi" w:hAnsiTheme="minorHAnsi" w:cstheme="minorBidi"/>
                <w:sz w:val="22"/>
                <w:szCs w:val="22"/>
              </w:rPr>
              <w:t>c</w:t>
            </w:r>
            <w:r w:rsidR="00C2297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ourse. AM stated that this </w:t>
            </w:r>
            <w:r w:rsidR="00E91430" w:rsidRPr="4E344F62">
              <w:rPr>
                <w:rFonts w:asciiTheme="minorHAnsi" w:hAnsiTheme="minorHAnsi" w:cstheme="minorBidi"/>
                <w:sz w:val="22"/>
                <w:szCs w:val="22"/>
              </w:rPr>
              <w:t>is</w:t>
            </w:r>
            <w:r w:rsidR="00C2297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regarded as </w:t>
            </w:r>
            <w:r w:rsidR="00E91430" w:rsidRPr="4E344F62">
              <w:rPr>
                <w:rFonts w:asciiTheme="minorHAnsi" w:hAnsiTheme="minorHAnsi" w:cstheme="minorBidi"/>
                <w:sz w:val="22"/>
                <w:szCs w:val="22"/>
              </w:rPr>
              <w:t>‘</w:t>
            </w:r>
            <w:r w:rsidR="00C22975" w:rsidRPr="4E344F62">
              <w:rPr>
                <w:rFonts w:asciiTheme="minorHAnsi" w:hAnsiTheme="minorHAnsi" w:cstheme="minorBidi"/>
                <w:sz w:val="22"/>
                <w:szCs w:val="22"/>
              </w:rPr>
              <w:t>Education Time</w:t>
            </w:r>
            <w:r w:rsidR="00E91430" w:rsidRPr="4E344F62">
              <w:rPr>
                <w:rFonts w:asciiTheme="minorHAnsi" w:hAnsiTheme="minorHAnsi" w:cstheme="minorBidi"/>
                <w:sz w:val="22"/>
                <w:szCs w:val="22"/>
              </w:rPr>
              <w:t>’</w:t>
            </w:r>
            <w:r w:rsidR="00C22975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D700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within existing </w:t>
            </w:r>
            <w:r w:rsidR="00E91430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contracts </w:t>
            </w:r>
            <w:r w:rsidR="00C22975" w:rsidRPr="4E344F62">
              <w:rPr>
                <w:rFonts w:asciiTheme="minorHAnsi" w:hAnsiTheme="minorHAnsi" w:cstheme="minorBidi"/>
                <w:sz w:val="22"/>
                <w:szCs w:val="22"/>
              </w:rPr>
              <w:t>and</w:t>
            </w:r>
            <w:r w:rsidR="00081CD9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would </w:t>
            </w:r>
            <w:r w:rsidR="009D700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replace </w:t>
            </w:r>
            <w:r w:rsidR="001721C6" w:rsidRPr="4E344F62">
              <w:rPr>
                <w:rFonts w:asciiTheme="minorHAnsi" w:hAnsiTheme="minorHAnsi" w:cstheme="minorBidi"/>
                <w:sz w:val="22"/>
                <w:szCs w:val="22"/>
              </w:rPr>
              <w:t>teaching</w:t>
            </w:r>
            <w:r w:rsidR="3F52843E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time</w:t>
            </w:r>
            <w:r w:rsidR="001721C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397D1F" w:rsidRPr="4E344F62">
              <w:rPr>
                <w:rFonts w:asciiTheme="minorHAnsi" w:hAnsiTheme="minorHAnsi" w:cstheme="minorBidi"/>
                <w:sz w:val="22"/>
                <w:szCs w:val="22"/>
              </w:rPr>
              <w:t>AM stated that c</w:t>
            </w:r>
            <w:r w:rsidR="001721C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ourses should not be regarded as additional. SG confirmed that </w:t>
            </w:r>
            <w:r w:rsidR="19B07FBA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Satheesh Yalamarthi </w:t>
            </w:r>
            <w:r w:rsidR="001721C6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will </w:t>
            </w:r>
            <w:r w:rsidR="00517B80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lead on the Simulation Surgery </w:t>
            </w:r>
            <w:r w:rsidR="004175BC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pilot </w:t>
            </w:r>
            <w:r w:rsidR="00517B80" w:rsidRPr="4E344F62">
              <w:rPr>
                <w:rFonts w:asciiTheme="minorHAnsi" w:hAnsiTheme="minorHAnsi" w:cstheme="minorBidi"/>
                <w:sz w:val="22"/>
                <w:szCs w:val="22"/>
              </w:rPr>
              <w:t>course</w:t>
            </w:r>
            <w:r w:rsidR="0049625B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in East and West Regions</w:t>
            </w:r>
            <w:r w:rsidR="00517B80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  <w:r w:rsidR="0049625B"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AM requested SG speak to Philippa and TK regarding pilot courses. </w:t>
            </w:r>
          </w:p>
          <w:p w14:paraId="55C7B275" w14:textId="39C9C619" w:rsidR="000834EF" w:rsidRPr="00020844" w:rsidRDefault="000834EF" w:rsidP="0002084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2FF6F1" w14:textId="77777777" w:rsidR="00A56B6E" w:rsidRDefault="00A56B6E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252664" w14:textId="77777777" w:rsidR="00EB5EFA" w:rsidRDefault="00EB5EFA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C76258" w14:textId="77777777" w:rsidR="00EB5EFA" w:rsidRDefault="00EB5EFA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AC557" w14:textId="77777777" w:rsidR="00EB5EFA" w:rsidRDefault="00EB5EFA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7DF88" w14:textId="77777777" w:rsidR="00EB5EFA" w:rsidRDefault="00EB5EFA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7A9528" w14:textId="77777777" w:rsidR="00F500C0" w:rsidRDefault="00F500C0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B5DAF" w14:textId="77777777" w:rsidR="00EB5EFA" w:rsidRPr="00EB5EFA" w:rsidRDefault="00EB5EFA" w:rsidP="00FB29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88BFA7" w14:textId="34691A29" w:rsidR="0049625B" w:rsidRPr="00DE3955" w:rsidRDefault="00EB5EFA" w:rsidP="00DE3955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4E344F6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PW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 to report MCR changes back to Simon </w:t>
            </w:r>
            <w:r w:rsidR="4428724D" w:rsidRPr="4E344F62">
              <w:rPr>
                <w:rFonts w:asciiTheme="minorHAnsi" w:hAnsiTheme="minorHAnsi" w:cstheme="minorBidi"/>
                <w:sz w:val="22"/>
                <w:szCs w:val="22"/>
              </w:rPr>
              <w:t>Johnson</w:t>
            </w:r>
            <w:r w:rsidRPr="4E344F62">
              <w:rPr>
                <w:rFonts w:asciiTheme="minorHAnsi" w:hAnsiTheme="minorHAnsi" w:cstheme="minorBidi"/>
                <w:sz w:val="22"/>
                <w:szCs w:val="22"/>
              </w:rPr>
              <w:t xml:space="preserve">. </w:t>
            </w:r>
          </w:p>
          <w:p w14:paraId="181F8AF5" w14:textId="77777777" w:rsidR="0049625B" w:rsidRDefault="0049625B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EC7FE8" w14:textId="77777777" w:rsidR="0049625B" w:rsidRDefault="0049625B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FFE9C" w14:textId="6D61E2C3" w:rsidR="0049625B" w:rsidRDefault="0049625B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4542B5" w14:textId="7F1CFAEF" w:rsidR="00A36A86" w:rsidRDefault="00A36A8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D39338" w14:textId="70C39080" w:rsidR="00A36A86" w:rsidRDefault="00A36A8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8B7171" w14:textId="158BC81B" w:rsidR="00A36A86" w:rsidRDefault="00A36A8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754C" w14:textId="4408B502" w:rsidR="00A36A86" w:rsidRDefault="00A36A8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4E3BF" w14:textId="77777777" w:rsidR="00A36A86" w:rsidRDefault="00A36A8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EAD77" w14:textId="081D842F" w:rsidR="0049625B" w:rsidRDefault="0049625B" w:rsidP="00FC0E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0E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discuss </w:t>
            </w:r>
            <w:r w:rsidR="00FC0E72">
              <w:rPr>
                <w:rFonts w:asciiTheme="minorHAnsi" w:hAnsiTheme="minorHAnsi" w:cstheme="minorHAnsi"/>
                <w:sz w:val="22"/>
                <w:szCs w:val="22"/>
              </w:rPr>
              <w:t xml:space="preserve">Core Surgery Simulation pilot course in East and West region with Philippa and TK </w:t>
            </w:r>
          </w:p>
          <w:p w14:paraId="69160E97" w14:textId="1D462D84" w:rsidR="0049625B" w:rsidRPr="00DB2D96" w:rsidRDefault="0049625B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7A0E" w:rsidRPr="00DB2D96" w14:paraId="776D336C" w14:textId="77777777" w:rsidTr="4E344F62">
        <w:trPr>
          <w:trHeight w:val="567"/>
        </w:trPr>
        <w:tc>
          <w:tcPr>
            <w:tcW w:w="704" w:type="dxa"/>
          </w:tcPr>
          <w:p w14:paraId="795DCCB8" w14:textId="7092B631" w:rsidR="00FC7A0E" w:rsidRPr="00484613" w:rsidRDefault="00FC7A0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9.5</w:t>
            </w:r>
          </w:p>
        </w:tc>
        <w:tc>
          <w:tcPr>
            <w:tcW w:w="2268" w:type="dxa"/>
          </w:tcPr>
          <w:p w14:paraId="1E83B99D" w14:textId="29B49692" w:rsidR="00FC7A0E" w:rsidRPr="00484613" w:rsidRDefault="003D25E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SAS Report</w:t>
            </w:r>
          </w:p>
        </w:tc>
        <w:tc>
          <w:tcPr>
            <w:tcW w:w="8505" w:type="dxa"/>
          </w:tcPr>
          <w:p w14:paraId="78280CBE" w14:textId="74ED15F7" w:rsidR="00FC7A0E" w:rsidRPr="00E7038B" w:rsidRDefault="00E7038B" w:rsidP="00E703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03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See Item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5: </w:t>
            </w:r>
            <w:r w:rsidRPr="00E7038B">
              <w:rPr>
                <w:rFonts w:asciiTheme="minorHAnsi" w:hAnsiTheme="minorHAnsi" w:cstheme="minorHAnsi"/>
                <w:sz w:val="22"/>
                <w:szCs w:val="22"/>
              </w:rPr>
              <w:t>Presentation -</w:t>
            </w:r>
            <w:r w:rsidRPr="00E703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E7038B">
              <w:rPr>
                <w:rFonts w:asciiTheme="minorHAnsi" w:hAnsiTheme="minorHAnsi" w:cstheme="minorHAnsi"/>
                <w:sz w:val="22"/>
                <w:szCs w:val="22"/>
              </w:rPr>
              <w:t>Medical Associate Professions Workstream Surgery Specialty Training Board Roles of SAS Workforce</w:t>
            </w:r>
            <w:r w:rsidR="0091226A">
              <w:rPr>
                <w:rFonts w:asciiTheme="minorHAnsi" w:hAnsiTheme="minorHAnsi" w:cstheme="minorHAnsi"/>
                <w:sz w:val="22"/>
                <w:szCs w:val="22"/>
              </w:rPr>
              <w:t xml:space="preserve"> &amp; Action Point</w:t>
            </w:r>
          </w:p>
          <w:p w14:paraId="3E747ECC" w14:textId="2AFAF224" w:rsidR="00E7038B" w:rsidRPr="00126448" w:rsidRDefault="00E7038B" w:rsidP="00E7038B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6312BE2" w14:textId="77777777" w:rsidR="00FC7A0E" w:rsidRPr="00DB2D96" w:rsidRDefault="00FC7A0E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5E6" w:rsidRPr="00DB2D96" w14:paraId="5BADBC94" w14:textId="77777777" w:rsidTr="4E344F62">
        <w:trPr>
          <w:trHeight w:val="567"/>
        </w:trPr>
        <w:tc>
          <w:tcPr>
            <w:tcW w:w="704" w:type="dxa"/>
          </w:tcPr>
          <w:p w14:paraId="3B62EBE7" w14:textId="2DDCA093" w:rsidR="003D25E6" w:rsidRPr="00484613" w:rsidRDefault="003D25E6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9.6</w:t>
            </w:r>
          </w:p>
        </w:tc>
        <w:tc>
          <w:tcPr>
            <w:tcW w:w="2268" w:type="dxa"/>
          </w:tcPr>
          <w:p w14:paraId="5D00D675" w14:textId="4115797F" w:rsidR="003D25E6" w:rsidRPr="00484613" w:rsidRDefault="008B76D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Academic Report</w:t>
            </w:r>
          </w:p>
        </w:tc>
        <w:tc>
          <w:tcPr>
            <w:tcW w:w="8505" w:type="dxa"/>
          </w:tcPr>
          <w:p w14:paraId="043022AB" w14:textId="502AB288" w:rsidR="003D25E6" w:rsidRPr="00126448" w:rsidRDefault="00C75DD5" w:rsidP="00126448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26448">
              <w:rPr>
                <w:rFonts w:asciiTheme="minorHAnsi" w:hAnsiTheme="minorHAnsi" w:cstheme="minorHAnsi"/>
                <w:sz w:val="22"/>
                <w:szCs w:val="22"/>
              </w:rPr>
              <w:t xml:space="preserve">No representative was </w:t>
            </w:r>
            <w:r w:rsidR="00126448" w:rsidRPr="00126448">
              <w:rPr>
                <w:rFonts w:asciiTheme="minorHAnsi" w:hAnsiTheme="minorHAnsi" w:cstheme="minorHAnsi"/>
                <w:sz w:val="22"/>
                <w:szCs w:val="22"/>
              </w:rPr>
              <w:t>av</w:t>
            </w:r>
            <w:r w:rsidR="00126448">
              <w:rPr>
                <w:rFonts w:asciiTheme="minorHAnsi" w:hAnsiTheme="minorHAnsi" w:cstheme="minorHAnsi"/>
                <w:sz w:val="22"/>
                <w:szCs w:val="22"/>
              </w:rPr>
              <w:t>ailable</w:t>
            </w:r>
          </w:p>
        </w:tc>
        <w:tc>
          <w:tcPr>
            <w:tcW w:w="2835" w:type="dxa"/>
          </w:tcPr>
          <w:p w14:paraId="45AEBDA2" w14:textId="77777777" w:rsidR="003D25E6" w:rsidRPr="00DB2D96" w:rsidRDefault="003D25E6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5DD5" w:rsidRPr="00DB2D96" w14:paraId="17687FC9" w14:textId="77777777" w:rsidTr="4E344F62">
        <w:trPr>
          <w:trHeight w:val="567"/>
        </w:trPr>
        <w:tc>
          <w:tcPr>
            <w:tcW w:w="704" w:type="dxa"/>
          </w:tcPr>
          <w:p w14:paraId="68B14B1A" w14:textId="6D2FB03B" w:rsidR="00C75DD5" w:rsidRPr="00484613" w:rsidRDefault="0012644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  <w:r w:rsidR="00AE28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</w:tcPr>
          <w:p w14:paraId="749B17C2" w14:textId="7CEAF391" w:rsidR="00C75DD5" w:rsidRPr="00484613" w:rsidRDefault="00C75DD5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Trainee </w:t>
            </w:r>
            <w:r w:rsidR="001264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</w:t>
            </w:r>
          </w:p>
        </w:tc>
        <w:tc>
          <w:tcPr>
            <w:tcW w:w="8505" w:type="dxa"/>
          </w:tcPr>
          <w:p w14:paraId="41FD987C" w14:textId="7727A5AF" w:rsidR="00E760E9" w:rsidRDefault="00E760E9" w:rsidP="00E760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Various issues were discussed regarding junior doctors including:</w:t>
            </w:r>
          </w:p>
          <w:p w14:paraId="35CCA8E7" w14:textId="77777777" w:rsidR="00E760E9" w:rsidRPr="00E760E9" w:rsidRDefault="00E760E9" w:rsidP="00E760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CC4CFF" w14:textId="73CD756F" w:rsidR="00C75DD5" w:rsidRDefault="00FD2127" w:rsidP="00AB298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760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SJDC Discussions: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6448" w:rsidRPr="00126448">
              <w:rPr>
                <w:rFonts w:asciiTheme="minorHAnsi" w:hAnsiTheme="minorHAnsi" w:cstheme="minorHAnsi"/>
                <w:sz w:val="22"/>
                <w:szCs w:val="22"/>
              </w:rPr>
              <w:t>SO</w:t>
            </w:r>
            <w:r w:rsidR="00AB298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126448" w:rsidRPr="00126448">
              <w:rPr>
                <w:rFonts w:asciiTheme="minorHAnsi" w:hAnsiTheme="minorHAnsi" w:cstheme="minorHAnsi"/>
                <w:sz w:val="22"/>
                <w:szCs w:val="22"/>
              </w:rPr>
              <w:t xml:space="preserve">R confirmed that </w:t>
            </w:r>
            <w:r w:rsidR="00523608">
              <w:rPr>
                <w:rFonts w:asciiTheme="minorHAnsi" w:hAnsiTheme="minorHAnsi" w:cstheme="minorHAnsi"/>
                <w:sz w:val="22"/>
                <w:szCs w:val="22"/>
              </w:rPr>
              <w:t>junior doctors have accepted the most recent pay offer. SO</w:t>
            </w:r>
            <w:r w:rsidR="00AB298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523608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AB298B">
              <w:rPr>
                <w:rFonts w:asciiTheme="minorHAnsi" w:hAnsiTheme="minorHAnsi" w:cstheme="minorHAnsi"/>
                <w:sz w:val="22"/>
                <w:szCs w:val="22"/>
              </w:rPr>
              <w:t xml:space="preserve">stated </w:t>
            </w:r>
            <w:r w:rsidR="00F65077">
              <w:rPr>
                <w:rFonts w:asciiTheme="minorHAnsi" w:hAnsiTheme="minorHAnsi" w:cstheme="minorHAnsi"/>
                <w:sz w:val="22"/>
                <w:szCs w:val="22"/>
              </w:rPr>
              <w:t xml:space="preserve">that further talks regarding re-drafting of junior </w:t>
            </w:r>
            <w:r w:rsidR="000B051B">
              <w:rPr>
                <w:rFonts w:asciiTheme="minorHAnsi" w:hAnsiTheme="minorHAnsi" w:cstheme="minorHAnsi"/>
                <w:sz w:val="22"/>
                <w:szCs w:val="22"/>
              </w:rPr>
              <w:t>doctors’</w:t>
            </w:r>
            <w:r w:rsidR="00F65077">
              <w:rPr>
                <w:rFonts w:asciiTheme="minorHAnsi" w:hAnsiTheme="minorHAnsi" w:cstheme="minorHAnsi"/>
                <w:sz w:val="22"/>
                <w:szCs w:val="22"/>
              </w:rPr>
              <w:t xml:space="preserve"> contracts will take </w:t>
            </w:r>
            <w:r w:rsidR="000B051B">
              <w:rPr>
                <w:rFonts w:asciiTheme="minorHAnsi" w:hAnsiTheme="minorHAnsi" w:cstheme="minorHAnsi"/>
                <w:sz w:val="22"/>
                <w:szCs w:val="22"/>
              </w:rPr>
              <w:t>place</w:t>
            </w:r>
            <w:r w:rsidR="00F65077">
              <w:rPr>
                <w:rFonts w:asciiTheme="minorHAnsi" w:hAnsiTheme="minorHAnsi" w:cstheme="minorHAnsi"/>
                <w:sz w:val="22"/>
                <w:szCs w:val="22"/>
              </w:rPr>
              <w:t xml:space="preserve"> in September.</w:t>
            </w:r>
            <w:r w:rsidR="000B051B">
              <w:rPr>
                <w:rFonts w:asciiTheme="minorHAnsi" w:hAnsiTheme="minorHAnsi" w:cstheme="minorHAnsi"/>
                <w:sz w:val="22"/>
                <w:szCs w:val="22"/>
              </w:rPr>
              <w:t xml:space="preserve"> AM stated that he would contact SO</w:t>
            </w:r>
            <w:r w:rsidR="0058793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0B051B">
              <w:rPr>
                <w:rFonts w:asciiTheme="minorHAnsi" w:hAnsiTheme="minorHAnsi" w:cstheme="minorHAnsi"/>
                <w:sz w:val="22"/>
                <w:szCs w:val="22"/>
              </w:rPr>
              <w:t xml:space="preserve">R regarding </w:t>
            </w:r>
            <w:r w:rsidR="00E760E9">
              <w:rPr>
                <w:rFonts w:asciiTheme="minorHAnsi" w:hAnsiTheme="minorHAnsi" w:cstheme="minorHAnsi"/>
                <w:sz w:val="22"/>
                <w:szCs w:val="22"/>
              </w:rPr>
              <w:t xml:space="preserve">suggested trainee forum and redrafting of </w:t>
            </w:r>
            <w:r w:rsidR="000B051B">
              <w:rPr>
                <w:rFonts w:asciiTheme="minorHAnsi" w:hAnsiTheme="minorHAnsi" w:cstheme="minorHAnsi"/>
                <w:sz w:val="22"/>
                <w:szCs w:val="22"/>
              </w:rPr>
              <w:t xml:space="preserve">contracts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offline</w:t>
            </w:r>
            <w:r w:rsidR="00FF18F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3716BA" w14:textId="77777777" w:rsidR="00E760E9" w:rsidRPr="00E760E9" w:rsidRDefault="00E760E9" w:rsidP="00E760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39B1A" w14:textId="520BA86A" w:rsidR="00F65077" w:rsidRDefault="00E760E9" w:rsidP="0045467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546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Trainee Resignations:</w:t>
            </w:r>
            <w:r w:rsidRPr="0045467A">
              <w:rPr>
                <w:rFonts w:asciiTheme="minorHAnsi" w:hAnsiTheme="minorHAnsi" w:cstheme="minorHAnsi"/>
                <w:sz w:val="22"/>
                <w:szCs w:val="22"/>
              </w:rPr>
              <w:t xml:space="preserve"> AD confirmed that four middle grade </w:t>
            </w:r>
            <w:r w:rsidR="004D1E67" w:rsidRPr="0045467A">
              <w:rPr>
                <w:rFonts w:asciiTheme="minorHAnsi" w:hAnsiTheme="minorHAnsi" w:cstheme="minorHAnsi"/>
                <w:sz w:val="22"/>
                <w:szCs w:val="22"/>
              </w:rPr>
              <w:t>trainees</w:t>
            </w:r>
            <w:r w:rsidRPr="0045467A">
              <w:rPr>
                <w:rFonts w:asciiTheme="minorHAnsi" w:hAnsiTheme="minorHAnsi" w:cstheme="minorHAnsi"/>
                <w:sz w:val="22"/>
                <w:szCs w:val="22"/>
              </w:rPr>
              <w:t xml:space="preserve"> have </w:t>
            </w:r>
            <w:r w:rsidR="00A0520E" w:rsidRPr="0045467A">
              <w:rPr>
                <w:rFonts w:asciiTheme="minorHAnsi" w:hAnsiTheme="minorHAnsi" w:cstheme="minorHAnsi"/>
                <w:sz w:val="22"/>
                <w:szCs w:val="22"/>
              </w:rPr>
              <w:t>either resigned or left their post</w:t>
            </w:r>
            <w:r w:rsidR="0048705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0520E" w:rsidRPr="0045467A">
              <w:rPr>
                <w:rFonts w:asciiTheme="minorHAnsi" w:hAnsiTheme="minorHAnsi" w:cstheme="minorHAnsi"/>
                <w:sz w:val="22"/>
                <w:szCs w:val="22"/>
              </w:rPr>
              <w:t xml:space="preserve"> in Neurosurgery</w:t>
            </w:r>
            <w:r w:rsidR="004546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20E" w:rsidRPr="0045467A">
              <w:rPr>
                <w:rFonts w:asciiTheme="minorHAnsi" w:hAnsiTheme="minorHAnsi" w:cstheme="minorHAnsi"/>
                <w:sz w:val="22"/>
                <w:szCs w:val="22"/>
              </w:rPr>
              <w:t>at the Royal Infirmary Edinburgh</w:t>
            </w:r>
            <w:r w:rsidR="0055442F" w:rsidRPr="0045467A">
              <w:rPr>
                <w:rFonts w:asciiTheme="minorHAnsi" w:hAnsiTheme="minorHAnsi" w:cstheme="minorHAnsi"/>
                <w:sz w:val="22"/>
                <w:szCs w:val="22"/>
              </w:rPr>
              <w:t xml:space="preserve">. AM asked AD to </w:t>
            </w:r>
            <w:r w:rsidR="00A84697" w:rsidRPr="0045467A">
              <w:rPr>
                <w:rFonts w:asciiTheme="minorHAnsi" w:hAnsiTheme="minorHAnsi" w:cstheme="minorHAnsi"/>
                <w:sz w:val="22"/>
                <w:szCs w:val="22"/>
              </w:rPr>
              <w:t xml:space="preserve">send him </w:t>
            </w:r>
            <w:r w:rsidR="0055442F" w:rsidRPr="0045467A">
              <w:rPr>
                <w:rFonts w:asciiTheme="minorHAnsi" w:hAnsiTheme="minorHAnsi" w:cstheme="minorHAnsi"/>
                <w:sz w:val="22"/>
                <w:szCs w:val="22"/>
              </w:rPr>
              <w:t>trainee details</w:t>
            </w:r>
            <w:r w:rsidR="0055442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CEB5C38" w14:textId="53F8CF40" w:rsidR="0055442F" w:rsidRPr="00126448" w:rsidRDefault="0055442F" w:rsidP="0055442F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D90CFB8" w14:textId="77777777" w:rsidR="0055442F" w:rsidRDefault="0055442F" w:rsidP="00FF18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5E6587" w14:textId="77777777" w:rsidR="0055442F" w:rsidRDefault="0055442F" w:rsidP="00FF18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1CCFC5" w14:textId="4565D527" w:rsidR="00C75DD5" w:rsidRDefault="000B051B" w:rsidP="00FF18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18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to contact SO</w:t>
            </w:r>
            <w:r w:rsidR="0058793B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 regarding </w:t>
            </w:r>
            <w:r w:rsidR="00E760E9">
              <w:rPr>
                <w:rFonts w:asciiTheme="minorHAnsi" w:hAnsiTheme="minorHAnsi" w:cstheme="minorHAnsi"/>
                <w:sz w:val="22"/>
                <w:szCs w:val="22"/>
              </w:rPr>
              <w:t xml:space="preserve">trainee forum and </w:t>
            </w:r>
            <w:r w:rsidR="00FF18F9">
              <w:rPr>
                <w:rFonts w:asciiTheme="minorHAnsi" w:hAnsiTheme="minorHAnsi" w:cstheme="minorHAnsi"/>
                <w:sz w:val="22"/>
                <w:szCs w:val="22"/>
              </w:rPr>
              <w:t xml:space="preserve">redrafting of junior </w:t>
            </w:r>
            <w:r w:rsidR="00FD2127">
              <w:rPr>
                <w:rFonts w:asciiTheme="minorHAnsi" w:hAnsiTheme="minorHAnsi" w:cstheme="minorHAnsi"/>
                <w:sz w:val="22"/>
                <w:szCs w:val="22"/>
              </w:rPr>
              <w:t>doctors’</w:t>
            </w:r>
            <w:r w:rsidR="00FF18F9">
              <w:rPr>
                <w:rFonts w:asciiTheme="minorHAnsi" w:hAnsiTheme="minorHAnsi" w:cstheme="minorHAnsi"/>
                <w:sz w:val="22"/>
                <w:szCs w:val="22"/>
              </w:rPr>
              <w:t xml:space="preserve"> contracts</w:t>
            </w:r>
          </w:p>
          <w:p w14:paraId="291157CC" w14:textId="77777777" w:rsidR="0055442F" w:rsidRDefault="0055442F" w:rsidP="00FF18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D360C" w14:textId="77777777" w:rsidR="0055442F" w:rsidRPr="00E42B1D" w:rsidRDefault="0055442F" w:rsidP="00FF18F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C3DBC2A" w14:textId="778019C0" w:rsidR="004D1E67" w:rsidRPr="00E42B1D" w:rsidRDefault="00E42B1D" w:rsidP="00FF18F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2B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</w:t>
            </w:r>
            <w:r w:rsidRPr="00E42B1D">
              <w:rPr>
                <w:rFonts w:asciiTheme="minorHAnsi" w:hAnsiTheme="minorHAnsi" w:cstheme="minorHAnsi"/>
                <w:sz w:val="22"/>
                <w:szCs w:val="22"/>
              </w:rPr>
              <w:t xml:space="preserve"> to contact AM regarding trainee resignations in Neurosurgery at Royal Infirmary Edinburgh</w:t>
            </w:r>
          </w:p>
        </w:tc>
      </w:tr>
      <w:tr w:rsidR="008B76D4" w:rsidRPr="00DB2D96" w14:paraId="31FE0958" w14:textId="77777777" w:rsidTr="4E344F62">
        <w:trPr>
          <w:trHeight w:val="567"/>
        </w:trPr>
        <w:tc>
          <w:tcPr>
            <w:tcW w:w="704" w:type="dxa"/>
          </w:tcPr>
          <w:p w14:paraId="2F464568" w14:textId="59228AAE" w:rsidR="008B76D4" w:rsidRPr="00484613" w:rsidRDefault="008B76D4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9.</w:t>
            </w:r>
            <w:r w:rsidR="005236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14:paraId="35E18198" w14:textId="689F6548" w:rsidR="008B76D4" w:rsidRPr="00484613" w:rsidRDefault="00286B6B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Lay Report</w:t>
            </w:r>
          </w:p>
        </w:tc>
        <w:tc>
          <w:tcPr>
            <w:tcW w:w="8505" w:type="dxa"/>
          </w:tcPr>
          <w:p w14:paraId="1F4DA5F8" w14:textId="1F861BB2" w:rsidR="008B76D4" w:rsidRDefault="00EE6142" w:rsidP="0058793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32B8C">
              <w:rPr>
                <w:rFonts w:asciiTheme="minorHAnsi" w:hAnsiTheme="minorHAnsi" w:cstheme="minorHAnsi"/>
                <w:sz w:val="22"/>
                <w:szCs w:val="22"/>
              </w:rPr>
              <w:t xml:space="preserve">IMcD noted that the discussion on MAPs was </w:t>
            </w:r>
            <w:r w:rsidR="00332B8C" w:rsidRPr="00332B8C">
              <w:rPr>
                <w:rFonts w:asciiTheme="minorHAnsi" w:hAnsiTheme="minorHAnsi" w:cstheme="minorHAnsi"/>
                <w:sz w:val="22"/>
                <w:szCs w:val="22"/>
              </w:rPr>
              <w:t>very comprehensive</w:t>
            </w:r>
            <w:r w:rsidR="008F5468">
              <w:rPr>
                <w:rFonts w:asciiTheme="minorHAnsi" w:hAnsiTheme="minorHAnsi" w:cstheme="minorHAnsi"/>
                <w:sz w:val="22"/>
                <w:szCs w:val="22"/>
              </w:rPr>
              <w:t xml:space="preserve"> and noted that this programme requires appropriate investment</w:t>
            </w:r>
            <w:r w:rsidR="0058793B">
              <w:rPr>
                <w:rFonts w:asciiTheme="minorHAnsi" w:hAnsiTheme="minorHAnsi" w:cstheme="minorHAnsi"/>
                <w:sz w:val="22"/>
                <w:szCs w:val="22"/>
              </w:rPr>
              <w:t xml:space="preserve"> from </w:t>
            </w:r>
            <w:r w:rsidR="00633B69">
              <w:rPr>
                <w:rFonts w:asciiTheme="minorHAnsi" w:hAnsiTheme="minorHAnsi" w:cstheme="minorHAnsi"/>
                <w:sz w:val="22"/>
                <w:szCs w:val="22"/>
              </w:rPr>
              <w:t xml:space="preserve">Scottish </w:t>
            </w:r>
            <w:r w:rsidR="0058793B">
              <w:rPr>
                <w:rFonts w:asciiTheme="minorHAnsi" w:hAnsiTheme="minorHAnsi" w:cstheme="minorHAnsi"/>
                <w:sz w:val="22"/>
                <w:szCs w:val="22"/>
              </w:rPr>
              <w:t xml:space="preserve">government. </w:t>
            </w:r>
          </w:p>
          <w:p w14:paraId="273583C1" w14:textId="5C8617D8" w:rsidR="008F5468" w:rsidRPr="00332B8C" w:rsidRDefault="008F5468" w:rsidP="008F5468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B0C4D4B" w14:textId="77777777" w:rsidR="008B76D4" w:rsidRPr="00DB2D96" w:rsidRDefault="008B76D4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B6B" w:rsidRPr="00DB2D96" w14:paraId="4CA9ADEF" w14:textId="77777777" w:rsidTr="4E344F62">
        <w:trPr>
          <w:trHeight w:val="567"/>
        </w:trPr>
        <w:tc>
          <w:tcPr>
            <w:tcW w:w="704" w:type="dxa"/>
          </w:tcPr>
          <w:p w14:paraId="35EBA61C" w14:textId="0E1FAA9A" w:rsidR="00286B6B" w:rsidRPr="00484613" w:rsidRDefault="00B87B5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2268" w:type="dxa"/>
          </w:tcPr>
          <w:p w14:paraId="2C50513F" w14:textId="7A70AFE3" w:rsidR="00286B6B" w:rsidRPr="00484613" w:rsidRDefault="00B87B5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8505" w:type="dxa"/>
          </w:tcPr>
          <w:p w14:paraId="2049A5E5" w14:textId="77777777" w:rsidR="00286B6B" w:rsidRPr="00DB2D96" w:rsidRDefault="00286B6B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46E0B06" w14:textId="77777777" w:rsidR="00286B6B" w:rsidRPr="00DB2D96" w:rsidRDefault="00286B6B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F5468" w:rsidRPr="00DB2D96" w14:paraId="765C407A" w14:textId="77777777" w:rsidTr="4E344F62">
        <w:trPr>
          <w:trHeight w:val="567"/>
        </w:trPr>
        <w:tc>
          <w:tcPr>
            <w:tcW w:w="704" w:type="dxa"/>
          </w:tcPr>
          <w:p w14:paraId="11B2824E" w14:textId="0FBE695D" w:rsidR="008F5468" w:rsidRPr="00484613" w:rsidRDefault="008F546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10.1</w:t>
            </w:r>
          </w:p>
        </w:tc>
        <w:tc>
          <w:tcPr>
            <w:tcW w:w="2268" w:type="dxa"/>
          </w:tcPr>
          <w:p w14:paraId="083DA3A9" w14:textId="1A7493C2" w:rsidR="008F5468" w:rsidRPr="00484613" w:rsidRDefault="008F5468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GMC Statement</w:t>
            </w:r>
          </w:p>
        </w:tc>
        <w:tc>
          <w:tcPr>
            <w:tcW w:w="8505" w:type="dxa"/>
          </w:tcPr>
          <w:p w14:paraId="3FBC3C26" w14:textId="156BFEDC" w:rsidR="008B6514" w:rsidRPr="003B77C1" w:rsidRDefault="008F5468" w:rsidP="003B77C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5468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9601E9">
              <w:rPr>
                <w:rFonts w:asciiTheme="minorHAnsi" w:hAnsiTheme="minorHAnsi" w:cstheme="minorHAnsi"/>
                <w:sz w:val="22"/>
                <w:szCs w:val="22"/>
              </w:rPr>
              <w:t>D noted</w:t>
            </w:r>
            <w:r w:rsidR="00B941CD" w:rsidRPr="009601E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that the legislation for entry to the specialty and GP register is changing in November 2023</w:t>
            </w:r>
            <w:r w:rsidR="009601E9" w:rsidRPr="009601E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CF4D61" w:rsidRPr="009601E9">
              <w:rPr>
                <w:rFonts w:asciiTheme="minorHAnsi" w:hAnsiTheme="minorHAnsi" w:cstheme="minorHAnsi"/>
                <w:sz w:val="22"/>
                <w:szCs w:val="22"/>
              </w:rPr>
              <w:t xml:space="preserve">RD noted that the CESR training pathway will be replaced by the Portfolio pathway. </w:t>
            </w:r>
            <w:r w:rsidR="001C0FFC" w:rsidRPr="009601E9">
              <w:rPr>
                <w:rFonts w:asciiTheme="minorHAnsi" w:hAnsiTheme="minorHAnsi" w:cstheme="minorHAnsi"/>
                <w:sz w:val="22"/>
                <w:szCs w:val="22"/>
              </w:rPr>
              <w:t xml:space="preserve">RD noted that this will have significant impact on training. </w:t>
            </w:r>
          </w:p>
        </w:tc>
        <w:tc>
          <w:tcPr>
            <w:tcW w:w="2835" w:type="dxa"/>
          </w:tcPr>
          <w:p w14:paraId="335C48A9" w14:textId="77777777" w:rsidR="008F5468" w:rsidRPr="00DB2D96" w:rsidRDefault="008F546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7B5E" w:rsidRPr="00DB2D96" w14:paraId="7DB914FA" w14:textId="77777777" w:rsidTr="4E344F62">
        <w:trPr>
          <w:trHeight w:val="1134"/>
        </w:trPr>
        <w:tc>
          <w:tcPr>
            <w:tcW w:w="704" w:type="dxa"/>
          </w:tcPr>
          <w:p w14:paraId="62B86159" w14:textId="73DA6354" w:rsidR="00B87B5E" w:rsidRPr="00484613" w:rsidRDefault="00B87B5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11.</w:t>
            </w:r>
          </w:p>
        </w:tc>
        <w:tc>
          <w:tcPr>
            <w:tcW w:w="2268" w:type="dxa"/>
          </w:tcPr>
          <w:p w14:paraId="567B75DD" w14:textId="533A9C4B" w:rsidR="00B87B5E" w:rsidRPr="00484613" w:rsidRDefault="00B87B5E" w:rsidP="003431D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6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Next meeting</w:t>
            </w:r>
          </w:p>
        </w:tc>
        <w:tc>
          <w:tcPr>
            <w:tcW w:w="8505" w:type="dxa"/>
          </w:tcPr>
          <w:p w14:paraId="4FEC1EDD" w14:textId="77777777" w:rsidR="008F5468" w:rsidRDefault="008F5468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 confirmed that the next meeting will be held on:</w:t>
            </w:r>
          </w:p>
          <w:p w14:paraId="1EDAE49A" w14:textId="77777777" w:rsidR="00F776B3" w:rsidRDefault="00F776B3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C1B24" w14:textId="12D0635C" w:rsidR="00F776B3" w:rsidRPr="00F776B3" w:rsidRDefault="00F776B3" w:rsidP="00F776B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776B3">
              <w:rPr>
                <w:rFonts w:asciiTheme="minorHAnsi" w:hAnsiTheme="minorHAnsi" w:cstheme="minorHAnsi"/>
                <w:sz w:val="22"/>
                <w:szCs w:val="22"/>
              </w:rPr>
              <w:t>01/12/2023 (</w:t>
            </w:r>
            <w:r w:rsidR="000530EE">
              <w:rPr>
                <w:rFonts w:asciiTheme="minorHAnsi" w:hAnsiTheme="minorHAnsi" w:cstheme="minorHAnsi"/>
                <w:sz w:val="22"/>
                <w:szCs w:val="22"/>
              </w:rPr>
              <w:t>13:30 – 15:30</w:t>
            </w:r>
            <w:r w:rsidRPr="00F776B3">
              <w:rPr>
                <w:rFonts w:asciiTheme="minorHAnsi" w:hAnsiTheme="minorHAnsi" w:cstheme="minorHAnsi"/>
                <w:sz w:val="22"/>
                <w:szCs w:val="22"/>
              </w:rPr>
              <w:t xml:space="preserve">) via TEAMS </w:t>
            </w:r>
          </w:p>
          <w:p w14:paraId="596573A7" w14:textId="657306AF" w:rsidR="00B87B5E" w:rsidRPr="00DB2D96" w:rsidRDefault="00B87B5E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412BBBD" w14:textId="77777777" w:rsidR="00B87B5E" w:rsidRPr="00DB2D96" w:rsidRDefault="00B87B5E" w:rsidP="00FB29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D9D8EA" w14:textId="77777777" w:rsidR="00DB2D96" w:rsidRDefault="00DB2D96"/>
    <w:sectPr w:rsidR="00DB2D96" w:rsidSect="008008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9DBC" w14:textId="77777777" w:rsidR="00196505" w:rsidRDefault="00196505" w:rsidP="00DF3046">
      <w:r>
        <w:separator/>
      </w:r>
    </w:p>
  </w:endnote>
  <w:endnote w:type="continuationSeparator" w:id="0">
    <w:p w14:paraId="2A15664E" w14:textId="77777777" w:rsidR="00196505" w:rsidRDefault="00196505" w:rsidP="00DF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3482" w14:textId="77777777" w:rsidR="005902E2" w:rsidRDefault="005902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17637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55D093B4" w14:textId="74603265" w:rsidR="0005253C" w:rsidRPr="0005253C" w:rsidRDefault="0005253C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05253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5253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5253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05253C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05253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0B4F129F" w14:textId="77777777" w:rsidR="0005253C" w:rsidRDefault="00052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8EF47" w14:textId="77777777" w:rsidR="005902E2" w:rsidRDefault="00590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F429" w14:textId="77777777" w:rsidR="00196505" w:rsidRDefault="00196505" w:rsidP="00DF3046">
      <w:r>
        <w:separator/>
      </w:r>
    </w:p>
  </w:footnote>
  <w:footnote w:type="continuationSeparator" w:id="0">
    <w:p w14:paraId="2D427DD9" w14:textId="77777777" w:rsidR="00196505" w:rsidRDefault="00196505" w:rsidP="00DF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036A" w14:textId="77777777" w:rsidR="005902E2" w:rsidRDefault="005902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B87AD" w14:textId="78528A28" w:rsidR="00DF3046" w:rsidRDefault="00DF3046">
    <w:pPr>
      <w:pStyle w:val="Header"/>
    </w:pPr>
    <w:r w:rsidRPr="001A1FEF">
      <w:rPr>
        <w:rFonts w:ascii="Calibri" w:hAnsi="Calibri"/>
        <w:noProof/>
        <w:lang w:eastAsia="en-GB"/>
      </w:rPr>
      <w:drawing>
        <wp:anchor distT="0" distB="0" distL="114300" distR="114300" simplePos="0" relativeHeight="251657216" behindDoc="1" locked="0" layoutInCell="1" allowOverlap="1" wp14:anchorId="5BE503F8" wp14:editId="0DDB6CCA">
          <wp:simplePos x="0" y="0"/>
          <wp:positionH relativeFrom="column">
            <wp:posOffset>8470231</wp:posOffset>
          </wp:positionH>
          <wp:positionV relativeFrom="paragraph">
            <wp:posOffset>-187125</wp:posOffset>
          </wp:positionV>
          <wp:extent cx="660400" cy="646249"/>
          <wp:effectExtent l="0" t="0" r="6350" b="1905"/>
          <wp:wrapNone/>
          <wp:docPr id="4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http://intranet.nes.scot.nhs.uk/communications/design/Corporate_Identity/logos/images/NES_2c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46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785D449" w14:textId="77777777" w:rsidR="00DF3046" w:rsidRDefault="00DF30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0989" w14:textId="77777777" w:rsidR="005902E2" w:rsidRDefault="005902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9264E"/>
    <w:multiLevelType w:val="hybridMultilevel"/>
    <w:tmpl w:val="6B76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41A5"/>
    <w:multiLevelType w:val="hybridMultilevel"/>
    <w:tmpl w:val="EDAC8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97E96"/>
    <w:multiLevelType w:val="hybridMultilevel"/>
    <w:tmpl w:val="1F2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6630"/>
    <w:multiLevelType w:val="hybridMultilevel"/>
    <w:tmpl w:val="DB90E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6F"/>
    <w:multiLevelType w:val="hybridMultilevel"/>
    <w:tmpl w:val="5164F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46AC2"/>
    <w:multiLevelType w:val="hybridMultilevel"/>
    <w:tmpl w:val="B9E63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651C9"/>
    <w:multiLevelType w:val="hybridMultilevel"/>
    <w:tmpl w:val="16889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70B03"/>
    <w:multiLevelType w:val="hybridMultilevel"/>
    <w:tmpl w:val="2396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45480"/>
    <w:multiLevelType w:val="hybridMultilevel"/>
    <w:tmpl w:val="0E8C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612"/>
    <w:multiLevelType w:val="hybridMultilevel"/>
    <w:tmpl w:val="BA10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462B0"/>
    <w:multiLevelType w:val="hybridMultilevel"/>
    <w:tmpl w:val="085A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C4FAB"/>
    <w:multiLevelType w:val="hybridMultilevel"/>
    <w:tmpl w:val="3EDCC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62EDA"/>
    <w:multiLevelType w:val="hybridMultilevel"/>
    <w:tmpl w:val="B8447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742BC"/>
    <w:multiLevelType w:val="hybridMultilevel"/>
    <w:tmpl w:val="D6C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73E54"/>
    <w:multiLevelType w:val="hybridMultilevel"/>
    <w:tmpl w:val="95CAD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202B7"/>
    <w:multiLevelType w:val="hybridMultilevel"/>
    <w:tmpl w:val="8DF2F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80991"/>
    <w:multiLevelType w:val="hybridMultilevel"/>
    <w:tmpl w:val="52F4E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74A65"/>
    <w:multiLevelType w:val="hybridMultilevel"/>
    <w:tmpl w:val="83527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B1F7F"/>
    <w:multiLevelType w:val="hybridMultilevel"/>
    <w:tmpl w:val="0B5AC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423F0"/>
    <w:multiLevelType w:val="hybridMultilevel"/>
    <w:tmpl w:val="DC901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397041">
    <w:abstractNumId w:val="10"/>
  </w:num>
  <w:num w:numId="2" w16cid:durableId="1538548887">
    <w:abstractNumId w:val="15"/>
  </w:num>
  <w:num w:numId="3" w16cid:durableId="1103846070">
    <w:abstractNumId w:val="11"/>
  </w:num>
  <w:num w:numId="4" w16cid:durableId="868296802">
    <w:abstractNumId w:val="18"/>
  </w:num>
  <w:num w:numId="5" w16cid:durableId="1908294555">
    <w:abstractNumId w:val="16"/>
  </w:num>
  <w:num w:numId="6" w16cid:durableId="512032838">
    <w:abstractNumId w:val="6"/>
  </w:num>
  <w:num w:numId="7" w16cid:durableId="1280797627">
    <w:abstractNumId w:val="13"/>
  </w:num>
  <w:num w:numId="8" w16cid:durableId="725182180">
    <w:abstractNumId w:val="0"/>
  </w:num>
  <w:num w:numId="9" w16cid:durableId="1380520981">
    <w:abstractNumId w:val="3"/>
  </w:num>
  <w:num w:numId="10" w16cid:durableId="1511750391">
    <w:abstractNumId w:val="9"/>
  </w:num>
  <w:num w:numId="11" w16cid:durableId="114099587">
    <w:abstractNumId w:val="5"/>
  </w:num>
  <w:num w:numId="12" w16cid:durableId="1921786681">
    <w:abstractNumId w:val="19"/>
  </w:num>
  <w:num w:numId="13" w16cid:durableId="1745180041">
    <w:abstractNumId w:val="7"/>
  </w:num>
  <w:num w:numId="14" w16cid:durableId="402222514">
    <w:abstractNumId w:val="4"/>
  </w:num>
  <w:num w:numId="15" w16cid:durableId="227229742">
    <w:abstractNumId w:val="17"/>
  </w:num>
  <w:num w:numId="16" w16cid:durableId="1202324758">
    <w:abstractNumId w:val="12"/>
  </w:num>
  <w:num w:numId="17" w16cid:durableId="1854222293">
    <w:abstractNumId w:val="14"/>
  </w:num>
  <w:num w:numId="18" w16cid:durableId="2109764866">
    <w:abstractNumId w:val="2"/>
  </w:num>
  <w:num w:numId="19" w16cid:durableId="30150956">
    <w:abstractNumId w:val="8"/>
  </w:num>
  <w:num w:numId="20" w16cid:durableId="19320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7F"/>
    <w:rsid w:val="00000D27"/>
    <w:rsid w:val="0000322F"/>
    <w:rsid w:val="000067B5"/>
    <w:rsid w:val="000069D6"/>
    <w:rsid w:val="00011620"/>
    <w:rsid w:val="00020844"/>
    <w:rsid w:val="00021213"/>
    <w:rsid w:val="00021AF4"/>
    <w:rsid w:val="00022CF6"/>
    <w:rsid w:val="00025D1C"/>
    <w:rsid w:val="0003084C"/>
    <w:rsid w:val="00036315"/>
    <w:rsid w:val="00037DFF"/>
    <w:rsid w:val="0004063A"/>
    <w:rsid w:val="0004203C"/>
    <w:rsid w:val="000436B2"/>
    <w:rsid w:val="0005253C"/>
    <w:rsid w:val="000530EE"/>
    <w:rsid w:val="00065491"/>
    <w:rsid w:val="0008103B"/>
    <w:rsid w:val="00081CD9"/>
    <w:rsid w:val="00081D2C"/>
    <w:rsid w:val="000834EF"/>
    <w:rsid w:val="000845C1"/>
    <w:rsid w:val="000954CA"/>
    <w:rsid w:val="000A129C"/>
    <w:rsid w:val="000A1EE9"/>
    <w:rsid w:val="000A3934"/>
    <w:rsid w:val="000A458B"/>
    <w:rsid w:val="000B051B"/>
    <w:rsid w:val="000B33F7"/>
    <w:rsid w:val="000B6492"/>
    <w:rsid w:val="000B77D7"/>
    <w:rsid w:val="000C6A47"/>
    <w:rsid w:val="000D0A1D"/>
    <w:rsid w:val="000D4A19"/>
    <w:rsid w:val="000E1AFB"/>
    <w:rsid w:val="000E2388"/>
    <w:rsid w:val="000E2AC7"/>
    <w:rsid w:val="000E5829"/>
    <w:rsid w:val="000F1598"/>
    <w:rsid w:val="000F28C3"/>
    <w:rsid w:val="000F46B8"/>
    <w:rsid w:val="000F46C9"/>
    <w:rsid w:val="000F758F"/>
    <w:rsid w:val="0010287E"/>
    <w:rsid w:val="00102E0A"/>
    <w:rsid w:val="00104E6C"/>
    <w:rsid w:val="001118A9"/>
    <w:rsid w:val="001156A8"/>
    <w:rsid w:val="001161A0"/>
    <w:rsid w:val="00126025"/>
    <w:rsid w:val="00126448"/>
    <w:rsid w:val="00126FCD"/>
    <w:rsid w:val="001328FB"/>
    <w:rsid w:val="001347BE"/>
    <w:rsid w:val="00140CFA"/>
    <w:rsid w:val="00143892"/>
    <w:rsid w:val="00150E82"/>
    <w:rsid w:val="00155683"/>
    <w:rsid w:val="00155892"/>
    <w:rsid w:val="00164A9C"/>
    <w:rsid w:val="00164B38"/>
    <w:rsid w:val="001721C6"/>
    <w:rsid w:val="001725AB"/>
    <w:rsid w:val="0018031C"/>
    <w:rsid w:val="00180EB9"/>
    <w:rsid w:val="00183BF8"/>
    <w:rsid w:val="00184B8A"/>
    <w:rsid w:val="00185984"/>
    <w:rsid w:val="00186122"/>
    <w:rsid w:val="00196505"/>
    <w:rsid w:val="001A2DA7"/>
    <w:rsid w:val="001A57F3"/>
    <w:rsid w:val="001A6D5D"/>
    <w:rsid w:val="001B469C"/>
    <w:rsid w:val="001B6C77"/>
    <w:rsid w:val="001B7139"/>
    <w:rsid w:val="001C06FD"/>
    <w:rsid w:val="001C0803"/>
    <w:rsid w:val="001C0DD6"/>
    <w:rsid w:val="001C0FFC"/>
    <w:rsid w:val="001C4E06"/>
    <w:rsid w:val="001C6323"/>
    <w:rsid w:val="001C6557"/>
    <w:rsid w:val="001D65A8"/>
    <w:rsid w:val="001E1D57"/>
    <w:rsid w:val="001E479E"/>
    <w:rsid w:val="001E6BD7"/>
    <w:rsid w:val="001E6D6D"/>
    <w:rsid w:val="001F7580"/>
    <w:rsid w:val="00200EFC"/>
    <w:rsid w:val="002021E2"/>
    <w:rsid w:val="002109BF"/>
    <w:rsid w:val="0022162C"/>
    <w:rsid w:val="00224E08"/>
    <w:rsid w:val="00226E7F"/>
    <w:rsid w:val="00230A4E"/>
    <w:rsid w:val="00232EE9"/>
    <w:rsid w:val="00237F23"/>
    <w:rsid w:val="00242108"/>
    <w:rsid w:val="00244626"/>
    <w:rsid w:val="00244E98"/>
    <w:rsid w:val="00245549"/>
    <w:rsid w:val="00250406"/>
    <w:rsid w:val="00250C5D"/>
    <w:rsid w:val="00255B90"/>
    <w:rsid w:val="00255DCB"/>
    <w:rsid w:val="00264BF9"/>
    <w:rsid w:val="002653C8"/>
    <w:rsid w:val="00267F4D"/>
    <w:rsid w:val="00274149"/>
    <w:rsid w:val="002763EE"/>
    <w:rsid w:val="00276658"/>
    <w:rsid w:val="00281332"/>
    <w:rsid w:val="0028148B"/>
    <w:rsid w:val="002869E4"/>
    <w:rsid w:val="00286B6B"/>
    <w:rsid w:val="00287396"/>
    <w:rsid w:val="002873EB"/>
    <w:rsid w:val="00287B68"/>
    <w:rsid w:val="00294EEB"/>
    <w:rsid w:val="00297D9B"/>
    <w:rsid w:val="002A0BF6"/>
    <w:rsid w:val="002A1017"/>
    <w:rsid w:val="002A4CAF"/>
    <w:rsid w:val="002B3D78"/>
    <w:rsid w:val="002C0588"/>
    <w:rsid w:val="002C11DA"/>
    <w:rsid w:val="002D1292"/>
    <w:rsid w:val="002D174E"/>
    <w:rsid w:val="002D3726"/>
    <w:rsid w:val="002E0FE6"/>
    <w:rsid w:val="002E1255"/>
    <w:rsid w:val="002E32FD"/>
    <w:rsid w:val="002E6140"/>
    <w:rsid w:val="002E6AA4"/>
    <w:rsid w:val="002F5CB6"/>
    <w:rsid w:val="00313032"/>
    <w:rsid w:val="003153A8"/>
    <w:rsid w:val="003168A1"/>
    <w:rsid w:val="0032393C"/>
    <w:rsid w:val="00325159"/>
    <w:rsid w:val="00325CCA"/>
    <w:rsid w:val="00332B8C"/>
    <w:rsid w:val="00333A6D"/>
    <w:rsid w:val="0033630F"/>
    <w:rsid w:val="003431D8"/>
    <w:rsid w:val="003569E2"/>
    <w:rsid w:val="00357C9A"/>
    <w:rsid w:val="003649D2"/>
    <w:rsid w:val="00366196"/>
    <w:rsid w:val="003674AE"/>
    <w:rsid w:val="00367BEE"/>
    <w:rsid w:val="003705B0"/>
    <w:rsid w:val="003756A8"/>
    <w:rsid w:val="0037695B"/>
    <w:rsid w:val="00377E6D"/>
    <w:rsid w:val="00391BB5"/>
    <w:rsid w:val="003978C9"/>
    <w:rsid w:val="00397D1F"/>
    <w:rsid w:val="003A3F44"/>
    <w:rsid w:val="003A5AF7"/>
    <w:rsid w:val="003A703A"/>
    <w:rsid w:val="003B080C"/>
    <w:rsid w:val="003B3F9D"/>
    <w:rsid w:val="003B4650"/>
    <w:rsid w:val="003B77C1"/>
    <w:rsid w:val="003B7BFD"/>
    <w:rsid w:val="003C1022"/>
    <w:rsid w:val="003C220E"/>
    <w:rsid w:val="003C2DB4"/>
    <w:rsid w:val="003C3F41"/>
    <w:rsid w:val="003C7198"/>
    <w:rsid w:val="003C77D1"/>
    <w:rsid w:val="003D25E6"/>
    <w:rsid w:val="003D3389"/>
    <w:rsid w:val="003D6525"/>
    <w:rsid w:val="003D6AD2"/>
    <w:rsid w:val="003D7639"/>
    <w:rsid w:val="003D7C42"/>
    <w:rsid w:val="003E36D5"/>
    <w:rsid w:val="003E3C98"/>
    <w:rsid w:val="003E5B67"/>
    <w:rsid w:val="003E7432"/>
    <w:rsid w:val="003E7A6C"/>
    <w:rsid w:val="003F1839"/>
    <w:rsid w:val="003F5B3C"/>
    <w:rsid w:val="004000F7"/>
    <w:rsid w:val="00401A7D"/>
    <w:rsid w:val="004078AE"/>
    <w:rsid w:val="0041142A"/>
    <w:rsid w:val="00411B6A"/>
    <w:rsid w:val="004123C4"/>
    <w:rsid w:val="00414A88"/>
    <w:rsid w:val="004175BC"/>
    <w:rsid w:val="0041789D"/>
    <w:rsid w:val="00417B1B"/>
    <w:rsid w:val="004207FA"/>
    <w:rsid w:val="004309B4"/>
    <w:rsid w:val="00446B4F"/>
    <w:rsid w:val="00447B3A"/>
    <w:rsid w:val="0045074E"/>
    <w:rsid w:val="00450CB5"/>
    <w:rsid w:val="004537FB"/>
    <w:rsid w:val="0045467A"/>
    <w:rsid w:val="00463839"/>
    <w:rsid w:val="00467793"/>
    <w:rsid w:val="00467BF6"/>
    <w:rsid w:val="00472B98"/>
    <w:rsid w:val="00473F5C"/>
    <w:rsid w:val="00474A36"/>
    <w:rsid w:val="00474B7D"/>
    <w:rsid w:val="004807B3"/>
    <w:rsid w:val="004835E5"/>
    <w:rsid w:val="00483AE0"/>
    <w:rsid w:val="00484613"/>
    <w:rsid w:val="0048483C"/>
    <w:rsid w:val="00487056"/>
    <w:rsid w:val="00492176"/>
    <w:rsid w:val="004935FC"/>
    <w:rsid w:val="00493B27"/>
    <w:rsid w:val="0049625B"/>
    <w:rsid w:val="00496367"/>
    <w:rsid w:val="00496D63"/>
    <w:rsid w:val="004A0BA1"/>
    <w:rsid w:val="004A550B"/>
    <w:rsid w:val="004B226E"/>
    <w:rsid w:val="004D1E67"/>
    <w:rsid w:val="004D5100"/>
    <w:rsid w:val="004E2321"/>
    <w:rsid w:val="004E4639"/>
    <w:rsid w:val="004E5535"/>
    <w:rsid w:val="004E72A1"/>
    <w:rsid w:val="004F3735"/>
    <w:rsid w:val="004F714A"/>
    <w:rsid w:val="00507F9A"/>
    <w:rsid w:val="00512603"/>
    <w:rsid w:val="00517189"/>
    <w:rsid w:val="0051765C"/>
    <w:rsid w:val="00517B80"/>
    <w:rsid w:val="00522A67"/>
    <w:rsid w:val="00523608"/>
    <w:rsid w:val="00523EB7"/>
    <w:rsid w:val="00531285"/>
    <w:rsid w:val="00532275"/>
    <w:rsid w:val="005458EF"/>
    <w:rsid w:val="005461C6"/>
    <w:rsid w:val="00547E53"/>
    <w:rsid w:val="005515BC"/>
    <w:rsid w:val="0055442F"/>
    <w:rsid w:val="00554948"/>
    <w:rsid w:val="00557D2D"/>
    <w:rsid w:val="00560DE9"/>
    <w:rsid w:val="005656AE"/>
    <w:rsid w:val="0056765B"/>
    <w:rsid w:val="005724D5"/>
    <w:rsid w:val="00574954"/>
    <w:rsid w:val="005800D8"/>
    <w:rsid w:val="00581A4F"/>
    <w:rsid w:val="0058793B"/>
    <w:rsid w:val="005902E2"/>
    <w:rsid w:val="0059085D"/>
    <w:rsid w:val="005A6469"/>
    <w:rsid w:val="005B582E"/>
    <w:rsid w:val="005C06C2"/>
    <w:rsid w:val="005C2E14"/>
    <w:rsid w:val="005C2E52"/>
    <w:rsid w:val="005C546F"/>
    <w:rsid w:val="005C6B3B"/>
    <w:rsid w:val="005C6D00"/>
    <w:rsid w:val="005C7AD7"/>
    <w:rsid w:val="005D14F8"/>
    <w:rsid w:val="005E0E34"/>
    <w:rsid w:val="005E10C6"/>
    <w:rsid w:val="005E15AC"/>
    <w:rsid w:val="005E553C"/>
    <w:rsid w:val="005F3D0F"/>
    <w:rsid w:val="005F7651"/>
    <w:rsid w:val="0060123F"/>
    <w:rsid w:val="00610529"/>
    <w:rsid w:val="0061065F"/>
    <w:rsid w:val="0061397B"/>
    <w:rsid w:val="006143C4"/>
    <w:rsid w:val="006175FD"/>
    <w:rsid w:val="00617A3E"/>
    <w:rsid w:val="00617F75"/>
    <w:rsid w:val="006206E6"/>
    <w:rsid w:val="006207D8"/>
    <w:rsid w:val="00620C3B"/>
    <w:rsid w:val="00620DB9"/>
    <w:rsid w:val="00621B35"/>
    <w:rsid w:val="00622A86"/>
    <w:rsid w:val="00633B69"/>
    <w:rsid w:val="00635623"/>
    <w:rsid w:val="00637A4D"/>
    <w:rsid w:val="00652830"/>
    <w:rsid w:val="006554AA"/>
    <w:rsid w:val="00665B9A"/>
    <w:rsid w:val="006862F4"/>
    <w:rsid w:val="00687C96"/>
    <w:rsid w:val="006923FC"/>
    <w:rsid w:val="00694A16"/>
    <w:rsid w:val="00696520"/>
    <w:rsid w:val="00696A59"/>
    <w:rsid w:val="006A017F"/>
    <w:rsid w:val="006A0254"/>
    <w:rsid w:val="006A453B"/>
    <w:rsid w:val="006A73E6"/>
    <w:rsid w:val="006B09F1"/>
    <w:rsid w:val="006B2788"/>
    <w:rsid w:val="006B3CCC"/>
    <w:rsid w:val="006B4B68"/>
    <w:rsid w:val="006B5DF5"/>
    <w:rsid w:val="006B63B7"/>
    <w:rsid w:val="006B64C0"/>
    <w:rsid w:val="006B6876"/>
    <w:rsid w:val="006C7DBE"/>
    <w:rsid w:val="006D16BE"/>
    <w:rsid w:val="006D2F1E"/>
    <w:rsid w:val="006E07D6"/>
    <w:rsid w:val="006F2615"/>
    <w:rsid w:val="006F30E1"/>
    <w:rsid w:val="006F5E0E"/>
    <w:rsid w:val="00701770"/>
    <w:rsid w:val="00703E18"/>
    <w:rsid w:val="00710923"/>
    <w:rsid w:val="00710E27"/>
    <w:rsid w:val="00716D24"/>
    <w:rsid w:val="00720C91"/>
    <w:rsid w:val="007233BB"/>
    <w:rsid w:val="00730E38"/>
    <w:rsid w:val="00731118"/>
    <w:rsid w:val="00731478"/>
    <w:rsid w:val="007354FF"/>
    <w:rsid w:val="00742012"/>
    <w:rsid w:val="00742606"/>
    <w:rsid w:val="00743AF2"/>
    <w:rsid w:val="00744EF4"/>
    <w:rsid w:val="007507F5"/>
    <w:rsid w:val="00757614"/>
    <w:rsid w:val="00776C2D"/>
    <w:rsid w:val="0077761B"/>
    <w:rsid w:val="00781F8F"/>
    <w:rsid w:val="00783480"/>
    <w:rsid w:val="00783D27"/>
    <w:rsid w:val="00785F3D"/>
    <w:rsid w:val="00787547"/>
    <w:rsid w:val="00795875"/>
    <w:rsid w:val="007968AF"/>
    <w:rsid w:val="007A1477"/>
    <w:rsid w:val="007A65A6"/>
    <w:rsid w:val="007A7E4B"/>
    <w:rsid w:val="007B42BA"/>
    <w:rsid w:val="007B76EE"/>
    <w:rsid w:val="007C0EEA"/>
    <w:rsid w:val="007C1972"/>
    <w:rsid w:val="007C1D98"/>
    <w:rsid w:val="007C2A5F"/>
    <w:rsid w:val="007C5142"/>
    <w:rsid w:val="007C6336"/>
    <w:rsid w:val="007D0119"/>
    <w:rsid w:val="007D5651"/>
    <w:rsid w:val="007E4F55"/>
    <w:rsid w:val="007F2714"/>
    <w:rsid w:val="007F3530"/>
    <w:rsid w:val="007F49E6"/>
    <w:rsid w:val="0080081F"/>
    <w:rsid w:val="008031BC"/>
    <w:rsid w:val="00804BCE"/>
    <w:rsid w:val="00805B59"/>
    <w:rsid w:val="008154E1"/>
    <w:rsid w:val="00820043"/>
    <w:rsid w:val="00824CF6"/>
    <w:rsid w:val="00826624"/>
    <w:rsid w:val="00836D63"/>
    <w:rsid w:val="008371EA"/>
    <w:rsid w:val="00840AD6"/>
    <w:rsid w:val="00844DAE"/>
    <w:rsid w:val="008515B2"/>
    <w:rsid w:val="008523D3"/>
    <w:rsid w:val="0086087F"/>
    <w:rsid w:val="00866D18"/>
    <w:rsid w:val="00873916"/>
    <w:rsid w:val="00877816"/>
    <w:rsid w:val="00881C61"/>
    <w:rsid w:val="00884DF7"/>
    <w:rsid w:val="0088533D"/>
    <w:rsid w:val="0089182C"/>
    <w:rsid w:val="008A0582"/>
    <w:rsid w:val="008A6E0E"/>
    <w:rsid w:val="008B1C43"/>
    <w:rsid w:val="008B262D"/>
    <w:rsid w:val="008B39F8"/>
    <w:rsid w:val="008B59B4"/>
    <w:rsid w:val="008B6514"/>
    <w:rsid w:val="008B76D4"/>
    <w:rsid w:val="008B7BCF"/>
    <w:rsid w:val="008C2B96"/>
    <w:rsid w:val="008C6122"/>
    <w:rsid w:val="008C6E1F"/>
    <w:rsid w:val="008D0EC6"/>
    <w:rsid w:val="008D7200"/>
    <w:rsid w:val="008D7D1B"/>
    <w:rsid w:val="008E39F2"/>
    <w:rsid w:val="008F0DFB"/>
    <w:rsid w:val="008F2C91"/>
    <w:rsid w:val="008F5468"/>
    <w:rsid w:val="008F6356"/>
    <w:rsid w:val="009070C2"/>
    <w:rsid w:val="00910487"/>
    <w:rsid w:val="00910E81"/>
    <w:rsid w:val="0091226A"/>
    <w:rsid w:val="00917B65"/>
    <w:rsid w:val="00920C6A"/>
    <w:rsid w:val="00921EF8"/>
    <w:rsid w:val="00922582"/>
    <w:rsid w:val="009271CB"/>
    <w:rsid w:val="009344F9"/>
    <w:rsid w:val="0094090B"/>
    <w:rsid w:val="00945147"/>
    <w:rsid w:val="00945BD4"/>
    <w:rsid w:val="00950CE5"/>
    <w:rsid w:val="00952BCC"/>
    <w:rsid w:val="00952D09"/>
    <w:rsid w:val="009601E9"/>
    <w:rsid w:val="009616DC"/>
    <w:rsid w:val="00962FD6"/>
    <w:rsid w:val="00967373"/>
    <w:rsid w:val="00973805"/>
    <w:rsid w:val="0097661C"/>
    <w:rsid w:val="00981443"/>
    <w:rsid w:val="0098322E"/>
    <w:rsid w:val="00985A31"/>
    <w:rsid w:val="00993C4F"/>
    <w:rsid w:val="009964F4"/>
    <w:rsid w:val="009972C9"/>
    <w:rsid w:val="009A15FC"/>
    <w:rsid w:val="009A3C02"/>
    <w:rsid w:val="009A4C4D"/>
    <w:rsid w:val="009A6AAB"/>
    <w:rsid w:val="009A70D8"/>
    <w:rsid w:val="009B24C8"/>
    <w:rsid w:val="009B3FDA"/>
    <w:rsid w:val="009C1087"/>
    <w:rsid w:val="009C1138"/>
    <w:rsid w:val="009C7643"/>
    <w:rsid w:val="009D09CF"/>
    <w:rsid w:val="009D29BD"/>
    <w:rsid w:val="009D5BDF"/>
    <w:rsid w:val="009D700C"/>
    <w:rsid w:val="009E3C78"/>
    <w:rsid w:val="009E4AC9"/>
    <w:rsid w:val="009E581D"/>
    <w:rsid w:val="009E6F24"/>
    <w:rsid w:val="009F1034"/>
    <w:rsid w:val="009F1039"/>
    <w:rsid w:val="009F2E9D"/>
    <w:rsid w:val="009F4280"/>
    <w:rsid w:val="009F54B9"/>
    <w:rsid w:val="009F59D6"/>
    <w:rsid w:val="00A019D3"/>
    <w:rsid w:val="00A03190"/>
    <w:rsid w:val="00A0520E"/>
    <w:rsid w:val="00A126EA"/>
    <w:rsid w:val="00A14961"/>
    <w:rsid w:val="00A21E3F"/>
    <w:rsid w:val="00A25FE7"/>
    <w:rsid w:val="00A27775"/>
    <w:rsid w:val="00A3389F"/>
    <w:rsid w:val="00A36A86"/>
    <w:rsid w:val="00A469D5"/>
    <w:rsid w:val="00A477FB"/>
    <w:rsid w:val="00A47C58"/>
    <w:rsid w:val="00A514F6"/>
    <w:rsid w:val="00A518CE"/>
    <w:rsid w:val="00A53020"/>
    <w:rsid w:val="00A553AF"/>
    <w:rsid w:val="00A56B6E"/>
    <w:rsid w:val="00A650B2"/>
    <w:rsid w:val="00A71C08"/>
    <w:rsid w:val="00A71CDA"/>
    <w:rsid w:val="00A750C2"/>
    <w:rsid w:val="00A769E3"/>
    <w:rsid w:val="00A76B20"/>
    <w:rsid w:val="00A81420"/>
    <w:rsid w:val="00A83DF5"/>
    <w:rsid w:val="00A84697"/>
    <w:rsid w:val="00A90FBE"/>
    <w:rsid w:val="00A92771"/>
    <w:rsid w:val="00A966E6"/>
    <w:rsid w:val="00AA0A78"/>
    <w:rsid w:val="00AA4AD9"/>
    <w:rsid w:val="00AB28B1"/>
    <w:rsid w:val="00AB298B"/>
    <w:rsid w:val="00AB4306"/>
    <w:rsid w:val="00AB6FBB"/>
    <w:rsid w:val="00AC035A"/>
    <w:rsid w:val="00AC1806"/>
    <w:rsid w:val="00AC68DB"/>
    <w:rsid w:val="00AD1470"/>
    <w:rsid w:val="00AD17B7"/>
    <w:rsid w:val="00AD3854"/>
    <w:rsid w:val="00AD56B6"/>
    <w:rsid w:val="00AD79D6"/>
    <w:rsid w:val="00AE0404"/>
    <w:rsid w:val="00AE2804"/>
    <w:rsid w:val="00AE4864"/>
    <w:rsid w:val="00AE5FEE"/>
    <w:rsid w:val="00AE7F1F"/>
    <w:rsid w:val="00AF0E04"/>
    <w:rsid w:val="00AF359B"/>
    <w:rsid w:val="00B0624E"/>
    <w:rsid w:val="00B15C3E"/>
    <w:rsid w:val="00B17AA3"/>
    <w:rsid w:val="00B25A79"/>
    <w:rsid w:val="00B34778"/>
    <w:rsid w:val="00B3765D"/>
    <w:rsid w:val="00B4663E"/>
    <w:rsid w:val="00B475F6"/>
    <w:rsid w:val="00B57988"/>
    <w:rsid w:val="00B62214"/>
    <w:rsid w:val="00B63432"/>
    <w:rsid w:val="00B76DEE"/>
    <w:rsid w:val="00B77C31"/>
    <w:rsid w:val="00B801F1"/>
    <w:rsid w:val="00B864CB"/>
    <w:rsid w:val="00B87B5E"/>
    <w:rsid w:val="00B941CD"/>
    <w:rsid w:val="00B95273"/>
    <w:rsid w:val="00BA51B6"/>
    <w:rsid w:val="00BA79D2"/>
    <w:rsid w:val="00BB02B0"/>
    <w:rsid w:val="00BB5201"/>
    <w:rsid w:val="00BB5BDD"/>
    <w:rsid w:val="00BB6FC4"/>
    <w:rsid w:val="00BC1D4B"/>
    <w:rsid w:val="00BD34A5"/>
    <w:rsid w:val="00BD5CB3"/>
    <w:rsid w:val="00BD6EBC"/>
    <w:rsid w:val="00BE46BB"/>
    <w:rsid w:val="00BE5563"/>
    <w:rsid w:val="00BE6055"/>
    <w:rsid w:val="00BF11D5"/>
    <w:rsid w:val="00BF2E14"/>
    <w:rsid w:val="00BF5726"/>
    <w:rsid w:val="00BF5FB5"/>
    <w:rsid w:val="00C0420C"/>
    <w:rsid w:val="00C05F2D"/>
    <w:rsid w:val="00C130C5"/>
    <w:rsid w:val="00C16FA8"/>
    <w:rsid w:val="00C17DE1"/>
    <w:rsid w:val="00C22975"/>
    <w:rsid w:val="00C24154"/>
    <w:rsid w:val="00C25FBA"/>
    <w:rsid w:val="00C34C2B"/>
    <w:rsid w:val="00C34D3A"/>
    <w:rsid w:val="00C458EE"/>
    <w:rsid w:val="00C46D79"/>
    <w:rsid w:val="00C50E8A"/>
    <w:rsid w:val="00C51241"/>
    <w:rsid w:val="00C61136"/>
    <w:rsid w:val="00C6292E"/>
    <w:rsid w:val="00C677AA"/>
    <w:rsid w:val="00C70032"/>
    <w:rsid w:val="00C714D1"/>
    <w:rsid w:val="00C75DD5"/>
    <w:rsid w:val="00C76071"/>
    <w:rsid w:val="00C76C2C"/>
    <w:rsid w:val="00C815FE"/>
    <w:rsid w:val="00C82D51"/>
    <w:rsid w:val="00C83E9B"/>
    <w:rsid w:val="00C8620F"/>
    <w:rsid w:val="00C863F1"/>
    <w:rsid w:val="00C87FD1"/>
    <w:rsid w:val="00C90557"/>
    <w:rsid w:val="00C94F4C"/>
    <w:rsid w:val="00CA3110"/>
    <w:rsid w:val="00CA3DB6"/>
    <w:rsid w:val="00CA5275"/>
    <w:rsid w:val="00CA6996"/>
    <w:rsid w:val="00CD00F6"/>
    <w:rsid w:val="00CD43BD"/>
    <w:rsid w:val="00CD4865"/>
    <w:rsid w:val="00CD5623"/>
    <w:rsid w:val="00CE2D98"/>
    <w:rsid w:val="00CF4D61"/>
    <w:rsid w:val="00CF5563"/>
    <w:rsid w:val="00D049A0"/>
    <w:rsid w:val="00D07E7B"/>
    <w:rsid w:val="00D12CA2"/>
    <w:rsid w:val="00D14820"/>
    <w:rsid w:val="00D16583"/>
    <w:rsid w:val="00D25F74"/>
    <w:rsid w:val="00D2711B"/>
    <w:rsid w:val="00D3191F"/>
    <w:rsid w:val="00D33693"/>
    <w:rsid w:val="00D3620D"/>
    <w:rsid w:val="00D3732F"/>
    <w:rsid w:val="00D571AC"/>
    <w:rsid w:val="00D63BC5"/>
    <w:rsid w:val="00D65C8F"/>
    <w:rsid w:val="00D80D57"/>
    <w:rsid w:val="00D8469C"/>
    <w:rsid w:val="00D85134"/>
    <w:rsid w:val="00D85198"/>
    <w:rsid w:val="00D9036D"/>
    <w:rsid w:val="00D961DA"/>
    <w:rsid w:val="00DA0CBF"/>
    <w:rsid w:val="00DA23B7"/>
    <w:rsid w:val="00DA525E"/>
    <w:rsid w:val="00DA5ACD"/>
    <w:rsid w:val="00DB2D96"/>
    <w:rsid w:val="00DB39FC"/>
    <w:rsid w:val="00DC1195"/>
    <w:rsid w:val="00DC434C"/>
    <w:rsid w:val="00DC575C"/>
    <w:rsid w:val="00DC773E"/>
    <w:rsid w:val="00DD6E2D"/>
    <w:rsid w:val="00DE3955"/>
    <w:rsid w:val="00DE3F83"/>
    <w:rsid w:val="00DE649A"/>
    <w:rsid w:val="00DE7E51"/>
    <w:rsid w:val="00DE7E8C"/>
    <w:rsid w:val="00DF3046"/>
    <w:rsid w:val="00DF55A4"/>
    <w:rsid w:val="00E001C5"/>
    <w:rsid w:val="00E03DF1"/>
    <w:rsid w:val="00E05B3C"/>
    <w:rsid w:val="00E05FBE"/>
    <w:rsid w:val="00E10347"/>
    <w:rsid w:val="00E11CB3"/>
    <w:rsid w:val="00E146E6"/>
    <w:rsid w:val="00E22DC5"/>
    <w:rsid w:val="00E23339"/>
    <w:rsid w:val="00E27F3A"/>
    <w:rsid w:val="00E31844"/>
    <w:rsid w:val="00E34073"/>
    <w:rsid w:val="00E3547E"/>
    <w:rsid w:val="00E41000"/>
    <w:rsid w:val="00E42B1D"/>
    <w:rsid w:val="00E46BFF"/>
    <w:rsid w:val="00E47120"/>
    <w:rsid w:val="00E505E2"/>
    <w:rsid w:val="00E57F82"/>
    <w:rsid w:val="00E622F3"/>
    <w:rsid w:val="00E64727"/>
    <w:rsid w:val="00E66210"/>
    <w:rsid w:val="00E66989"/>
    <w:rsid w:val="00E7038B"/>
    <w:rsid w:val="00E70E12"/>
    <w:rsid w:val="00E760E9"/>
    <w:rsid w:val="00E7737A"/>
    <w:rsid w:val="00E8155B"/>
    <w:rsid w:val="00E81E7F"/>
    <w:rsid w:val="00E85631"/>
    <w:rsid w:val="00E91430"/>
    <w:rsid w:val="00E91C0E"/>
    <w:rsid w:val="00E942B0"/>
    <w:rsid w:val="00E9595C"/>
    <w:rsid w:val="00EA02AF"/>
    <w:rsid w:val="00EA72F6"/>
    <w:rsid w:val="00EA75F0"/>
    <w:rsid w:val="00EB2EED"/>
    <w:rsid w:val="00EB366A"/>
    <w:rsid w:val="00EB4034"/>
    <w:rsid w:val="00EB5EFA"/>
    <w:rsid w:val="00EB7D6F"/>
    <w:rsid w:val="00ED1014"/>
    <w:rsid w:val="00ED1B5A"/>
    <w:rsid w:val="00ED2273"/>
    <w:rsid w:val="00EE1CCF"/>
    <w:rsid w:val="00EE2BA4"/>
    <w:rsid w:val="00EE348C"/>
    <w:rsid w:val="00EE5FEF"/>
    <w:rsid w:val="00EE6142"/>
    <w:rsid w:val="00EF0B02"/>
    <w:rsid w:val="00EF4F9F"/>
    <w:rsid w:val="00EF70FD"/>
    <w:rsid w:val="00F12D38"/>
    <w:rsid w:val="00F22110"/>
    <w:rsid w:val="00F30A6E"/>
    <w:rsid w:val="00F30DDA"/>
    <w:rsid w:val="00F30FF1"/>
    <w:rsid w:val="00F352DC"/>
    <w:rsid w:val="00F36A24"/>
    <w:rsid w:val="00F36AEF"/>
    <w:rsid w:val="00F40F3D"/>
    <w:rsid w:val="00F4649C"/>
    <w:rsid w:val="00F500C0"/>
    <w:rsid w:val="00F54F87"/>
    <w:rsid w:val="00F55178"/>
    <w:rsid w:val="00F563E5"/>
    <w:rsid w:val="00F56E53"/>
    <w:rsid w:val="00F5740E"/>
    <w:rsid w:val="00F62840"/>
    <w:rsid w:val="00F65077"/>
    <w:rsid w:val="00F66B3D"/>
    <w:rsid w:val="00F73B6F"/>
    <w:rsid w:val="00F75DF7"/>
    <w:rsid w:val="00F760A7"/>
    <w:rsid w:val="00F776B3"/>
    <w:rsid w:val="00F82B98"/>
    <w:rsid w:val="00F84A49"/>
    <w:rsid w:val="00F856E9"/>
    <w:rsid w:val="00F9029F"/>
    <w:rsid w:val="00F9555C"/>
    <w:rsid w:val="00F96957"/>
    <w:rsid w:val="00FA2E5F"/>
    <w:rsid w:val="00FB29E6"/>
    <w:rsid w:val="00FB350D"/>
    <w:rsid w:val="00FB6E63"/>
    <w:rsid w:val="00FB729F"/>
    <w:rsid w:val="00FC0DA5"/>
    <w:rsid w:val="00FC0E72"/>
    <w:rsid w:val="00FC1174"/>
    <w:rsid w:val="00FC529E"/>
    <w:rsid w:val="00FC584F"/>
    <w:rsid w:val="00FC7916"/>
    <w:rsid w:val="00FC7A0E"/>
    <w:rsid w:val="00FD2127"/>
    <w:rsid w:val="00FD4D36"/>
    <w:rsid w:val="00FD55EF"/>
    <w:rsid w:val="00FE2E0E"/>
    <w:rsid w:val="00FF18F9"/>
    <w:rsid w:val="00FF2E0F"/>
    <w:rsid w:val="00FF3101"/>
    <w:rsid w:val="00FF6338"/>
    <w:rsid w:val="19B07FBA"/>
    <w:rsid w:val="1A08CBA2"/>
    <w:rsid w:val="1D62B33B"/>
    <w:rsid w:val="1F5B273D"/>
    <w:rsid w:val="1F9AE61B"/>
    <w:rsid w:val="27B67E36"/>
    <w:rsid w:val="2927E8E0"/>
    <w:rsid w:val="2E9A0E48"/>
    <w:rsid w:val="2F6E9249"/>
    <w:rsid w:val="35E87A11"/>
    <w:rsid w:val="39201AD3"/>
    <w:rsid w:val="3A4FB83F"/>
    <w:rsid w:val="3F52843E"/>
    <w:rsid w:val="4428724D"/>
    <w:rsid w:val="446F847A"/>
    <w:rsid w:val="460B54DB"/>
    <w:rsid w:val="462B2DDB"/>
    <w:rsid w:val="48640B9D"/>
    <w:rsid w:val="4E344F62"/>
    <w:rsid w:val="506F8761"/>
    <w:rsid w:val="53484E55"/>
    <w:rsid w:val="57D934E8"/>
    <w:rsid w:val="5A3C062A"/>
    <w:rsid w:val="63683D2B"/>
    <w:rsid w:val="697BEAFC"/>
    <w:rsid w:val="799EC5C6"/>
    <w:rsid w:val="7E6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76BF0"/>
  <w15:chartTrackingRefBased/>
  <w15:docId w15:val="{8463A52C-4A50-4929-915F-80C663E3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96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DB2D96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table" w:styleId="TableGrid">
    <w:name w:val="Table Grid"/>
    <w:basedOn w:val="TableNormal"/>
    <w:uiPriority w:val="39"/>
    <w:rsid w:val="00DB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2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4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4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30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046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F30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046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2918</Words>
  <Characters>16637</Characters>
  <Application>Microsoft Office Word</Application>
  <DocSecurity>0</DocSecurity>
  <Lines>138</Lines>
  <Paragraphs>39</Paragraphs>
  <ScaleCrop>false</ScaleCrop>
  <Company/>
  <LinksUpToDate>false</LinksUpToDate>
  <CharactersWithSpaces>19516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Rachel Brand-Smith</cp:lastModifiedBy>
  <cp:revision>755</cp:revision>
  <dcterms:created xsi:type="dcterms:W3CDTF">2023-07-17T08:55:00Z</dcterms:created>
  <dcterms:modified xsi:type="dcterms:W3CDTF">2023-12-11T08:59:00Z</dcterms:modified>
</cp:coreProperties>
</file>